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5.10.20</w:t>
      </w:r>
      <w:r>
        <w:rPr>
          <w:rFonts w:ascii="宋体" w:hAnsi="宋体" w:eastAsia="宋体" w:cs="宋体"/>
          <w:b/>
          <w:color w:val="1F3863"/>
          <w:sz w:val="28"/>
        </w:rPr>
        <w:t xml:space="preserve">   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阴</w:t>
      </w:r>
    </w:p>
    <w:p w14:paraId="6D2287F8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 w14:paraId="4BDA45F6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</w:rPr>
        <w:t>我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们</w:t>
      </w:r>
      <w:r>
        <w:rPr>
          <w:rFonts w:hint="eastAsia" w:ascii="宋体" w:hAnsi="宋体" w:eastAsia="宋体" w:cs="宋体"/>
          <w:sz w:val="21"/>
          <w:szCs w:val="21"/>
        </w:rPr>
        <w:t>今天来了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</w:rPr>
        <w:t>位小朋友，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吴璟逸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陈佳玥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周昕妤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小朋友请假。</w:t>
      </w:r>
    </w:p>
    <w:p w14:paraId="04407B1F">
      <w:pPr>
        <w:pStyle w:val="9"/>
        <w:ind w:firstLine="420" w:firstLineChars="200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今天除了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王清羽、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小朋友入园有一点情绪，其他小朋友都没有哭哦～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高研、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杨岑玥、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万泓呈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陆悠悠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包星允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岑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等</w:t>
      </w:r>
      <w:r>
        <w:rPr>
          <w:rFonts w:hint="eastAsia"/>
          <w:b w:val="0"/>
          <w:bCs w:val="0"/>
          <w:u w:val="none"/>
          <w:lang w:val="en-US" w:eastAsia="zh-CN"/>
        </w:rPr>
        <w:t>宝宝能自主放好水杯并签到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</w:rPr>
        <w:t>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12DE81D2">
      <w:pPr>
        <w:snapToGrid w:val="0"/>
        <w:spacing w:after="80"/>
        <w:jc w:val="both"/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吃点心</w:t>
      </w:r>
    </w:p>
    <w:p w14:paraId="76F0904E">
      <w:pPr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今天吃的点心是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lang w:val="en-US" w:eastAsia="zh-CN"/>
        </w:rPr>
        <w:t>鲜牛奶、多样饼干、每日坚果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。除了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u w:val="single"/>
          <w:lang w:val="en-US" w:eastAsia="zh-CN"/>
        </w:rPr>
        <w:t>丁奕辰、郭旭、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没有喝牛奶，其他宝宝都吃完啦！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143"/>
        <w:gridCol w:w="5616"/>
      </w:tblGrid>
      <w:tr w14:paraId="02108AB9">
        <w:trPr>
          <w:trHeight w:val="4966" w:hRule="atLeast"/>
        </w:trPr>
        <w:tc>
          <w:tcPr>
            <w:tcW w:w="51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350602">
            <w:pPr>
              <w:bidi w:val="0"/>
              <w:rPr>
                <w:rFonts w:hint="eastAsia"/>
                <w:lang w:val="en-US" w:eastAsia="zh-CN"/>
              </w:rPr>
            </w:pPr>
          </w:p>
          <w:p w14:paraId="19538D28">
            <w:pPr>
              <w:tabs>
                <w:tab w:val="left" w:pos="3357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147695" cy="3147695"/>
                  <wp:effectExtent l="0" t="0" r="1905" b="1905"/>
                  <wp:docPr id="1" name="图片 1" descr="/Users/dinghui/Library/Containers/com.kingsoft.wpsoffice.mac/Data/tmp/picturecompress_2025102016554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dinghui/Library/Containers/com.kingsoft.wpsoffice.mac/Data/tmp/picturecompress_2025102016554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695" cy="314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B6BC45A">
            <w:pPr>
              <w:bidi w:val="0"/>
              <w:rPr>
                <w:rFonts w:hint="eastAsia"/>
                <w:lang w:val="en-US" w:eastAsia="zh-CN"/>
              </w:rPr>
            </w:pPr>
          </w:p>
          <w:p w14:paraId="63142083"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067685" cy="3067685"/>
                  <wp:effectExtent l="0" t="0" r="5715" b="5715"/>
                  <wp:docPr id="2" name="图片 2" descr="/Users/dinghui/Library/Containers/com.kingsoft.wpsoffice.mac/Data/tmp/picturecompress_2025102016555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dinghui/Library/Containers/com.kingsoft.wpsoffice.mac/Data/tmp/picturecompress_2025102016555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685" cy="306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3345CA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4B957676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414"/>
        <w:gridCol w:w="5305"/>
      </w:tblGrid>
      <w:tr w14:paraId="24D4FBB2">
        <w:trPr>
          <w:trHeight w:val="4390" w:hRule="atLeast"/>
        </w:trPr>
        <w:tc>
          <w:tcPr>
            <w:tcW w:w="53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48153F14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-3159760</wp:posOffset>
                  </wp:positionV>
                  <wp:extent cx="3204210" cy="3204210"/>
                  <wp:effectExtent l="0" t="0" r="21590" b="21590"/>
                  <wp:wrapTopAndBottom/>
                  <wp:docPr id="7" name="图片 7" descr="/Users/dinghui/Library/Containers/com.kingsoft.wpsoffice.mac/Data/tmp/picturecompress_2025102017010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dinghui/Library/Containers/com.kingsoft.wpsoffice.mac/Data/tmp/picturecompress_2025102017010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320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14C1753">
            <w:pPr>
              <w:tabs>
                <w:tab w:val="left" w:pos="179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810510" cy="2810510"/>
                  <wp:effectExtent l="0" t="0" r="8890" b="8890"/>
                  <wp:docPr id="8" name="图片 8" descr="/Users/dinghui/Library/Containers/com.kingsoft.wpsoffice.mac/Data/tmp/picturecompress_2025102017011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dinghui/Library/Containers/com.kingsoft.wpsoffice.mac/Data/tmp/picturecompress_2025102017011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10" cy="281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9EFDD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605A2A0B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581DA513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7B87C2DC">
      <w:pPr>
        <w:ind w:firstLine="420" w:firstLineChars="200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cstheme="minorBidi"/>
          <w:color w:val="000000"/>
          <w:kern w:val="2"/>
          <w:sz w:val="21"/>
          <w:szCs w:val="24"/>
          <w:lang w:val="en-US" w:eastAsia="zh-CN" w:bidi="ar-SA"/>
        </w:rPr>
        <w:tab/>
      </w:r>
      <w:r>
        <w:rPr>
          <w:rFonts w:hint="eastAsia"/>
        </w:rPr>
        <w:t>今日</w:t>
      </w:r>
      <w:r>
        <w:rPr>
          <w:rFonts w:hint="eastAsia"/>
          <w:lang w:val="en-US" w:eastAsia="zh-CN"/>
        </w:rPr>
        <w:t>区域游戏时间其中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高研、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杨岑玥、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万泓呈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陆悠悠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包星允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岑</w:t>
      </w:r>
      <w:r>
        <w:rPr>
          <w:rFonts w:hint="eastAsia"/>
          <w:b/>
          <w:bCs/>
          <w:u w:val="single"/>
          <w:lang w:val="en-US" w:eastAsia="zh-CN"/>
        </w:rPr>
        <w:t>等小朋友</w:t>
      </w:r>
      <w:r>
        <w:rPr>
          <w:rFonts w:hint="eastAsia"/>
          <w:b w:val="0"/>
          <w:bCs w:val="0"/>
          <w:u w:val="none"/>
          <w:lang w:val="en-US" w:eastAsia="zh-CN"/>
        </w:rPr>
        <w:t>能自主选择区域并友好合作，宝宝们通过在娃娃家（角色扮演）、建构区（搭建培养空间思维）、美工区（创作锻炼精细动作）、益智区（玩拼图、串珠等提升逻辑与手眼协调）、图书区（读绘本、认图画培养阅读兴趣与表达），让幼儿在玩中学习、发展能力。在这些丰富的区域游戏里，小班的宝贝们在玩中学、学中玩，每一次探索、每一次互动都是他们成长的印记，伴随他们在幼儿园的每一天都精彩纷呈。</w:t>
      </w:r>
    </w:p>
    <w:p w14:paraId="39CB9D9B">
      <w:pPr>
        <w:tabs>
          <w:tab w:val="left" w:pos="4338"/>
        </w:tabs>
        <w:bidi w:val="0"/>
        <w:jc w:val="left"/>
        <w:rPr>
          <w:rFonts w:hint="eastAsia" w:asciiTheme="minorAscii" w:hAnsiTheme="minorHAnsi" w:eastAsiaTheme="minorEastAsia" w:cstheme="minorBidi"/>
          <w:color w:val="000000"/>
          <w:kern w:val="2"/>
          <w:sz w:val="21"/>
          <w:szCs w:val="24"/>
          <w:lang w:val="en-US" w:eastAsia="zh-CN" w:bidi="ar-SA"/>
        </w:rPr>
      </w:pP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414"/>
        <w:gridCol w:w="5305"/>
      </w:tblGrid>
      <w:tr w14:paraId="577411F8">
        <w:trPr>
          <w:trHeight w:val="4390" w:hRule="atLeast"/>
        </w:trPr>
        <w:tc>
          <w:tcPr>
            <w:tcW w:w="53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48D0B8B4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-3159760</wp:posOffset>
                  </wp:positionV>
                  <wp:extent cx="3035300" cy="3035300"/>
                  <wp:effectExtent l="0" t="0" r="12700" b="12700"/>
                  <wp:wrapTopAndBottom/>
                  <wp:docPr id="3" name="图片 3" descr="/Users/dinghui/Library/Containers/com.kingsoft.wpsoffice.mac/Data/tmp/picturecompress_2025102016570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dinghui/Library/Containers/com.kingsoft.wpsoffice.mac/Data/tmp/picturecompress_2025102016570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303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06FA445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2976880" cy="2976880"/>
                  <wp:effectExtent l="0" t="0" r="20320" b="20320"/>
                  <wp:docPr id="4" name="图片 4" descr="/Users/dinghui/Library/Containers/com.kingsoft.wpsoffice.mac/Data/tmp/picturecompress_2025102016571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dinghui/Library/Containers/com.kingsoft.wpsoffice.mac/Data/tmp/picturecompress_2025102016571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80" cy="297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33013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吃饭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77F718FE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我会自己吃</w:t>
      </w:r>
    </w:p>
    <w:p w14:paraId="3D9853E7">
      <w:pPr>
        <w:numPr>
          <w:ilvl w:val="0"/>
          <w:numId w:val="0"/>
        </w:numPr>
        <w:snapToGrid w:val="0"/>
        <w:ind w:leftChars="0" w:firstLine="420" w:firstLineChars="200"/>
        <w:jc w:val="both"/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今天吃的是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lang w:val="en-US" w:eastAsia="zh-CN"/>
        </w:rPr>
        <w:t>藜麦饭、胡萝卜土豆炖牛肉、菠菜炒蘑菇、鸡毛菜鱼丸汤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。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1"/>
          <w:szCs w:val="21"/>
        </w:rPr>
        <w:t>从今日幼儿进餐情况看，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eastAsia="zh-CN"/>
        </w:rPr>
        <w:t>大部分孩子能够自主进餐，并且有较好的进餐习惯，今天有小部分幼儿菜没有吃完，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如：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朱子元、白宇阳、王禹洲、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菜还剩一点点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eastAsia="zh-CN"/>
        </w:rPr>
        <w:t>幼儿吃饭时桌面较脏。需要加油哟。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379"/>
        <w:gridCol w:w="5340"/>
      </w:tblGrid>
      <w:tr w14:paraId="11D40665">
        <w:trPr>
          <w:trHeight w:val="4390" w:hRule="atLeast"/>
        </w:trPr>
        <w:tc>
          <w:tcPr>
            <w:tcW w:w="5379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55DABFE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-3159760</wp:posOffset>
                  </wp:positionV>
                  <wp:extent cx="3107690" cy="3107690"/>
                  <wp:effectExtent l="0" t="0" r="16510" b="16510"/>
                  <wp:wrapTopAndBottom/>
                  <wp:docPr id="5" name="图片 5" descr="/Users/dinghui/Library/Containers/com.kingsoft.wpsoffice.mac/Data/tmp/picturecompress_2025102016572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dinghui/Library/Containers/com.kingsoft.wpsoffice.mac/Data/tmp/picturecompress_2025102016572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690" cy="310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A681A01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2964815" cy="2964815"/>
                  <wp:effectExtent l="0" t="0" r="6985" b="6985"/>
                  <wp:docPr id="6" name="图片 6" descr="/Users/dinghui/Library/Containers/com.kingsoft.wpsoffice.mac/Data/tmp/picturecompress_2025102016573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dinghui/Library/Containers/com.kingsoft.wpsoffice.mac/Data/tmp/picturecompress_2025102016573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96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5550CD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6E7DE90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我看到的秋天</w:t>
      </w:r>
    </w:p>
    <w:p w14:paraId="1E1A917D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活动内容：</w:t>
      </w:r>
    </w:p>
    <w:p w14:paraId="7E713666">
      <w:pPr>
        <w:spacing w:line="360" w:lineRule="exact"/>
        <w:ind w:firstLine="420" w:firstLineChars="200"/>
        <w:rPr>
          <w:rFonts w:hint="eastAsia" w:ascii="宋体" w:hAnsi="宋体"/>
          <w:b w:val="0"/>
          <w:bCs/>
          <w:szCs w:val="21"/>
        </w:rPr>
      </w:pPr>
      <w:r>
        <w:rPr>
          <w:rFonts w:hint="eastAsia" w:cs="Tahoma" w:asciiTheme="minorEastAsia" w:hAnsiTheme="minorEastAsia" w:eastAsiaTheme="minorEastAsia"/>
          <w:color w:val="000000"/>
          <w:kern w:val="0"/>
          <w:szCs w:val="21"/>
        </w:rPr>
        <w:t>随着季节的交替，天气逐渐转凉，秋天已然来到了我们的身边。树林变得多姿多彩，呈现出五彩的颜色，有的树叶逐渐从树上往下掉；许多水果成熟了，孩子们吃到了各种各样的水果；菊花开放，色彩斑斓；田野里的水稻成熟了，变得金黄一片；萝卜、豆类等农作物也成熟了，农民在忙着收获呢。孩子们的穿着也有变化，都穿上了秋衣。</w:t>
      </w:r>
      <w:r>
        <w:rPr>
          <w:rFonts w:hint="eastAsia" w:cs="宋体" w:asciiTheme="minorEastAsia" w:hAnsiTheme="minorEastAsia" w:eastAsiaTheme="minorEastAsia"/>
          <w:color w:val="000000"/>
          <w:kern w:val="0"/>
          <w:szCs w:val="21"/>
        </w:rPr>
        <w:t>本次活动旨在让幼儿结合自己寻秋的照片</w:t>
      </w:r>
      <w:r>
        <w:rPr>
          <w:rFonts w:hint="eastAsia" w:cs="宋体" w:asciiTheme="minorEastAsia" w:hAnsiTheme="minorEastAsia" w:eastAsiaTheme="minorEastAsia"/>
          <w:szCs w:val="21"/>
        </w:rPr>
        <w:t>与同伴交流自己的所见所闻，初步了解秋天的主要特征，感受秋天的美景，萌发对秋天的喜爱之情。</w:t>
      </w:r>
    </w:p>
    <w:p w14:paraId="73C74D29">
      <w:pPr>
        <w:spacing w:line="360" w:lineRule="exact"/>
        <w:rPr>
          <w:rFonts w:cs="宋体" w:asciiTheme="minorEastAsia" w:hAnsiTheme="minorEastAsia" w:eastAsiaTheme="minorEastAsia"/>
          <w:bCs/>
          <w:szCs w:val="21"/>
        </w:rPr>
      </w:pPr>
      <w:r>
        <w:rPr>
          <w:rFonts w:hint="eastAsia" w:ascii="宋体" w:hAnsi="宋体"/>
          <w:b w:val="0"/>
          <w:bCs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cs="宋体" w:asciiTheme="minorEastAsia" w:hAnsiTheme="minorEastAsia" w:eastAsiaTheme="minorEastAsia"/>
          <w:bCs/>
          <w:szCs w:val="21"/>
        </w:rPr>
        <w:t>愿意</w:t>
      </w:r>
      <w:r>
        <w:rPr>
          <w:rFonts w:hint="eastAsia" w:asciiTheme="minorEastAsia" w:hAnsiTheme="minorEastAsia" w:eastAsiaTheme="minorEastAsia"/>
          <w:szCs w:val="21"/>
        </w:rPr>
        <w:t>在集体面前</w:t>
      </w:r>
      <w:r>
        <w:rPr>
          <w:rFonts w:hint="eastAsia" w:cs="宋体" w:asciiTheme="minorEastAsia" w:hAnsiTheme="minorEastAsia" w:eastAsiaTheme="minorEastAsia"/>
          <w:bCs/>
          <w:szCs w:val="21"/>
        </w:rPr>
        <w:t>谈谈自己寻秋过程中的发现，初步了解秋天的主要特征。</w:t>
      </w:r>
    </w:p>
    <w:p w14:paraId="1459C4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高研、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杨岑玥、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万泓呈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陆悠悠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包星允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岑</w:t>
      </w:r>
      <w:r>
        <w:rPr>
          <w:rFonts w:hint="eastAsia" w:cs="宋体" w:asciiTheme="minorEastAsia" w:hAnsiTheme="minorEastAsia" w:eastAsiaTheme="minorEastAsia"/>
          <w:szCs w:val="21"/>
        </w:rPr>
        <w:t>在分享交流的过程中初步感受秋天美丽的景象，萌发对秋天的喜爱之情。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396"/>
        <w:gridCol w:w="5287"/>
      </w:tblGrid>
      <w:tr w14:paraId="565452E1">
        <w:trPr>
          <w:trHeight w:val="1412" w:hRule="atLeast"/>
        </w:trPr>
        <w:tc>
          <w:tcPr>
            <w:tcW w:w="539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B5B2885">
            <w:pPr>
              <w:bidi w:val="0"/>
              <w:rPr>
                <w:rFonts w:hint="eastAsia"/>
                <w:lang w:eastAsia="zh-CN"/>
              </w:rPr>
            </w:pPr>
          </w:p>
          <w:p w14:paraId="5BAF66B2">
            <w:pPr>
              <w:bidi w:val="0"/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3322955" cy="3322955"/>
                  <wp:effectExtent l="0" t="0" r="4445" b="4445"/>
                  <wp:docPr id="9" name="图片 9" descr="IMG_0241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241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955" cy="332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38D40">
            <w:pPr>
              <w:bidi w:val="0"/>
              <w:jc w:val="center"/>
              <w:rPr>
                <w:rFonts w:hint="eastAsia" w:asciiTheme="minorAscii" w:hAnsiTheme="minorHAnsi" w:eastAsiaTheme="minorEastAsia" w:cstheme="minorBidi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28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EE2182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264535" cy="3264535"/>
                  <wp:effectExtent l="0" t="0" r="12065" b="12065"/>
                  <wp:docPr id="10" name="图片 10" descr="IMG_0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29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35" cy="32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37AFDC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448A3CD9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家园合作：</w:t>
      </w:r>
    </w:p>
    <w:p w14:paraId="79FAB1A8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1.近期传染病高发季，请多关注宝贝们身体状况哦，尽量去人少的地方，避免交叉感染。</w:t>
      </w:r>
    </w:p>
    <w:p w14:paraId="51DC8F09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2.请给宝贝勤剪指甲哦！</w:t>
      </w:r>
    </w:p>
    <w:p w14:paraId="47B9336C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default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3.亲子游需要报名的尽快报名哦！</w:t>
      </w: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FBDE41D"/>
    <w:rsid w:val="59F87101"/>
    <w:rsid w:val="5F3D41BE"/>
    <w:rsid w:val="5FED45B8"/>
    <w:rsid w:val="655F2227"/>
    <w:rsid w:val="6A5D0F1D"/>
    <w:rsid w:val="6DE327D8"/>
    <w:rsid w:val="6EDF7CEC"/>
    <w:rsid w:val="6FDD354C"/>
    <w:rsid w:val="6FFFF8F3"/>
    <w:rsid w:val="7BFFDA08"/>
    <w:rsid w:val="7D7B84AF"/>
    <w:rsid w:val="7E75A3B4"/>
    <w:rsid w:val="9FFDB37C"/>
    <w:rsid w:val="BE8F0DFE"/>
    <w:rsid w:val="BFF7820B"/>
    <w:rsid w:val="C86DC461"/>
    <w:rsid w:val="CBEA1FD7"/>
    <w:rsid w:val="CEFFC80D"/>
    <w:rsid w:val="DD7B0961"/>
    <w:rsid w:val="E7BDAFEB"/>
    <w:rsid w:val="E9BFD56F"/>
    <w:rsid w:val="F9B6EEF8"/>
    <w:rsid w:val="FA5745B9"/>
    <w:rsid w:val="FBEDA2F6"/>
    <w:rsid w:val="FEDF3836"/>
    <w:rsid w:val="FEF73F50"/>
    <w:rsid w:val="FFEB28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99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99"/>
    <w:rPr>
      <w:sz w:val="24"/>
    </w:rPr>
  </w:style>
  <w:style w:type="table" w:styleId="4">
    <w:name w:val="Table Grid"/>
    <w:basedOn w:val="3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9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10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2024-12-02T00:00:00Z</dcterms:created>
  <dc:creator>Data</dc:creator>
  <cp:lastModifiedBy>Akiko.</cp:lastModifiedBy>
  <dcterms:modified xsi:type="dcterms:W3CDTF">2025-10-20T17:07:04Z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829D8B955C0908C7B8FBF568BD10D8C3_43</vt:lpwstr>
  </property>
</Properties>
</file>