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C3217EB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常州市新北区新桥街道中心幼儿园周日活动安排</w:t>
      </w:r>
    </w:p>
    <w:p w14:paraId="68CC5607">
      <w:pPr>
        <w:spacing w:line="360" w:lineRule="exact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向日葵</w:t>
      </w:r>
      <w:r>
        <w:rPr>
          <w:rFonts w:hint="eastAsia" w:ascii="宋体" w:hAnsi="宋体"/>
          <w:color w:val="000000"/>
          <w:szCs w:val="21"/>
          <w:u w:val="single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2025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10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20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>10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24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八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11FCE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6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20D4B9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90" w:lineRule="exact"/>
              <w:textAlignment w:val="auto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5318F1A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9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  <w:lang w:val="en-US" w:eastAsia="zh-CN"/>
              </w:rPr>
              <w:t>分果果（一）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EFACC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 xml:space="preserve">幼儿基础分析： </w:t>
            </w:r>
          </w:p>
          <w:p w14:paraId="51482B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="420" w:firstLineChars="200"/>
              <w:textAlignment w:val="auto"/>
              <w:rPr>
                <w:rFonts w:hint="eastAsia" w:ascii="宋体" w:hAnsi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十月丰收季来临，很多水果成熟啦！本周开始我们将与孩子一同开启甜蜜而美好的“分果果”主题。这不仅仅是一场关于水果的感官盛宴，更是一堂生动的、关于丰盛、给予与联结的社会性启蒙课。我们希望孩子懂得，真正的快乐往往在分享中加倍。</w:t>
            </w:r>
          </w:p>
          <w:p w14:paraId="255106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="420" w:firstLineChars="200"/>
              <w:textAlignment w:val="auto"/>
              <w:rPr>
                <w:rFonts w:hint="default" w:ascii="宋体" w:hAnsi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  <w:t>当孩子们看到、触摸到、品尝到各种色彩斑斓的果实时，他们正用全身的感官，体验着大自然的慷慨与馈赠。这份源于物质丰盛的满足感，是建立内心安全感与富足感的重要基石。本周我们主要从</w:t>
            </w:r>
            <w:r>
              <w:rPr>
                <w:rFonts w:hint="eastAsia" w:ascii="宋体" w:hAnsi="宋体" w:cs="宋体"/>
                <w:b w:val="0"/>
                <w:bCs/>
                <w:szCs w:val="21"/>
              </w:rPr>
              <w:t>感官体验与表达表现</w:t>
            </w:r>
            <w:r>
              <w:rPr>
                <w:rFonts w:hint="eastAsia" w:ascii="宋体" w:hAnsi="宋体" w:cs="宋体"/>
                <w:b w:val="0"/>
                <w:bCs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b w:val="0"/>
                <w:bCs/>
                <w:szCs w:val="21"/>
              </w:rPr>
              <w:t>身体运动与自主探索</w:t>
            </w: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等方面引导幼儿感知各种水果的特征，与“果果”互动起来。</w:t>
            </w:r>
          </w:p>
        </w:tc>
      </w:tr>
      <w:tr w14:paraId="7C0D0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E3C0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lang w:eastAsia="zh-CN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00DA8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  <w:t>周保教目标：</w:t>
            </w:r>
          </w:p>
          <w:p w14:paraId="244E1F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身体运动与自主探索：鼓励和协助幼儿积极参与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“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摘果果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”“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运果果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”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等游戏活动，发展大肌肉动作，提高身体的协调性和灵活性；通过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“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洗果果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”“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剥果果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”“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切果果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”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等生活活动，发展手部精细动作。</w:t>
            </w:r>
          </w:p>
          <w:p w14:paraId="5E549A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感官体验与表达表现：鼓励幼儿运用多种感官，通过看、摸、听等充分感知不同水果的基本特征，支持幼儿运用语言、色彩、泥塑、韵律等多种形式表达对水果的认知与喜好，激发想象力与创意表达。</w:t>
            </w:r>
          </w:p>
        </w:tc>
      </w:tr>
      <w:tr w14:paraId="4C38A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3D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9C9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生活区提供香蕉、橘子等水果供幼儿进行剥水果的游戏；提供水果、安全刀具等供幼儿洗洗切切；提供切块水果、沙拉酱、餐具等供幼儿制作水果沙拉。</w:t>
            </w:r>
          </w:p>
          <w:p w14:paraId="5B20D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艺术区提供水果印章、颜料等供幼儿进行水果拓印；提供橘子皮、毛毡或纸盘供因而进行橘皮画；提供超轻黏土和各种模具供幼儿制作水果重阳糕。</w:t>
            </w:r>
          </w:p>
          <w:p w14:paraId="6A4CF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感官</w:t>
            </w:r>
            <w:r>
              <w:rPr>
                <w:rFonts w:hint="eastAsia"/>
                <w:sz w:val="21"/>
                <w:szCs w:val="21"/>
              </w:rPr>
              <w:t>区提供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水果、儿童放大镜、安全刀具等供幼儿探秘果实；提供沙桌、仿真水果、小红旗标记等供幼儿继续宁沙中寻宝。</w:t>
            </w:r>
          </w:p>
          <w:p w14:paraId="5D238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阅读区投放各类</w:t>
            </w:r>
            <w:r>
              <w:rPr>
                <w:rFonts w:hint="eastAsia"/>
                <w:sz w:val="21"/>
                <w:szCs w:val="21"/>
                <w:lang w:val="en-US" w:eastAsia="zh-Hans"/>
              </w:rPr>
              <w:t>绘本</w:t>
            </w:r>
            <w:r>
              <w:rPr>
                <w:rFonts w:hint="eastAsia"/>
                <w:sz w:val="21"/>
                <w:szCs w:val="21"/>
              </w:rPr>
              <w:t>供幼儿自主阅读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提供手偶、玩偶等供幼儿进行故事讲述。</w:t>
            </w:r>
          </w:p>
          <w:p w14:paraId="4F969F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建构区提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供泡沫积木、水果等</w:t>
            </w:r>
            <w:r>
              <w:rPr>
                <w:rFonts w:hint="eastAsia"/>
                <w:sz w:val="21"/>
                <w:szCs w:val="21"/>
              </w:rPr>
              <w:t>供幼儿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建构水果塔。</w:t>
            </w:r>
          </w:p>
        </w:tc>
      </w:tr>
      <w:tr w14:paraId="6C83C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1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15FA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2DF0D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AE5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41E04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EFCAAB2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生活区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：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剥剥乐、洗洗切切、水果沙拉；</w:t>
            </w:r>
          </w:p>
          <w:p w14:paraId="13AA48B8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图书区：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我的水果蔬菜书、我来讲故事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；</w:t>
            </w:r>
          </w:p>
          <w:p w14:paraId="61900835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感官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区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洗刷刷、果实探秘、沙中寻宝；</w:t>
            </w:r>
          </w:p>
          <w:p w14:paraId="00C9C95E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艺术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区：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水果拓印、橘皮画、水果重阳糕；</w:t>
            </w:r>
          </w:p>
          <w:p w14:paraId="5869E33A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建构区：水果塔、水果小路。</w:t>
            </w:r>
          </w:p>
          <w:p w14:paraId="295A9FA4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1"/>
                <w:szCs w:val="21"/>
                <w:lang w:val="en-US" w:eastAsia="zh-CN"/>
              </w:rPr>
              <w:t>指导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21"/>
                <w:szCs w:val="21"/>
              </w:rPr>
              <w:t>要点：</w:t>
            </w:r>
          </w:p>
          <w:p w14:paraId="12DD85D3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胡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老师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重点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关注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生活区、建构区、室内滑滑梯内幼儿游戏情况，引导幼儿与同伴一起游戏，同时关注幼儿安全。</w:t>
            </w:r>
          </w:p>
          <w:p w14:paraId="5ECBDDD1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老师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重点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关注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图书区、感官区、艺术区内幼儿游戏情况，适当介入提供游戏帮助和指导，同时关注幼儿安全。</w:t>
            </w:r>
          </w:p>
          <w:p w14:paraId="23180BA7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老师重点关注幼儿游戏期间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如厕盥洗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的情况，并及时给与帮助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；安抚有入园情绪的幼儿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。</w:t>
            </w:r>
          </w:p>
        </w:tc>
      </w:tr>
      <w:tr w14:paraId="390DB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7175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5E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4DBE2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B463B7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晴天：体锻活动区（滑滑梯、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小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皮球、羊角球、平衡游戏、跳跃游戏、轮胎车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eastAsia="zh-CN"/>
              </w:rPr>
              <w:t>、皮球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等）</w:t>
            </w:r>
          </w:p>
          <w:p w14:paraId="21E200CF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户外游戏区（建筑工地、好玩的沙等）幼儿自主选择，自由玩耍。</w:t>
            </w:r>
          </w:p>
          <w:p w14:paraId="594D9BEE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雨天：室内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滑梯、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走廊自主游戏（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跳圈、爬爬垫、跷跷板、毛毛虫钻爬）</w:t>
            </w:r>
          </w:p>
        </w:tc>
      </w:tr>
      <w:tr w14:paraId="54876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F217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C41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集体</w:t>
            </w:r>
          </w:p>
          <w:p w14:paraId="79C2C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FB09EAE">
            <w:pPr>
              <w:pStyle w:val="33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Chars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生活：捡果果          4绘本阅读：真好</w:t>
            </w:r>
          </w:p>
          <w:p w14:paraId="258257E2">
            <w:pPr>
              <w:pStyle w:val="33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Chars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运动：运果果          5.美工：落叶水果拼贴画</w:t>
            </w:r>
          </w:p>
          <w:p w14:paraId="609BD000">
            <w:pPr>
              <w:pStyle w:val="33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Chars="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建构：水果小路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   </w:t>
            </w:r>
          </w:p>
        </w:tc>
      </w:tr>
      <w:tr w14:paraId="0E6C3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AA94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77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77F0192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1D6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68C22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1FC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DB21DCA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1.户外：好玩的滑滑梯</w:t>
            </w:r>
          </w:p>
          <w:p w14:paraId="08B4AFDE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2.区域游戏</w:t>
            </w:r>
          </w:p>
          <w:p w14:paraId="75A958E1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3.精细动作：剥石榴4.户外：轮胎车</w:t>
            </w:r>
          </w:p>
          <w:p w14:paraId="38CD590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5.区域游戏</w:t>
            </w:r>
          </w:p>
        </w:tc>
      </w:tr>
    </w:tbl>
    <w:p w14:paraId="0CBD5D5F">
      <w:pPr>
        <w:wordWrap w:val="0"/>
        <w:spacing w:line="310" w:lineRule="exact"/>
        <w:ind w:right="210" w:firstLine="3780" w:firstLineChars="1800"/>
        <w:jc w:val="both"/>
        <w:rPr>
          <w:rFonts w:hint="eastAsia"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胡伟贤、邹洁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胡伟贤</w:t>
      </w:r>
      <w:bookmarkStart w:id="0" w:name="_GoBack"/>
      <w:bookmarkEnd w:id="0"/>
      <w:r>
        <w:rPr>
          <w:rFonts w:hint="eastAsia" w:ascii="宋体" w:hAnsi="宋体"/>
          <w:u w:val="single"/>
        </w:rPr>
        <w:t xml:space="preserve"> 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05A8A">
    <w:pPr>
      <w:pStyle w:val="5"/>
      <w:ind w:right="720"/>
      <w:rPr>
        <w:rFonts w:hint="eastAsia" w:ascii="楷体_GB2312" w:hAnsi="楷体" w:eastAsia="楷体_GB231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DC418E"/>
    <w:multiLevelType w:val="multilevel"/>
    <w:tmpl w:val="5FDC418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yNDFkYzdmZTVmNmU4NzZlOTdmZjZhNWJhNTU3MWU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0FC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23E4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0F0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114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54AF0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870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2A3D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4391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2F0B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8380B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2D07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2182"/>
    <w:rsid w:val="00FF725F"/>
    <w:rsid w:val="011833F3"/>
    <w:rsid w:val="01BD17FD"/>
    <w:rsid w:val="028E3199"/>
    <w:rsid w:val="02AD04D8"/>
    <w:rsid w:val="02DE3EF1"/>
    <w:rsid w:val="036D1000"/>
    <w:rsid w:val="03AC38D7"/>
    <w:rsid w:val="03B1736B"/>
    <w:rsid w:val="03E40FA6"/>
    <w:rsid w:val="03FE39CF"/>
    <w:rsid w:val="04B769D7"/>
    <w:rsid w:val="05066B4B"/>
    <w:rsid w:val="05243941"/>
    <w:rsid w:val="055D4367"/>
    <w:rsid w:val="056A4339"/>
    <w:rsid w:val="05724B0B"/>
    <w:rsid w:val="06224324"/>
    <w:rsid w:val="064E4FF6"/>
    <w:rsid w:val="08DD2784"/>
    <w:rsid w:val="09C000DC"/>
    <w:rsid w:val="0A942C74"/>
    <w:rsid w:val="0B187AA4"/>
    <w:rsid w:val="0B9C2483"/>
    <w:rsid w:val="0BCB0A54"/>
    <w:rsid w:val="0CFB142B"/>
    <w:rsid w:val="0D072869"/>
    <w:rsid w:val="0DC724AD"/>
    <w:rsid w:val="0DE93979"/>
    <w:rsid w:val="0F170F7D"/>
    <w:rsid w:val="0F1C0B4A"/>
    <w:rsid w:val="0F8751F8"/>
    <w:rsid w:val="1045133B"/>
    <w:rsid w:val="107A3433"/>
    <w:rsid w:val="10B54054"/>
    <w:rsid w:val="138008DC"/>
    <w:rsid w:val="13D11138"/>
    <w:rsid w:val="13DF5603"/>
    <w:rsid w:val="14B545B5"/>
    <w:rsid w:val="14D40A38"/>
    <w:rsid w:val="15605757"/>
    <w:rsid w:val="16021A7C"/>
    <w:rsid w:val="18784278"/>
    <w:rsid w:val="190E24E6"/>
    <w:rsid w:val="19EC2827"/>
    <w:rsid w:val="1ACD2659"/>
    <w:rsid w:val="1B1555F7"/>
    <w:rsid w:val="1B6F7EEE"/>
    <w:rsid w:val="1BAF4334"/>
    <w:rsid w:val="1CB472DD"/>
    <w:rsid w:val="1D0A7BB8"/>
    <w:rsid w:val="1D2944EF"/>
    <w:rsid w:val="1EDA5AFC"/>
    <w:rsid w:val="20B32887"/>
    <w:rsid w:val="218714E4"/>
    <w:rsid w:val="228A52D3"/>
    <w:rsid w:val="22A55F1B"/>
    <w:rsid w:val="230E2678"/>
    <w:rsid w:val="231B5F2B"/>
    <w:rsid w:val="23484377"/>
    <w:rsid w:val="2504444E"/>
    <w:rsid w:val="25CF7214"/>
    <w:rsid w:val="282D2989"/>
    <w:rsid w:val="29E52C9C"/>
    <w:rsid w:val="2A420242"/>
    <w:rsid w:val="2BE23A8A"/>
    <w:rsid w:val="2C42686F"/>
    <w:rsid w:val="2C617297"/>
    <w:rsid w:val="2C946A15"/>
    <w:rsid w:val="2CB745EA"/>
    <w:rsid w:val="2CD66DA0"/>
    <w:rsid w:val="2D4A5D8B"/>
    <w:rsid w:val="2DEF248E"/>
    <w:rsid w:val="2F7A5EF9"/>
    <w:rsid w:val="30127F1B"/>
    <w:rsid w:val="301B57BD"/>
    <w:rsid w:val="302747C8"/>
    <w:rsid w:val="30B76421"/>
    <w:rsid w:val="311346E6"/>
    <w:rsid w:val="3169622D"/>
    <w:rsid w:val="31833619"/>
    <w:rsid w:val="320F5558"/>
    <w:rsid w:val="325E7BE3"/>
    <w:rsid w:val="33590AD6"/>
    <w:rsid w:val="33641229"/>
    <w:rsid w:val="35FB40C6"/>
    <w:rsid w:val="360E1887"/>
    <w:rsid w:val="36540266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E4A2003"/>
    <w:rsid w:val="3E77217A"/>
    <w:rsid w:val="3E8802DD"/>
    <w:rsid w:val="3E8D3D29"/>
    <w:rsid w:val="3F1510EC"/>
    <w:rsid w:val="401F4E55"/>
    <w:rsid w:val="41D51D8D"/>
    <w:rsid w:val="421B40B9"/>
    <w:rsid w:val="42D737C5"/>
    <w:rsid w:val="43262F66"/>
    <w:rsid w:val="43D3507D"/>
    <w:rsid w:val="44481938"/>
    <w:rsid w:val="45174B15"/>
    <w:rsid w:val="468D7838"/>
    <w:rsid w:val="472B3EB7"/>
    <w:rsid w:val="4A2D63C1"/>
    <w:rsid w:val="4A394D65"/>
    <w:rsid w:val="4A6B0082"/>
    <w:rsid w:val="4B796E72"/>
    <w:rsid w:val="4B864BF3"/>
    <w:rsid w:val="4BAE52DF"/>
    <w:rsid w:val="4C194E4E"/>
    <w:rsid w:val="4D8D177C"/>
    <w:rsid w:val="4DD11390"/>
    <w:rsid w:val="4E361E32"/>
    <w:rsid w:val="4EBC7D13"/>
    <w:rsid w:val="4F1756CF"/>
    <w:rsid w:val="4F1D4C56"/>
    <w:rsid w:val="4F3F4BCC"/>
    <w:rsid w:val="5092785A"/>
    <w:rsid w:val="50932F7A"/>
    <w:rsid w:val="50D457E8"/>
    <w:rsid w:val="50EF4991"/>
    <w:rsid w:val="525564B4"/>
    <w:rsid w:val="52870BF8"/>
    <w:rsid w:val="5288688A"/>
    <w:rsid w:val="53530C46"/>
    <w:rsid w:val="539F20DD"/>
    <w:rsid w:val="54534955"/>
    <w:rsid w:val="5471739E"/>
    <w:rsid w:val="54FB3828"/>
    <w:rsid w:val="5523289A"/>
    <w:rsid w:val="55C94A5D"/>
    <w:rsid w:val="56301712"/>
    <w:rsid w:val="5697113A"/>
    <w:rsid w:val="57D43CE2"/>
    <w:rsid w:val="57E570AF"/>
    <w:rsid w:val="589C4E3D"/>
    <w:rsid w:val="58B73D71"/>
    <w:rsid w:val="59CD76A4"/>
    <w:rsid w:val="59CE679A"/>
    <w:rsid w:val="5A4B47A0"/>
    <w:rsid w:val="5C500BA3"/>
    <w:rsid w:val="5C6F429A"/>
    <w:rsid w:val="5CFF0E18"/>
    <w:rsid w:val="5D0A5949"/>
    <w:rsid w:val="5D3F048D"/>
    <w:rsid w:val="5EAA7B88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5080F90"/>
    <w:rsid w:val="65D11E9E"/>
    <w:rsid w:val="66285F62"/>
    <w:rsid w:val="66EA6B58"/>
    <w:rsid w:val="6B4E6A40"/>
    <w:rsid w:val="6B701EFC"/>
    <w:rsid w:val="6C571AC0"/>
    <w:rsid w:val="6CED3A62"/>
    <w:rsid w:val="6DA44F6A"/>
    <w:rsid w:val="6DE45056"/>
    <w:rsid w:val="6E043E55"/>
    <w:rsid w:val="6E9A5805"/>
    <w:rsid w:val="6E9C0CD1"/>
    <w:rsid w:val="702560E3"/>
    <w:rsid w:val="70B414C3"/>
    <w:rsid w:val="70DD29A4"/>
    <w:rsid w:val="721A0A58"/>
    <w:rsid w:val="72435ED2"/>
    <w:rsid w:val="72786355"/>
    <w:rsid w:val="72933FAE"/>
    <w:rsid w:val="73374382"/>
    <w:rsid w:val="76C92E49"/>
    <w:rsid w:val="78002BF0"/>
    <w:rsid w:val="78210A63"/>
    <w:rsid w:val="78D930EC"/>
    <w:rsid w:val="7B7A2964"/>
    <w:rsid w:val="7CBD6589"/>
    <w:rsid w:val="7CC82109"/>
    <w:rsid w:val="7D7D6E53"/>
    <w:rsid w:val="7E4B05E8"/>
    <w:rsid w:val="7EFE38AC"/>
    <w:rsid w:val="7F623E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5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6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2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4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5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6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7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8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19">
    <w:name w:val="oblog_text"/>
    <w:qFormat/>
    <w:uiPriority w:val="99"/>
  </w:style>
  <w:style w:type="character" w:customStyle="1" w:styleId="20">
    <w:name w:val="ca-41"/>
    <w:qFormat/>
    <w:uiPriority w:val="99"/>
    <w:rPr>
      <w:rFonts w:ascii="宋体" w:hAnsi="宋体" w:eastAsia="宋体"/>
      <w:sz w:val="24"/>
    </w:rPr>
  </w:style>
  <w:style w:type="character" w:customStyle="1" w:styleId="21">
    <w:name w:val="ca-21"/>
    <w:qFormat/>
    <w:uiPriority w:val="99"/>
    <w:rPr>
      <w:rFonts w:ascii="宋体" w:hAnsi="宋体" w:eastAsia="宋体"/>
      <w:sz w:val="21"/>
    </w:rPr>
  </w:style>
  <w:style w:type="character" w:customStyle="1" w:styleId="22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3">
    <w:name w:val="正文文本 字符"/>
    <w:link w:val="2"/>
    <w:qFormat/>
    <w:locked/>
    <w:uiPriority w:val="99"/>
    <w:rPr>
      <w:sz w:val="20"/>
    </w:rPr>
  </w:style>
  <w:style w:type="paragraph" w:customStyle="1" w:styleId="24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列出段落1"/>
    <w:basedOn w:val="1"/>
    <w:qFormat/>
    <w:uiPriority w:val="99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character" w:customStyle="1" w:styleId="32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1190</Words>
  <Characters>1206</Characters>
  <Lines>1</Lines>
  <Paragraphs>1</Paragraphs>
  <TotalTime>1</TotalTime>
  <ScaleCrop>false</ScaleCrop>
  <LinksUpToDate>false</LinksUpToDate>
  <CharactersWithSpaces>1263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2022-03-08T05:37:00Z</dcterms:created>
  <dc:creator>雨林木风</dc:creator>
  <cp:lastModifiedBy>胡</cp:lastModifiedBy>
  <cp:lastPrinted>2025-10-09T00:14:00Z</cp:lastPrinted>
  <dcterms:modified xsi:type="dcterms:W3CDTF">2025-10-20T05:59:36Z</dcterms:modified>
  <dc:title>第七周   2011年3月31日   星期四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C07A7A2E8F5A4632A028BCF2306A0F27_13</vt:lpwstr>
  </property>
  <property fmtid="{D5CDD505-2E9C-101B-9397-08002B2CF9AE}" pid="4" name="KSOTemplateDocerSaveRecord">
    <vt:lpwstr>eyJoZGlkIjoiNmEyMmNjYzExMThmM2YzOTdlNmEyYTRhZmRiYTYyOTYiLCJ1c2VySWQiOiI0NzcxNDU5ODgifQ==</vt:lpwstr>
  </property>
</Properties>
</file>