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37333A">
      <w:pPr>
        <w:jc w:val="center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10</w:t>
      </w:r>
      <w:r>
        <w:rPr>
          <w:rFonts w:hint="eastAsia" w:ascii="黑体" w:hAnsi="黑体" w:eastAsia="黑体" w:cs="黑体"/>
          <w:b/>
          <w:bCs/>
          <w:sz w:val="32"/>
          <w:szCs w:val="40"/>
        </w:rPr>
        <w:t>月理论学习（</w:t>
      </w: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蔡凤奇</w:t>
      </w:r>
      <w:r>
        <w:rPr>
          <w:rFonts w:hint="eastAsia" w:ascii="黑体" w:hAnsi="黑体" w:eastAsia="黑体" w:cs="黑体"/>
          <w:b/>
          <w:bCs/>
          <w:sz w:val="32"/>
          <w:szCs w:val="40"/>
        </w:rPr>
        <w:t>）</w:t>
      </w:r>
    </w:p>
    <w:tbl>
      <w:tblPr>
        <w:tblStyle w:val="7"/>
        <w:tblW w:w="0" w:type="auto"/>
        <w:tblInd w:w="-1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0"/>
        <w:gridCol w:w="7456"/>
      </w:tblGrid>
      <w:tr w14:paraId="19EE3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7" w:hRule="atLeast"/>
        </w:trPr>
        <w:tc>
          <w:tcPr>
            <w:tcW w:w="1180" w:type="dxa"/>
            <w:vAlign w:val="center"/>
          </w:tcPr>
          <w:p w14:paraId="282B6C6F">
            <w:pPr>
              <w:spacing w:line="360" w:lineRule="auto"/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【论文题目】</w:t>
            </w:r>
          </w:p>
        </w:tc>
        <w:tc>
          <w:tcPr>
            <w:tcW w:w="7456" w:type="dxa"/>
            <w:vAlign w:val="center"/>
          </w:tcPr>
          <w:p w14:paraId="78BFB33D">
            <w:pPr>
              <w:spacing w:line="360" w:lineRule="auto"/>
              <w:jc w:val="left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lang w:eastAsia="zh-CN"/>
              </w:rPr>
              <w:t>《</w:t>
            </w:r>
            <w:r>
              <w:rPr>
                <w:rFonts w:hint="eastAsia" w:asciiTheme="minorEastAsia" w:hAnsiTheme="minorEastAsia" w:cstheme="minorEastAsia"/>
                <w:b/>
                <w:bCs/>
                <w:strike w:val="0"/>
                <w:dstrike w:val="0"/>
                <w:color w:val="000000"/>
                <w:sz w:val="24"/>
                <w:highlight w:val="none"/>
                <w:u w:val="none"/>
                <w:shd w:val="clear" w:color="auto" w:fill="auto"/>
              </w:rPr>
              <w:t>小学数学实验设计与学生思维</w:t>
            </w:r>
            <w:r>
              <w:rPr>
                <w:rFonts w:hint="eastAsia" w:asciiTheme="minorEastAsia" w:hAnsiTheme="minorEastAsia" w:cstheme="minorEastAsia"/>
                <w:b/>
                <w:bCs/>
                <w:strike w:val="0"/>
                <w:dstrike w:val="0"/>
                <w:color w:val="000000"/>
                <w:sz w:val="24"/>
                <w:highlight w:val="none"/>
                <w:u w:val="none"/>
                <w:shd w:val="clear" w:color="auto" w:fill="auto"/>
                <w:lang w:eastAsia="zh-CN"/>
              </w:rPr>
              <w:t>——</w:t>
            </w:r>
            <w:r>
              <w:rPr>
                <w:rFonts w:hint="eastAsia" w:asciiTheme="minorEastAsia" w:hAnsiTheme="minorEastAsia" w:cstheme="minorEastAsia"/>
                <w:b/>
                <w:bCs/>
                <w:strike w:val="0"/>
                <w:dstrike w:val="0"/>
                <w:color w:val="000000"/>
                <w:sz w:val="24"/>
                <w:highlight w:val="none"/>
                <w:u w:val="none"/>
                <w:shd w:val="clear" w:color="auto" w:fill="auto"/>
              </w:rPr>
              <w:t>几何软件辅助探究圆周率为例</w:t>
            </w:r>
            <w:r>
              <w:rPr>
                <w:rFonts w:hint="eastAsia"/>
                <w:b/>
                <w:bCs/>
                <w:sz w:val="24"/>
                <w:lang w:eastAsia="zh-CN"/>
              </w:rPr>
              <w:t>》</w:t>
            </w:r>
          </w:p>
        </w:tc>
      </w:tr>
      <w:tr w14:paraId="6927D8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0" w:type="dxa"/>
            <w:vAlign w:val="center"/>
          </w:tcPr>
          <w:p w14:paraId="19F20223">
            <w:pPr>
              <w:spacing w:line="360" w:lineRule="auto"/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【学习摘要】</w:t>
            </w:r>
          </w:p>
        </w:tc>
        <w:tc>
          <w:tcPr>
            <w:tcW w:w="7456" w:type="dxa"/>
          </w:tcPr>
          <w:p w14:paraId="1EF642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4592320" cy="6233160"/>
                  <wp:effectExtent l="0" t="0" r="5080" b="2540"/>
                  <wp:docPr id="2" name="图片 2" descr="小学数学实验设计与学生思维...几何软件辅助探究圆周率为例_吴玮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小学数学实验设计与学生思维...几何软件辅助探究圆周率为例_吴玮_0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2320" cy="623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BD86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75CDD6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4592320" cy="4728210"/>
                  <wp:effectExtent l="0" t="0" r="5080" b="8890"/>
                  <wp:docPr id="3" name="图片 3" descr="小学数学实验设计与学生思维...几何软件辅助探究圆周率为例_吴玮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小学数学实验设计与学生思维...几何软件辅助探究圆周率为例_吴玮_0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2320" cy="472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480E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</w:tc>
      </w:tr>
      <w:tr w14:paraId="0559F1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center"/>
          </w:tcPr>
          <w:p w14:paraId="1EC22F2F"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【学习反思】</w:t>
            </w:r>
          </w:p>
        </w:tc>
        <w:tc>
          <w:tcPr>
            <w:tcW w:w="7456" w:type="dxa"/>
          </w:tcPr>
          <w:p w14:paraId="7A9A602D">
            <w:pPr>
              <w:spacing w:line="400" w:lineRule="exact"/>
              <w:ind w:firstLine="480" w:firstLineChars="200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default" w:eastAsiaTheme="minorEastAsia"/>
                <w:sz w:val="24"/>
                <w:lang w:val="en-US" w:eastAsia="zh-CN"/>
              </w:rPr>
              <w:t>传统数学实验教学存在诸多问题。以 “圆的周长” 教学为例，过去学生</w:t>
            </w:r>
            <w:r>
              <w:rPr>
                <w:rFonts w:hint="eastAsia"/>
                <w:sz w:val="24"/>
                <w:lang w:val="en-US" w:eastAsia="zh-CN"/>
              </w:rPr>
              <w:t>操作时容易</w:t>
            </w:r>
            <w:r>
              <w:rPr>
                <w:rFonts w:hint="default" w:eastAsiaTheme="minorEastAsia"/>
                <w:sz w:val="24"/>
                <w:lang w:val="en-US" w:eastAsia="zh-CN"/>
              </w:rPr>
              <w:t>产生误差，且每人仅做几组实验，数据随机性大。学生缺乏深度思考，内驱力不足。文中</w:t>
            </w:r>
            <w:r>
              <w:rPr>
                <w:rFonts w:hint="eastAsia"/>
                <w:sz w:val="24"/>
                <w:lang w:val="en-US" w:eastAsia="zh-CN"/>
              </w:rPr>
              <w:t>教师</w:t>
            </w:r>
            <w:r>
              <w:rPr>
                <w:rFonts w:hint="default" w:eastAsiaTheme="minorEastAsia"/>
                <w:sz w:val="24"/>
                <w:lang w:val="en-US" w:eastAsia="zh-CN"/>
              </w:rPr>
              <w:t>技术赋能的实验教学模式让我深受启发。</w:t>
            </w:r>
            <w:r>
              <w:rPr>
                <w:rFonts w:hint="eastAsia"/>
                <w:sz w:val="24"/>
                <w:lang w:val="en-US" w:eastAsia="zh-CN"/>
              </w:rPr>
              <w:t>他</w:t>
            </w:r>
            <w:r>
              <w:rPr>
                <w:rFonts w:hint="default" w:eastAsiaTheme="minorEastAsia"/>
                <w:sz w:val="24"/>
                <w:lang w:val="en-US" w:eastAsia="zh-CN"/>
              </w:rPr>
              <w:t>借助在线收集表和 GeoGebra 软件，学生能精准测量、汇总数据，如实验</w:t>
            </w:r>
            <w:r>
              <w:rPr>
                <w:rFonts w:hint="eastAsia"/>
                <w:sz w:val="24"/>
                <w:lang w:val="en-US" w:eastAsia="zh-CN"/>
              </w:rPr>
              <w:t>2</w:t>
            </w:r>
            <w:r>
              <w:rPr>
                <w:rFonts w:hint="default" w:eastAsiaTheme="minorEastAsia"/>
                <w:sz w:val="24"/>
                <w:lang w:val="en-US" w:eastAsia="zh-CN"/>
              </w:rPr>
              <w:t>全班形成 60 组数据，通过分段统计发现商集中在 3.1-3.19；实验</w:t>
            </w:r>
            <w:r>
              <w:rPr>
                <w:rFonts w:hint="eastAsia"/>
                <w:sz w:val="24"/>
                <w:lang w:val="en-US" w:eastAsia="zh-CN"/>
              </w:rPr>
              <w:t>3</w:t>
            </w:r>
            <w:r>
              <w:rPr>
                <w:rFonts w:hint="default" w:eastAsiaTheme="minorEastAsia"/>
                <w:sz w:val="24"/>
                <w:lang w:val="en-US" w:eastAsia="zh-CN"/>
              </w:rPr>
              <w:t>动态调整圆的大小，明确商约为 3.14。智能分析工具和个性化指导，让学生深度参与，思维从被动接受转向主动探究。</w:t>
            </w:r>
            <w:bookmarkStart w:id="0" w:name="_GoBack"/>
            <w:bookmarkEnd w:id="0"/>
            <w:r>
              <w:rPr>
                <w:rFonts w:hint="default" w:eastAsiaTheme="minorEastAsia"/>
                <w:sz w:val="24"/>
                <w:lang w:val="en-US" w:eastAsia="zh-CN"/>
              </w:rPr>
              <w:t>今后教学中，我会借鉴该模式，利用数字技术优化实验设计，关注学生思维进阶，真正实现以学为中心，促进学生全面发展。</w:t>
            </w:r>
          </w:p>
        </w:tc>
      </w:tr>
    </w:tbl>
    <w:p w14:paraId="3934C27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MzYzcxNmFjOWU0MDU0NjVlZWM4NTczMTA1ZTYwMDYifQ=="/>
  </w:docVars>
  <w:rsids>
    <w:rsidRoot w:val="25DE4717"/>
    <w:rsid w:val="00172F5D"/>
    <w:rsid w:val="0018096D"/>
    <w:rsid w:val="00190247"/>
    <w:rsid w:val="001F14EF"/>
    <w:rsid w:val="00201238"/>
    <w:rsid w:val="002E2F14"/>
    <w:rsid w:val="003161C9"/>
    <w:rsid w:val="00384CD7"/>
    <w:rsid w:val="00422E8B"/>
    <w:rsid w:val="00435833"/>
    <w:rsid w:val="00553822"/>
    <w:rsid w:val="005B1C53"/>
    <w:rsid w:val="006C103B"/>
    <w:rsid w:val="00753411"/>
    <w:rsid w:val="00833E29"/>
    <w:rsid w:val="0088220C"/>
    <w:rsid w:val="00957170"/>
    <w:rsid w:val="009D7EE9"/>
    <w:rsid w:val="00A11239"/>
    <w:rsid w:val="00B07C93"/>
    <w:rsid w:val="00C3517A"/>
    <w:rsid w:val="00D50FB1"/>
    <w:rsid w:val="00EA5D29"/>
    <w:rsid w:val="00EF41C2"/>
    <w:rsid w:val="00F2236E"/>
    <w:rsid w:val="00F365E4"/>
    <w:rsid w:val="0321413B"/>
    <w:rsid w:val="063C6BC8"/>
    <w:rsid w:val="065B5A88"/>
    <w:rsid w:val="08501128"/>
    <w:rsid w:val="087B5F6E"/>
    <w:rsid w:val="08A454C4"/>
    <w:rsid w:val="09877502"/>
    <w:rsid w:val="0AAD2A9F"/>
    <w:rsid w:val="0B495B6E"/>
    <w:rsid w:val="0CE961B9"/>
    <w:rsid w:val="126A6657"/>
    <w:rsid w:val="138D6EA0"/>
    <w:rsid w:val="14195757"/>
    <w:rsid w:val="1457788F"/>
    <w:rsid w:val="146401FE"/>
    <w:rsid w:val="14A10B0A"/>
    <w:rsid w:val="174A1704"/>
    <w:rsid w:val="174F2A9F"/>
    <w:rsid w:val="17853F8D"/>
    <w:rsid w:val="18DE5555"/>
    <w:rsid w:val="19D436AA"/>
    <w:rsid w:val="1C0F1706"/>
    <w:rsid w:val="1C8B71B5"/>
    <w:rsid w:val="1E4F496B"/>
    <w:rsid w:val="1F451EB8"/>
    <w:rsid w:val="218B4A00"/>
    <w:rsid w:val="2194531E"/>
    <w:rsid w:val="22C34341"/>
    <w:rsid w:val="22D90ADC"/>
    <w:rsid w:val="22F664C5"/>
    <w:rsid w:val="24F27D51"/>
    <w:rsid w:val="25DE4717"/>
    <w:rsid w:val="260E4E60"/>
    <w:rsid w:val="272464F0"/>
    <w:rsid w:val="283A6E54"/>
    <w:rsid w:val="297665B1"/>
    <w:rsid w:val="2B2F2D90"/>
    <w:rsid w:val="2C5B55EB"/>
    <w:rsid w:val="2CA5304B"/>
    <w:rsid w:val="2CD61452"/>
    <w:rsid w:val="2E0C0E14"/>
    <w:rsid w:val="31130E18"/>
    <w:rsid w:val="35150B4D"/>
    <w:rsid w:val="351F3659"/>
    <w:rsid w:val="370903F3"/>
    <w:rsid w:val="389E6081"/>
    <w:rsid w:val="3AC03628"/>
    <w:rsid w:val="3B6829F3"/>
    <w:rsid w:val="3B8F43A2"/>
    <w:rsid w:val="3BE42FED"/>
    <w:rsid w:val="3D2739F3"/>
    <w:rsid w:val="3D5567B2"/>
    <w:rsid w:val="3D9242F6"/>
    <w:rsid w:val="3DE84BF6"/>
    <w:rsid w:val="3F7724BC"/>
    <w:rsid w:val="40996ECE"/>
    <w:rsid w:val="41067DC3"/>
    <w:rsid w:val="410B0BCC"/>
    <w:rsid w:val="41B33933"/>
    <w:rsid w:val="42DE0FF8"/>
    <w:rsid w:val="453C66A3"/>
    <w:rsid w:val="456C24E3"/>
    <w:rsid w:val="46B77EF0"/>
    <w:rsid w:val="47187ACF"/>
    <w:rsid w:val="48E9262D"/>
    <w:rsid w:val="49462B26"/>
    <w:rsid w:val="4ADA6C68"/>
    <w:rsid w:val="4AE56419"/>
    <w:rsid w:val="4B120E86"/>
    <w:rsid w:val="4B4C358F"/>
    <w:rsid w:val="4BBE22D0"/>
    <w:rsid w:val="4C1C7BF9"/>
    <w:rsid w:val="4D0B4E9C"/>
    <w:rsid w:val="4D9F75D5"/>
    <w:rsid w:val="4F1F09CE"/>
    <w:rsid w:val="4FEA1343"/>
    <w:rsid w:val="50B11C7A"/>
    <w:rsid w:val="51E952C3"/>
    <w:rsid w:val="52D34643"/>
    <w:rsid w:val="532C5467"/>
    <w:rsid w:val="53B12F01"/>
    <w:rsid w:val="547370C6"/>
    <w:rsid w:val="556E3B96"/>
    <w:rsid w:val="56B37C4E"/>
    <w:rsid w:val="574F7084"/>
    <w:rsid w:val="579D1ED7"/>
    <w:rsid w:val="57A10251"/>
    <w:rsid w:val="591720B9"/>
    <w:rsid w:val="5A032660"/>
    <w:rsid w:val="5A562060"/>
    <w:rsid w:val="5AAE02EE"/>
    <w:rsid w:val="5B0C4E6B"/>
    <w:rsid w:val="5C8E2CEF"/>
    <w:rsid w:val="5D9E6EB8"/>
    <w:rsid w:val="5E135BA1"/>
    <w:rsid w:val="5FC553F9"/>
    <w:rsid w:val="60381C67"/>
    <w:rsid w:val="61291238"/>
    <w:rsid w:val="61740BED"/>
    <w:rsid w:val="621F670B"/>
    <w:rsid w:val="63C86DC4"/>
    <w:rsid w:val="63D77671"/>
    <w:rsid w:val="642F7E6A"/>
    <w:rsid w:val="65EB1E54"/>
    <w:rsid w:val="662C3975"/>
    <w:rsid w:val="664743FF"/>
    <w:rsid w:val="67C37176"/>
    <w:rsid w:val="67C42E74"/>
    <w:rsid w:val="6A072DFB"/>
    <w:rsid w:val="6A670B68"/>
    <w:rsid w:val="6AB60608"/>
    <w:rsid w:val="6B961BC0"/>
    <w:rsid w:val="6CEE7645"/>
    <w:rsid w:val="6DBD1686"/>
    <w:rsid w:val="6DCF4F15"/>
    <w:rsid w:val="6F7F21D1"/>
    <w:rsid w:val="6FFD0874"/>
    <w:rsid w:val="70891CF3"/>
    <w:rsid w:val="70D553DA"/>
    <w:rsid w:val="71C50B09"/>
    <w:rsid w:val="72366C54"/>
    <w:rsid w:val="735A7977"/>
    <w:rsid w:val="743B39F0"/>
    <w:rsid w:val="74F6090F"/>
    <w:rsid w:val="758C69E5"/>
    <w:rsid w:val="76556205"/>
    <w:rsid w:val="78085BF3"/>
    <w:rsid w:val="781F6570"/>
    <w:rsid w:val="78322549"/>
    <w:rsid w:val="78A778D0"/>
    <w:rsid w:val="79053EE1"/>
    <w:rsid w:val="7A3B22B0"/>
    <w:rsid w:val="7A431165"/>
    <w:rsid w:val="7EDE4C4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19"/>
      <w:szCs w:val="19"/>
      <w:lang w:val="en-US" w:eastAsia="en-US" w:bidi="ar-SA"/>
    </w:rPr>
  </w:style>
  <w:style w:type="paragraph" w:styleId="3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0"/>
    <w:rPr>
      <w:b/>
    </w:rPr>
  </w:style>
  <w:style w:type="character" w:customStyle="1" w:styleId="10">
    <w:name w:val="页眉 字符"/>
    <w:basedOn w:val="8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17"/>
      <w:szCs w:val="17"/>
      <w:lang w:val="en-US" w:eastAsia="en-US" w:bidi="ar-SA"/>
    </w:rPr>
  </w:style>
  <w:style w:type="table" w:customStyle="1" w:styleId="1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431</Words>
  <Characters>450</Characters>
  <Lines>11</Lines>
  <Paragraphs>3</Paragraphs>
  <TotalTime>19</TotalTime>
  <ScaleCrop>false</ScaleCrop>
  <LinksUpToDate>false</LinksUpToDate>
  <CharactersWithSpaces>460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2023-09-10T09:33:00Z</dcterms:created>
  <dc:creator>肉多多wsy</dc:creator>
  <cp:lastModifiedBy>班主任</cp:lastModifiedBy>
  <dcterms:modified xsi:type="dcterms:W3CDTF">2025-10-20T04:29:43Z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32276145D4F64E02A9EC634DA8E6F5D1_13</vt:lpwstr>
  </property>
  <property fmtid="{D5CDD505-2E9C-101B-9397-08002B2CF9AE}" pid="4" name="KSOTemplateDocerSaveRecord">
    <vt:lpwstr>eyJoZGlkIjoiZjMzYzcxNmFjOWU0MDU0NjVlZWM4NTczMTA1ZTYwMDYiLCJ1c2VySWQiOiIyNTQxMjI1NjAifQ==</vt:lpwstr>
  </property>
</Properties>
</file>