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8940" w14:textId="77777777" w:rsidR="00EF51E4" w:rsidRPr="00EF51E4" w:rsidRDefault="00EF51E4" w:rsidP="00EF51E4">
      <w:pPr>
        <w:jc w:val="center"/>
        <w:rPr>
          <w:sz w:val="18"/>
          <w:szCs w:val="18"/>
        </w:rPr>
      </w:pPr>
      <w:r w:rsidRPr="00EF51E4">
        <w:rPr>
          <w:rFonts w:hint="eastAsia"/>
          <w:sz w:val="18"/>
          <w:szCs w:val="18"/>
        </w:rPr>
        <w:t>聚焦初中英语综合技能教学与初高衔接研讨</w:t>
      </w:r>
    </w:p>
    <w:p w14:paraId="4EB0DB2A" w14:textId="64EADFEB" w:rsidR="00A1749C" w:rsidRPr="00EF51E4" w:rsidRDefault="00EF51E4" w:rsidP="00EF51E4">
      <w:pPr>
        <w:jc w:val="center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——</w:t>
      </w:r>
      <w:r w:rsidR="00A1749C" w:rsidRPr="00EF51E4">
        <w:rPr>
          <w:rFonts w:hint="eastAsia"/>
          <w:sz w:val="18"/>
          <w:szCs w:val="18"/>
        </w:rPr>
        <w:t>新北区</w:t>
      </w:r>
      <w:r w:rsidRPr="00EF51E4">
        <w:rPr>
          <w:rFonts w:hint="eastAsia"/>
          <w:sz w:val="18"/>
          <w:szCs w:val="18"/>
        </w:rPr>
        <w:t>初中英语</w:t>
      </w:r>
      <w:r w:rsidR="00A1749C" w:rsidRPr="00EF51E4">
        <w:rPr>
          <w:rFonts w:hint="eastAsia"/>
          <w:sz w:val="18"/>
          <w:szCs w:val="18"/>
        </w:rPr>
        <w:t>颜淑情优秀教师培育室第39次活动</w:t>
      </w:r>
    </w:p>
    <w:p w14:paraId="07086087" w14:textId="4F250BBF" w:rsidR="00A1749C" w:rsidRPr="00EF51E4" w:rsidRDefault="00EF51E4" w:rsidP="00EF51E4">
      <w:pPr>
        <w:ind w:firstLineChars="200"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10月17日</w:t>
      </w:r>
      <w:r w:rsidR="00A1749C" w:rsidRPr="00EF51E4">
        <w:rPr>
          <w:rFonts w:hint="eastAsia"/>
          <w:sz w:val="18"/>
          <w:szCs w:val="18"/>
        </w:rPr>
        <w:t>，常州市新北区颜淑情优秀教师培育室第39次活动在龙城初级中学成功开展。本次活动以课堂教学展示与专题讲座相结合的形式，围绕初中英语教学实效性与初高中衔接路径展开深度研讨。</w:t>
      </w:r>
    </w:p>
    <w:p w14:paraId="676BC586" w14:textId="77777777" w:rsidR="00A1749C" w:rsidRPr="00EF51E4" w:rsidRDefault="00A1749C" w:rsidP="00A1749C">
      <w:pPr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一、课堂展示：主线清晰，层层递进</w:t>
      </w:r>
    </w:p>
    <w:p w14:paraId="2C85A582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龙城初级中学彭雨老师执教九年级上册Unit 4 “Grow up” Integrated skills板块。本节课以“成长”为主题，教学设计主线明确，环节紧凑。在听力部分，彭老师注重引导学生关注时间顺序（pay attention to the time order），通过阶梯式任务设计，帮助学生梳理信息，提升听力理解能力。在Speak up环节，教师通过表格梳理对话内容，使学生清晰掌握表达框架，为语言输出奠定基础。整堂课充分体现以学生为中心的教学理念，目标达成度高。</w:t>
      </w:r>
    </w:p>
    <w:p w14:paraId="1E2B416C" w14:textId="22200D29" w:rsidR="00A1749C" w:rsidRPr="00EF51E4" w:rsidRDefault="00EF51E4" w:rsidP="00A1749C">
      <w:pPr>
        <w:rPr>
          <w:rFonts w:hint="eastAsia"/>
          <w:sz w:val="18"/>
          <w:szCs w:val="18"/>
        </w:rPr>
      </w:pPr>
      <w:r w:rsidRPr="00EF51E4">
        <w:rPr>
          <w:rFonts w:hint="eastAsia"/>
          <w:noProof/>
          <w:sz w:val="18"/>
          <w:szCs w:val="18"/>
        </w:rPr>
        <w:drawing>
          <wp:inline distT="0" distB="0" distL="0" distR="0" wp14:anchorId="42A5B32A" wp14:editId="51C18CB8">
            <wp:extent cx="5274310" cy="3956050"/>
            <wp:effectExtent l="0" t="0" r="0" b="0"/>
            <wp:docPr id="1201644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44729" name="图片 12016447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93DD" w14:textId="77777777" w:rsidR="00A1749C" w:rsidRPr="00EF51E4" w:rsidRDefault="00A1749C" w:rsidP="00A1749C">
      <w:pPr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二、专家引领：深化素养，衔接有道</w:t>
      </w:r>
    </w:p>
    <w:p w14:paraId="7B4A756F" w14:textId="17B8A1C0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常州市教科院宋德龙老师开展题为《初高中英语教学衔接路径探析》的专题讲座。宋老师从多个维度展开深入阐释：</w:t>
      </w:r>
    </w:p>
    <w:p w14:paraId="72881091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课标分析与核心素养落实</w:t>
      </w:r>
    </w:p>
    <w:p w14:paraId="6E1B3659" w14:textId="21220CA2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强调英语学科核心素养的四个方面——语言能力、学习能力、思维品质与文化意识，应通过英语学习活动观有效落实，即通过“理解（input）—内化（intake）—输出（output）”三个阶段，实现知识向能力的转化。</w:t>
      </w:r>
    </w:p>
    <w:p w14:paraId="2500D597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中高考命题趋势与教学启示</w:t>
      </w:r>
    </w:p>
    <w:p w14:paraId="4FC19C56" w14:textId="324B5A13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结合近年中高考阅读题型，宋老师指出教学需关注学生多层次理解能力，包括基础事实提取、观点与事例分析、情感态度把握等，引导教师从应试能力转向素养培育。</w:t>
      </w:r>
    </w:p>
    <w:p w14:paraId="51977A50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教材分析与问题诊断</w:t>
      </w:r>
    </w:p>
    <w:p w14:paraId="1138B238" w14:textId="0FCB5FB9" w:rsidR="00A1749C" w:rsidRPr="00EF51E4" w:rsidRDefault="00A1749C" w:rsidP="00EF51E4">
      <w:pPr>
        <w:ind w:firstLineChars="200" w:firstLine="360"/>
        <w:rPr>
          <w:sz w:val="18"/>
          <w:szCs w:val="18"/>
        </w:rPr>
      </w:pPr>
      <w:r w:rsidRPr="00EF51E4">
        <w:rPr>
          <w:rFonts w:hint="eastAsia"/>
          <w:sz w:val="18"/>
          <w:szCs w:val="18"/>
        </w:rPr>
        <w:t>宋老师指出当前教学中存在目标模糊、情境创设不足、语篇功能未能充分发挥等问题，并提出解决路径：严格依据课标教学，践行英语学习活动观，以主题为引领，以语篇为依托，设计具有整体性、递进性的学习任务。</w:t>
      </w:r>
    </w:p>
    <w:p w14:paraId="00D1F475" w14:textId="21B34B77" w:rsidR="00EF51E4" w:rsidRPr="00EF51E4" w:rsidRDefault="00EF51E4" w:rsidP="00EF51E4">
      <w:pPr>
        <w:rPr>
          <w:rFonts w:hint="eastAsia"/>
          <w:sz w:val="18"/>
          <w:szCs w:val="18"/>
        </w:rPr>
      </w:pPr>
      <w:r w:rsidRPr="00EF51E4">
        <w:rPr>
          <w:rFonts w:hint="eastAsia"/>
          <w:noProof/>
          <w:sz w:val="18"/>
          <w:szCs w:val="18"/>
        </w:rPr>
        <w:lastRenderedPageBreak/>
        <w:drawing>
          <wp:inline distT="0" distB="0" distL="0" distR="0" wp14:anchorId="7662DD18" wp14:editId="5B406DCF">
            <wp:extent cx="5274310" cy="3956050"/>
            <wp:effectExtent l="0" t="0" r="0" b="0"/>
            <wp:docPr id="7052134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13459" name="图片 7052134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0AB6" w14:textId="0824075D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教学策略优化建议</w:t>
      </w:r>
    </w:p>
    <w:p w14:paraId="2391D147" w14:textId="6591A21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创设真实大情境，在导入环节激发学生兴趣，铺垫必要的语言与文化背景；加强语篇教学，引导学生深入探究语篇的“what, how, why”，提升主题意义建构能力；注重语言输入的严谨性与输出的准确性，通过精准知识（precise knowledge）与精准引导（accurate guide）促进学生能力提升。</w:t>
      </w:r>
    </w:p>
    <w:p w14:paraId="6E42D15B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核心素养落地的系统路径</w:t>
      </w:r>
    </w:p>
    <w:p w14:paraId="14667E6E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宋老师提出，教学应围绕“一个目标（核心素养）、四个维度（语言、文化、思维、自主学习）、六大内容要素（主题引领、语言知识、语言技能、学习策略等）”，以主题意义探究为中心，系统培养学生的关键能力，包括输入性与输出性语言能力，以及交际策略能力。</w:t>
      </w:r>
    </w:p>
    <w:p w14:paraId="3B0D0ADE" w14:textId="77777777" w:rsidR="00A1749C" w:rsidRPr="00EF51E4" w:rsidRDefault="00A1749C" w:rsidP="00A1749C">
      <w:pPr>
        <w:rPr>
          <w:rFonts w:hint="eastAsia"/>
          <w:sz w:val="18"/>
          <w:szCs w:val="18"/>
        </w:rPr>
      </w:pPr>
    </w:p>
    <w:p w14:paraId="7E66B65E" w14:textId="77777777" w:rsidR="00A1749C" w:rsidRPr="00EF51E4" w:rsidRDefault="00A1749C" w:rsidP="00A1749C">
      <w:pPr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三、总结展望</w:t>
      </w:r>
    </w:p>
    <w:p w14:paraId="456F3E8A" w14:textId="77777777" w:rsidR="00A1749C" w:rsidRPr="00EF51E4" w:rsidRDefault="00A1749C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本次活动通过课例展示与专家引领，为区域内英语教师提供了教学改进与初高衔接的具体路径。颜淑情优秀教师培育室将继续搭建交流平台，助力教师专业成长，推动英语教育高质量发展。</w:t>
      </w:r>
    </w:p>
    <w:p w14:paraId="6F9CB051" w14:textId="77777777" w:rsidR="00EF51E4" w:rsidRPr="00EF51E4" w:rsidRDefault="00EF51E4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撰稿：莫佳莉</w:t>
      </w:r>
    </w:p>
    <w:p w14:paraId="6925192C" w14:textId="77777777" w:rsidR="00EF51E4" w:rsidRPr="00EF51E4" w:rsidRDefault="00EF51E4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初审：褚  捷</w:t>
      </w:r>
    </w:p>
    <w:p w14:paraId="4F438FAA" w14:textId="77777777" w:rsidR="00EF51E4" w:rsidRPr="00EF51E4" w:rsidRDefault="00EF51E4" w:rsidP="00EF51E4">
      <w:pPr>
        <w:ind w:firstLineChars="200" w:firstLine="360"/>
        <w:rPr>
          <w:rFonts w:hint="eastAsia"/>
          <w:sz w:val="18"/>
          <w:szCs w:val="18"/>
        </w:rPr>
      </w:pPr>
      <w:r w:rsidRPr="00EF51E4">
        <w:rPr>
          <w:rFonts w:hint="eastAsia"/>
          <w:sz w:val="18"/>
          <w:szCs w:val="18"/>
        </w:rPr>
        <w:t>终审：颜淑情</w:t>
      </w:r>
    </w:p>
    <w:p w14:paraId="6BE46E49" w14:textId="7CBCBC9C" w:rsidR="00F51496" w:rsidRPr="00EF51E4" w:rsidRDefault="00F51496" w:rsidP="00A1749C">
      <w:pPr>
        <w:rPr>
          <w:rFonts w:hint="eastAsia"/>
          <w:sz w:val="18"/>
          <w:szCs w:val="18"/>
        </w:rPr>
      </w:pPr>
    </w:p>
    <w:sectPr w:rsidR="00F51496" w:rsidRPr="00EF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CD9"/>
    <w:rsid w:val="00167AAF"/>
    <w:rsid w:val="00312ABF"/>
    <w:rsid w:val="00441D39"/>
    <w:rsid w:val="00676CD9"/>
    <w:rsid w:val="006845AD"/>
    <w:rsid w:val="00A1749C"/>
    <w:rsid w:val="00BE0731"/>
    <w:rsid w:val="00E73044"/>
    <w:rsid w:val="00EF51E4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6CBE"/>
  <w15:chartTrackingRefBased/>
  <w15:docId w15:val="{9966C50C-F3C3-40B9-825D-A05B215C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CD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C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C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C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CD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6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佳莉 莫</dc:creator>
  <cp:keywords/>
  <dc:description/>
  <cp:lastModifiedBy>佳莉 莫</cp:lastModifiedBy>
  <cp:revision>3</cp:revision>
  <dcterms:created xsi:type="dcterms:W3CDTF">2025-10-18T08:47:00Z</dcterms:created>
  <dcterms:modified xsi:type="dcterms:W3CDTF">2025-10-19T01:53:00Z</dcterms:modified>
</cp:coreProperties>
</file>