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6</w:t>
      </w:r>
      <w:bookmarkStart w:id="1" w:name="_GoBack"/>
      <w:bookmarkEnd w:id="1"/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2025.10.9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wordWrap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钱燕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吴敏佳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  <w:t>六年级语文老师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center"/>
          </w:tcPr>
          <w:p w14:paraId="79857AE0">
            <w:pPr>
              <w:pStyle w:val="2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3BD950AF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第三单元教学设计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3082D6FE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钱燕：我先来讲一讲教材分析，本单元以读书为主题编排了《竹节人》《宇宙生命之谜》《故宫博物院》三篇课文，其中《故宫博物院》是略读课文。本单元语文要素是：“根据不同的阅读目的，选用恰当的阅读方法”。 </w:t>
            </w:r>
          </w:p>
          <w:p w14:paraId="46EE1F5B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3CEA1F19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杨晓丽：《竹节人》引导学生在完成不同任务时，要采用不同的阅读方法；《宇宙生命之谜》引导学生在阅读时，要关注课文的旁批，与问题相关的内容要仔细读，而对于不准确的信息要学会筛选，查资料加以判断；《故宫博物院》则引导学生要根据不同的阅读任务，有选择地阅读材料。 </w:t>
            </w:r>
          </w:p>
          <w:p w14:paraId="04C1F95A">
            <w:pPr>
              <w:spacing w:line="400" w:lineRule="exac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 w14:paraId="00F03712">
            <w:pPr>
              <w:spacing w:line="400" w:lineRule="exac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许晴：习作方面的要素是“写生活体验，试着表达自己的看法”。“语文园地”中的“交流平台”围绕学过的课文，交流不同的阅读方法；“词句段运用”引导学生描写人入迷的情景，并有条理地表述自己的观点；“日积月累”安排的是宋代朱熹的《春日》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30CE"/>
    <w:rsid w:val="11A44761"/>
    <w:rsid w:val="1A67270E"/>
    <w:rsid w:val="3B2849E2"/>
    <w:rsid w:val="4D455A81"/>
    <w:rsid w:val="5F7A76B7"/>
    <w:rsid w:val="6A30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837</Words>
  <Characters>866</Characters>
  <Lines>0</Lines>
  <Paragraphs>0</Paragraphs>
  <TotalTime>1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敏Ω佳  Lisa</cp:lastModifiedBy>
  <dcterms:modified xsi:type="dcterms:W3CDTF">2025-10-17T00:57:18Z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eyJoZGlkIjoiMTgyY2Y5Y2UxZjkwY2NiYzg1MTM4ZmQzOTFhYWJhY2IiLCJ1c2VySWQiOiIzMjMyNDQwNDIifQ==</vt:lpwstr>
  </property>
  <property fmtid="{D5CDD505-2E9C-101B-9397-08002B2CF9AE}" pid="4" name="ICV">
    <vt:lpwstr>2C97057B250547ED94359CBE8751E1B4_13</vt:lpwstr>
  </property>
</Properties>
</file>