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80" w:lineRule="exact"/>
        <w:rPr>
          <w:rFonts w:hint="eastAsia" w:ascii="Times New Roman" w:hAnsi="Times New Roman" w:eastAsia="黑体" w:cs="Times New Roman"/>
          <w:color w:val="auto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hd w:val="clear" w:color="auto" w:fill="FFFFFF"/>
        </w:rPr>
        <w:t>附件</w:t>
      </w:r>
      <w:bookmarkStart w:id="0" w:name="_Hlk10624046"/>
      <w:r>
        <w:rPr>
          <w:rFonts w:hint="eastAsia" w:eastAsia="黑体" w:cs="Times New Roman"/>
          <w:color w:val="auto"/>
          <w:sz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 w:cs="黑体"/>
          <w:bCs/>
          <w:color w:val="auto"/>
          <w:sz w:val="40"/>
          <w:szCs w:val="40"/>
        </w:rPr>
      </w:pPr>
      <w:r>
        <w:rPr>
          <w:rFonts w:hint="eastAsia" w:ascii="方正小标宋简体" w:hAnsi="Calibri" w:eastAsia="方正小标宋简体" w:cs="黑体"/>
          <w:bCs/>
          <w:color w:val="auto"/>
          <w:sz w:val="40"/>
          <w:szCs w:val="40"/>
        </w:rPr>
        <w:t>2025年江苏省初中化学优秀课展示暨观摩活动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Calibri" w:eastAsia="方正小标宋简体" w:cs="黑体"/>
          <w:bCs/>
          <w:color w:val="auto"/>
          <w:sz w:val="40"/>
          <w:szCs w:val="40"/>
        </w:rPr>
      </w:pPr>
      <w:r>
        <w:rPr>
          <w:rFonts w:hint="eastAsia" w:ascii="方正小标宋简体" w:hAnsi="Calibri" w:eastAsia="方正小标宋简体" w:cs="黑体"/>
          <w:bCs/>
          <w:color w:val="auto"/>
          <w:sz w:val="40"/>
          <w:szCs w:val="40"/>
        </w:rPr>
        <w:t xml:space="preserve"> </w:t>
      </w:r>
      <w:r>
        <w:rPr>
          <w:rFonts w:hint="eastAsia" w:ascii="方正小标宋简体" w:hAnsi="Calibri" w:eastAsia="方正小标宋简体" w:cs="黑体"/>
          <w:bCs/>
          <w:color w:val="auto"/>
          <w:sz w:val="40"/>
          <w:szCs w:val="40"/>
          <w:u w:val="single"/>
        </w:rPr>
        <w:t xml:space="preserve">  </w:t>
      </w:r>
      <w:r>
        <w:rPr>
          <w:rFonts w:hint="eastAsia" w:ascii="方正小标宋简体" w:hAnsi="Calibri" w:eastAsia="方正小标宋简体" w:cs="黑体"/>
          <w:bCs/>
          <w:color w:val="auto"/>
          <w:sz w:val="40"/>
          <w:szCs w:val="40"/>
          <w:u w:val="single"/>
          <w:lang w:val="en-US" w:eastAsia="zh-CN"/>
        </w:rPr>
        <w:t>常州</w:t>
      </w:r>
      <w:r>
        <w:rPr>
          <w:rFonts w:hint="eastAsia" w:ascii="方正小标宋简体" w:hAnsi="Calibri" w:eastAsia="方正小标宋简体" w:cs="黑体"/>
          <w:bCs/>
          <w:color w:val="auto"/>
          <w:sz w:val="40"/>
          <w:szCs w:val="40"/>
          <w:u w:val="single"/>
        </w:rPr>
        <w:t xml:space="preserve">  </w:t>
      </w:r>
      <w:r>
        <w:rPr>
          <w:rFonts w:hint="eastAsia" w:ascii="方正小标宋简体" w:hAnsi="Calibri" w:eastAsia="方正小标宋简体" w:cs="黑体"/>
          <w:bCs/>
          <w:color w:val="auto"/>
          <w:sz w:val="40"/>
          <w:szCs w:val="40"/>
        </w:rPr>
        <w:t>市与会教师代表汇总表</w:t>
      </w:r>
    </w:p>
    <w:bookmarkEnd w:id="0"/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53"/>
        <w:gridCol w:w="1749"/>
        <w:gridCol w:w="4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853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49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407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钱柳云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常州市新北区新桥初级中学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唐泓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常州市花园中学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周文荣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常州市新北区教管中心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黄舒文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常州市新北区龙城初级中学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董小川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溧阳市教师发展中心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苏子安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溧阳市燕湖初中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陆晓云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溧阳市第六中学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姚颖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裴春琴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常州市金坛区第五中学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张瑶莉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常州市钟楼区姜椿芳实验学校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华烨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常州市钟楼实验中学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靳明华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常州市金坛区段玉裁中学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赵国华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常州市武进区湖塘桥初级中学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常州市武进区前黄实验学校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高鹏飞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江理工附属牛塘实验学校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马云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常州市武进区横山桥初级中学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强诗怡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常州经开区初级中学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常州市教科院附属初级中学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钱嘉涵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常州市实验初级中学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张吴正知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常州市朝阳中学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方宁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常州市正衡中学天宁分校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23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宋丹鸿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常州市天宁初级中学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24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何亚娟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常州市新北区新桥初级中学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</w:rPr>
              <w:t>25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蒋澄一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常州市花园中学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0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董新伟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0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江苏常州经开区教师发展中心</w:t>
            </w:r>
          </w:p>
        </w:tc>
      </w:tr>
    </w:tbl>
    <w:p>
      <w:pPr>
        <w:kinsoku/>
        <w:spacing w:line="560" w:lineRule="exact"/>
        <w:ind w:firstLine="210" w:firstLineChars="100"/>
        <w:jc w:val="left"/>
        <w:textAlignment w:val="auto"/>
        <w:rPr>
          <w:rFonts w:hint="eastAsia"/>
          <w:color w:val="auto"/>
        </w:rPr>
      </w:pPr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992" w:gutter="0"/>
      <w:pgNumType w:fmt="decimal"/>
      <w:cols w:space="720" w:num="1"/>
      <w:docGrid w:type="linesAndChar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194"/>
      </w:tabs>
      <w:jc w:val="left"/>
      <w:rPr>
        <w:rFonts w:hint="eastAsia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eastAsia="zh-CN"/>
      </w:rPr>
      <w:tab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2Q5ZDRlMDE2ZjA0YjZkYzg5MTYxZTEzMWUzMGEifQ=="/>
  </w:docVars>
  <w:rsids>
    <w:rsidRoot w:val="00172A27"/>
    <w:rsid w:val="00002419"/>
    <w:rsid w:val="00021EBE"/>
    <w:rsid w:val="00027E6A"/>
    <w:rsid w:val="00035B81"/>
    <w:rsid w:val="000360EB"/>
    <w:rsid w:val="0004583E"/>
    <w:rsid w:val="00067A0E"/>
    <w:rsid w:val="00082D87"/>
    <w:rsid w:val="00096512"/>
    <w:rsid w:val="000A64FF"/>
    <w:rsid w:val="000C7B88"/>
    <w:rsid w:val="000D1095"/>
    <w:rsid w:val="000D73A5"/>
    <w:rsid w:val="000F195B"/>
    <w:rsid w:val="00104A31"/>
    <w:rsid w:val="001061B4"/>
    <w:rsid w:val="001134B8"/>
    <w:rsid w:val="001209A3"/>
    <w:rsid w:val="00143A18"/>
    <w:rsid w:val="0016118C"/>
    <w:rsid w:val="0017317C"/>
    <w:rsid w:val="00174F94"/>
    <w:rsid w:val="00175C29"/>
    <w:rsid w:val="00182192"/>
    <w:rsid w:val="00182AB2"/>
    <w:rsid w:val="00182BE6"/>
    <w:rsid w:val="00186196"/>
    <w:rsid w:val="00195F27"/>
    <w:rsid w:val="00197625"/>
    <w:rsid w:val="001B0347"/>
    <w:rsid w:val="001E7027"/>
    <w:rsid w:val="0020188D"/>
    <w:rsid w:val="00207AFB"/>
    <w:rsid w:val="002147F0"/>
    <w:rsid w:val="00216D74"/>
    <w:rsid w:val="002401F7"/>
    <w:rsid w:val="00242A69"/>
    <w:rsid w:val="00242D8B"/>
    <w:rsid w:val="00244530"/>
    <w:rsid w:val="00254638"/>
    <w:rsid w:val="00271FFF"/>
    <w:rsid w:val="0028089E"/>
    <w:rsid w:val="00281D54"/>
    <w:rsid w:val="0028345E"/>
    <w:rsid w:val="00292FD5"/>
    <w:rsid w:val="002B5A82"/>
    <w:rsid w:val="002C54B8"/>
    <w:rsid w:val="002C5722"/>
    <w:rsid w:val="002C5DE7"/>
    <w:rsid w:val="002E1330"/>
    <w:rsid w:val="002E239F"/>
    <w:rsid w:val="002E3D59"/>
    <w:rsid w:val="002F2D84"/>
    <w:rsid w:val="002F420C"/>
    <w:rsid w:val="002F6E30"/>
    <w:rsid w:val="003036C0"/>
    <w:rsid w:val="0031699E"/>
    <w:rsid w:val="00322027"/>
    <w:rsid w:val="003261DE"/>
    <w:rsid w:val="00334A8D"/>
    <w:rsid w:val="00346F90"/>
    <w:rsid w:val="00354C72"/>
    <w:rsid w:val="003568AD"/>
    <w:rsid w:val="00357795"/>
    <w:rsid w:val="00363319"/>
    <w:rsid w:val="00363994"/>
    <w:rsid w:val="00381B62"/>
    <w:rsid w:val="003A3A99"/>
    <w:rsid w:val="003B5423"/>
    <w:rsid w:val="003C1E71"/>
    <w:rsid w:val="003F46C8"/>
    <w:rsid w:val="00404EDD"/>
    <w:rsid w:val="00411BAC"/>
    <w:rsid w:val="00425748"/>
    <w:rsid w:val="00427CA5"/>
    <w:rsid w:val="00440C9E"/>
    <w:rsid w:val="00446601"/>
    <w:rsid w:val="00447A69"/>
    <w:rsid w:val="00457549"/>
    <w:rsid w:val="00481799"/>
    <w:rsid w:val="00482607"/>
    <w:rsid w:val="00483F3D"/>
    <w:rsid w:val="004A2AFE"/>
    <w:rsid w:val="004A7B57"/>
    <w:rsid w:val="004C2C9A"/>
    <w:rsid w:val="004C6126"/>
    <w:rsid w:val="004D4DAA"/>
    <w:rsid w:val="004E32E7"/>
    <w:rsid w:val="004E35B1"/>
    <w:rsid w:val="004E79FA"/>
    <w:rsid w:val="004F17C2"/>
    <w:rsid w:val="005359E6"/>
    <w:rsid w:val="00546D5E"/>
    <w:rsid w:val="00556F23"/>
    <w:rsid w:val="00565724"/>
    <w:rsid w:val="005734F4"/>
    <w:rsid w:val="0059630D"/>
    <w:rsid w:val="00597DB6"/>
    <w:rsid w:val="005A4E41"/>
    <w:rsid w:val="005B577E"/>
    <w:rsid w:val="005C7BF0"/>
    <w:rsid w:val="005D01C4"/>
    <w:rsid w:val="005D024A"/>
    <w:rsid w:val="005D6957"/>
    <w:rsid w:val="005F5707"/>
    <w:rsid w:val="00602250"/>
    <w:rsid w:val="00604AD9"/>
    <w:rsid w:val="00605129"/>
    <w:rsid w:val="00611871"/>
    <w:rsid w:val="00622A69"/>
    <w:rsid w:val="00630E4F"/>
    <w:rsid w:val="006348FB"/>
    <w:rsid w:val="00637DC9"/>
    <w:rsid w:val="006541B1"/>
    <w:rsid w:val="00665E08"/>
    <w:rsid w:val="006841FC"/>
    <w:rsid w:val="006907E0"/>
    <w:rsid w:val="006A4F2C"/>
    <w:rsid w:val="006A59FA"/>
    <w:rsid w:val="006B2EA7"/>
    <w:rsid w:val="006D160B"/>
    <w:rsid w:val="006D507C"/>
    <w:rsid w:val="006E750E"/>
    <w:rsid w:val="006F0708"/>
    <w:rsid w:val="006F6CB3"/>
    <w:rsid w:val="00720D1E"/>
    <w:rsid w:val="007325FA"/>
    <w:rsid w:val="0073739C"/>
    <w:rsid w:val="0074430A"/>
    <w:rsid w:val="00745A54"/>
    <w:rsid w:val="00750196"/>
    <w:rsid w:val="007515CC"/>
    <w:rsid w:val="00765214"/>
    <w:rsid w:val="00782B98"/>
    <w:rsid w:val="00791442"/>
    <w:rsid w:val="00795366"/>
    <w:rsid w:val="007E16C7"/>
    <w:rsid w:val="007E56B7"/>
    <w:rsid w:val="007F2352"/>
    <w:rsid w:val="008211F5"/>
    <w:rsid w:val="00832934"/>
    <w:rsid w:val="00836793"/>
    <w:rsid w:val="00847111"/>
    <w:rsid w:val="00852DB4"/>
    <w:rsid w:val="00853575"/>
    <w:rsid w:val="00861E55"/>
    <w:rsid w:val="008676BE"/>
    <w:rsid w:val="008810EB"/>
    <w:rsid w:val="00885C22"/>
    <w:rsid w:val="008B4F7C"/>
    <w:rsid w:val="008C19A5"/>
    <w:rsid w:val="008C3014"/>
    <w:rsid w:val="008C6D11"/>
    <w:rsid w:val="008D53E5"/>
    <w:rsid w:val="008D7A37"/>
    <w:rsid w:val="008E5340"/>
    <w:rsid w:val="008F5BE7"/>
    <w:rsid w:val="00906279"/>
    <w:rsid w:val="009077CE"/>
    <w:rsid w:val="0091476E"/>
    <w:rsid w:val="0091787B"/>
    <w:rsid w:val="009216FD"/>
    <w:rsid w:val="0093132B"/>
    <w:rsid w:val="00975DF4"/>
    <w:rsid w:val="009824AE"/>
    <w:rsid w:val="00995FF5"/>
    <w:rsid w:val="00997C55"/>
    <w:rsid w:val="009A4CA6"/>
    <w:rsid w:val="009A6D5E"/>
    <w:rsid w:val="009B3B3A"/>
    <w:rsid w:val="009D715C"/>
    <w:rsid w:val="009E39E0"/>
    <w:rsid w:val="009E7030"/>
    <w:rsid w:val="00A0019A"/>
    <w:rsid w:val="00A110AE"/>
    <w:rsid w:val="00A13058"/>
    <w:rsid w:val="00A13D45"/>
    <w:rsid w:val="00A15353"/>
    <w:rsid w:val="00A2166A"/>
    <w:rsid w:val="00A323AC"/>
    <w:rsid w:val="00A37958"/>
    <w:rsid w:val="00A405AB"/>
    <w:rsid w:val="00A41221"/>
    <w:rsid w:val="00A435F7"/>
    <w:rsid w:val="00A61D2C"/>
    <w:rsid w:val="00A62EC9"/>
    <w:rsid w:val="00A77104"/>
    <w:rsid w:val="00A8364B"/>
    <w:rsid w:val="00A94B7E"/>
    <w:rsid w:val="00A95D5D"/>
    <w:rsid w:val="00AA35F1"/>
    <w:rsid w:val="00AA437C"/>
    <w:rsid w:val="00AB4A58"/>
    <w:rsid w:val="00AB72A8"/>
    <w:rsid w:val="00AC03EC"/>
    <w:rsid w:val="00AD4A68"/>
    <w:rsid w:val="00AF147F"/>
    <w:rsid w:val="00B07A7E"/>
    <w:rsid w:val="00B24A84"/>
    <w:rsid w:val="00B25643"/>
    <w:rsid w:val="00B36FE9"/>
    <w:rsid w:val="00B44978"/>
    <w:rsid w:val="00B82040"/>
    <w:rsid w:val="00B84323"/>
    <w:rsid w:val="00B930AA"/>
    <w:rsid w:val="00BA1423"/>
    <w:rsid w:val="00BA406C"/>
    <w:rsid w:val="00BA7461"/>
    <w:rsid w:val="00BC3B1B"/>
    <w:rsid w:val="00C0052F"/>
    <w:rsid w:val="00C02C72"/>
    <w:rsid w:val="00C14E5D"/>
    <w:rsid w:val="00C22992"/>
    <w:rsid w:val="00C36DA7"/>
    <w:rsid w:val="00C4546C"/>
    <w:rsid w:val="00C5325B"/>
    <w:rsid w:val="00C53BDD"/>
    <w:rsid w:val="00C56461"/>
    <w:rsid w:val="00C57FCE"/>
    <w:rsid w:val="00C92BD7"/>
    <w:rsid w:val="00CB0305"/>
    <w:rsid w:val="00CD4E58"/>
    <w:rsid w:val="00CF0DAF"/>
    <w:rsid w:val="00D12696"/>
    <w:rsid w:val="00D157D2"/>
    <w:rsid w:val="00D17B8B"/>
    <w:rsid w:val="00D24340"/>
    <w:rsid w:val="00D46FC6"/>
    <w:rsid w:val="00D54D18"/>
    <w:rsid w:val="00D574EB"/>
    <w:rsid w:val="00D96C05"/>
    <w:rsid w:val="00DA780D"/>
    <w:rsid w:val="00DC1302"/>
    <w:rsid w:val="00DC6AB3"/>
    <w:rsid w:val="00DC7421"/>
    <w:rsid w:val="00DD1085"/>
    <w:rsid w:val="00DD34FE"/>
    <w:rsid w:val="00DD53D9"/>
    <w:rsid w:val="00DD578B"/>
    <w:rsid w:val="00E11BCB"/>
    <w:rsid w:val="00E1472E"/>
    <w:rsid w:val="00E15DAA"/>
    <w:rsid w:val="00E503F5"/>
    <w:rsid w:val="00E5120F"/>
    <w:rsid w:val="00E535C7"/>
    <w:rsid w:val="00E548E3"/>
    <w:rsid w:val="00EA2889"/>
    <w:rsid w:val="00EC2977"/>
    <w:rsid w:val="00EC76CA"/>
    <w:rsid w:val="00ED3195"/>
    <w:rsid w:val="00ED69A9"/>
    <w:rsid w:val="00EE3A40"/>
    <w:rsid w:val="00EF01E1"/>
    <w:rsid w:val="00F003E5"/>
    <w:rsid w:val="00F040BC"/>
    <w:rsid w:val="00F415D8"/>
    <w:rsid w:val="00F4364A"/>
    <w:rsid w:val="00F54090"/>
    <w:rsid w:val="00F552CF"/>
    <w:rsid w:val="00F5752F"/>
    <w:rsid w:val="00F93566"/>
    <w:rsid w:val="00FB2DA9"/>
    <w:rsid w:val="00FB4208"/>
    <w:rsid w:val="00FC0698"/>
    <w:rsid w:val="00FE2A73"/>
    <w:rsid w:val="00FE5A97"/>
    <w:rsid w:val="04681766"/>
    <w:rsid w:val="0B064053"/>
    <w:rsid w:val="0B0F7C7E"/>
    <w:rsid w:val="0C8E6220"/>
    <w:rsid w:val="14107EB2"/>
    <w:rsid w:val="16701CDA"/>
    <w:rsid w:val="183029A9"/>
    <w:rsid w:val="19DE7056"/>
    <w:rsid w:val="1A074BEB"/>
    <w:rsid w:val="1DB5050F"/>
    <w:rsid w:val="29C7039D"/>
    <w:rsid w:val="2BDB3DE9"/>
    <w:rsid w:val="2C4544B9"/>
    <w:rsid w:val="306B43FE"/>
    <w:rsid w:val="309648ED"/>
    <w:rsid w:val="339671C5"/>
    <w:rsid w:val="37501F30"/>
    <w:rsid w:val="3B081B54"/>
    <w:rsid w:val="40554059"/>
    <w:rsid w:val="40956EC5"/>
    <w:rsid w:val="40972438"/>
    <w:rsid w:val="46AD566E"/>
    <w:rsid w:val="473B6E42"/>
    <w:rsid w:val="4817660B"/>
    <w:rsid w:val="4AF43D41"/>
    <w:rsid w:val="4B130A00"/>
    <w:rsid w:val="4B7F2339"/>
    <w:rsid w:val="4CEF4E06"/>
    <w:rsid w:val="4D623375"/>
    <w:rsid w:val="55172A78"/>
    <w:rsid w:val="56775791"/>
    <w:rsid w:val="56D92565"/>
    <w:rsid w:val="5BEE3A63"/>
    <w:rsid w:val="5D543441"/>
    <w:rsid w:val="603B6592"/>
    <w:rsid w:val="61BB25E6"/>
    <w:rsid w:val="62CB2A58"/>
    <w:rsid w:val="63631C8B"/>
    <w:rsid w:val="63E91D81"/>
    <w:rsid w:val="65C67422"/>
    <w:rsid w:val="6664479E"/>
    <w:rsid w:val="69DC5E5C"/>
    <w:rsid w:val="6E506E73"/>
    <w:rsid w:val="6F2824D5"/>
    <w:rsid w:val="7E726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2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Body Text Indent 3"/>
    <w:basedOn w:val="1"/>
    <w:qFormat/>
    <w:uiPriority w:val="0"/>
    <w:pPr>
      <w:ind w:firstLine="210" w:firstLineChars="100"/>
    </w:pPr>
    <w:rPr>
      <w:rFonts w:eastAsia="楷体_GB2312"/>
      <w:szCs w:val="21"/>
    </w:rPr>
  </w:style>
  <w:style w:type="paragraph" w:styleId="10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styleId="17">
    <w:name w:val="footnote reference"/>
    <w:qFormat/>
    <w:uiPriority w:val="0"/>
    <w:rPr>
      <w:rFonts w:cs="Times New Roman"/>
      <w:vertAlign w:val="superscript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1"/>
      <w:szCs w:val="24"/>
    </w:rPr>
  </w:style>
  <w:style w:type="character" w:customStyle="1" w:styleId="19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页脚 字符1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脚注文本 字符"/>
    <w:link w:val="8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3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4">
    <w:name w:val="页脚 字符"/>
    <w:qFormat/>
    <w:uiPriority w:val="99"/>
  </w:style>
  <w:style w:type="character" w:customStyle="1" w:styleId="25">
    <w:name w:val="_Style 2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8</Pages>
  <Words>1879</Words>
  <Characters>2044</Characters>
  <Lines>18</Lines>
  <Paragraphs>5</Paragraphs>
  <TotalTime>1</TotalTime>
  <ScaleCrop>false</ScaleCrop>
  <LinksUpToDate>false</LinksUpToDate>
  <CharactersWithSpaces>2206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2023-06-26T00:51:00Z</dcterms:created>
  <dc:creator>VNN.R9</dc:creator>
  <cp:lastModifiedBy>Apple</cp:lastModifiedBy>
  <cp:lastPrinted>2025-06-19T08:38:00Z</cp:lastPrinted>
  <dcterms:modified xsi:type="dcterms:W3CDTF">2025-10-16T07:09:40Z</dcterms:modified>
  <dc:title>关于组织2012年江苏省高中化学优秀课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7C8941EF76E54E27A472AF1DEBBF54E6_13</vt:lpwstr>
  </property>
  <property fmtid="{D5CDD505-2E9C-101B-9397-08002B2CF9AE}" pid="4" name="KSOTemplateDocerSaveRecord">
    <vt:lpwstr>eyJoZGlkIjoiZmY5ZjEyMWM4M2E1NTA2NDgxYzI2Yzk4MDJhYWZiNzkiLCJ1c2VySWQiOiI2MjE1ODg0NjMifQ==</vt:lpwstr>
  </property>
</Properties>
</file>