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668"/>
        <w:spacing w:before="133" w:line="18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4"/>
        </w:rPr>
        <w:t>2024 年浙江省中小学班主任基本功大赛小学组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54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4"/>
        </w:rPr>
        <w:t>·主题班会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1025"/>
        <w:spacing w:line="2380" w:lineRule="exact"/>
        <w:rPr/>
      </w:pPr>
      <w:r>
        <w:rPr>
          <w:position w:val="-47"/>
        </w:rPr>
        <w:drawing>
          <wp:inline distT="0" distB="0" distL="0" distR="0">
            <wp:extent cx="6287647" cy="151123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7647" cy="151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9" w:lineRule="auto"/>
        <w:rPr/>
      </w:pPr>
      <w:r/>
    </w:p>
    <w:p>
      <w:pPr>
        <w:ind w:left="3359"/>
        <w:spacing w:before="185" w:line="206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-5"/>
        </w:rPr>
        <w:t>——六年级“</w:t>
      </w:r>
      <w:r>
        <w:rPr>
          <w:rFonts w:ascii="Microsoft YaHei" w:hAnsi="Microsoft YaHei" w:eastAsia="Microsoft YaHei" w:cs="Microsoft YaHei"/>
          <w:sz w:val="43"/>
          <w:szCs w:val="43"/>
          <w:spacing w:val="-84"/>
        </w:rPr>
        <w:t xml:space="preserve"> </w:t>
      </w:r>
      <w:r>
        <w:rPr>
          <w:rFonts w:ascii="Microsoft YaHei" w:hAnsi="Microsoft YaHei" w:eastAsia="Microsoft YaHei" w:cs="Microsoft YaHei"/>
          <w:sz w:val="43"/>
          <w:szCs w:val="43"/>
          <w:spacing w:val="-5"/>
        </w:rPr>
        <w:t>理想信念教育</w:t>
      </w:r>
      <w:r>
        <w:rPr>
          <w:rFonts w:ascii="Microsoft YaHei" w:hAnsi="Microsoft YaHei" w:eastAsia="Microsoft YaHei" w:cs="Microsoft YaHei"/>
          <w:sz w:val="43"/>
          <w:szCs w:val="43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43"/>
          <w:szCs w:val="43"/>
          <w:spacing w:val="-5"/>
        </w:rPr>
        <w:t>”主题班会</w:t>
      </w:r>
    </w:p>
    <w:p>
      <w:pPr>
        <w:spacing w:line="206" w:lineRule="auto"/>
        <w:sectPr>
          <w:headerReference w:type="default" r:id="rId1"/>
          <w:pgSz w:w="11906" w:h="16839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43"/>
          <w:szCs w:val="43"/>
        </w:rPr>
      </w:pPr>
    </w:p>
    <w:p>
      <w:pPr>
        <w:ind w:firstLine="4015"/>
        <w:spacing w:before="47" w:line="1641" w:lineRule="exact"/>
        <w:rPr/>
      </w:pPr>
      <w:r>
        <w:rPr>
          <w:position w:val="-32"/>
        </w:rPr>
        <w:drawing>
          <wp:inline distT="0" distB="0" distL="0" distR="0">
            <wp:extent cx="2408339" cy="104203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8339" cy="104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25"/>
        <w:spacing w:before="237" w:line="213" w:lineRule="auto"/>
        <w:outlineLvl w:val="0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3"/>
        </w:rPr>
        <w:t>——六年级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3"/>
        </w:rPr>
        <w:t>“理想信念教育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-56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3"/>
        </w:rPr>
        <w:t>”主题班会</w:t>
      </w:r>
    </w:p>
    <w:p>
      <w:pPr>
        <w:ind w:left="1921"/>
        <w:spacing w:before="226" w:line="168" w:lineRule="auto"/>
        <w:rPr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color w:val="8CB6D7"/>
          <w:position w:val="-7"/>
        </w:rPr>
        <w:drawing>
          <wp:inline distT="0" distB="0" distL="0" distR="0">
            <wp:extent cx="99396" cy="22038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396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9"/>
          <w:szCs w:val="29"/>
          <w:color w:val="8CB6D7"/>
          <w:spacing w:val="-9"/>
        </w:rPr>
        <w:t>背景分析</w:t>
      </w:r>
      <w:r>
        <w:rPr>
          <w:sz w:val="29"/>
          <w:szCs w:val="29"/>
          <w:position w:val="-7"/>
        </w:rPr>
        <w:drawing>
          <wp:inline distT="0" distB="0" distL="0" distR="0">
            <wp:extent cx="99396" cy="22038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396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5" w:right="1757" w:firstLine="470"/>
        <w:spacing w:before="258" w:line="27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"/>
        </w:rPr>
        <w:t>《中小学德育工作指南》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中关于理想信念教育强调：引导学生深入学习习近</w:t>
      </w:r>
      <w:r>
        <w:rPr>
          <w:rFonts w:ascii="Microsoft YaHei" w:hAnsi="Microsoft YaHei" w:eastAsia="Microsoft YaHei" w:cs="Microsoft YaHei"/>
          <w:sz w:val="24"/>
          <w:szCs w:val="24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平总书记重要讲话精神，</w:t>
      </w:r>
      <w:r>
        <w:rPr>
          <w:rFonts w:ascii="Microsoft YaHei" w:hAnsi="Microsoft YaHei" w:eastAsia="Microsoft YaHei" w:cs="Microsoft YaHei"/>
          <w:sz w:val="24"/>
          <w:szCs w:val="24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引导学生树立正确的政治认同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、情感认同和价值认同。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"/>
        </w:rPr>
        <w:t>习近平总书记的讲话指出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：“广大青年要以国家富强、人民幸福为己任，胸怀理</w:t>
      </w:r>
      <w:r>
        <w:rPr>
          <w:rFonts w:ascii="Microsoft YaHei" w:hAnsi="Microsoft YaHei" w:eastAsia="Microsoft YaHei" w:cs="Microsoft YaHei"/>
          <w:sz w:val="24"/>
          <w:szCs w:val="24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想、志存高远，积极投身中国特色社会主义伟大实践，并为之终生奋斗</w:t>
      </w:r>
      <w:r>
        <w:rPr>
          <w:rFonts w:ascii="Microsoft YaHei" w:hAnsi="Microsoft YaHei" w:eastAsia="Microsoft YaHei" w:cs="Microsoft YaHei"/>
          <w:sz w:val="24"/>
          <w:szCs w:val="24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。”小学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正处于人生的</w:t>
      </w:r>
      <w:r>
        <w:rPr>
          <w:rFonts w:ascii="Microsoft YaHei" w:hAnsi="Microsoft YaHei" w:eastAsia="Microsoft YaHei" w:cs="Microsoft YaHei"/>
          <w:sz w:val="24"/>
          <w:szCs w:val="24"/>
          <w:spacing w:val="4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“拔节孕穗期</w:t>
      </w:r>
      <w:r>
        <w:rPr>
          <w:rFonts w:ascii="Microsoft YaHei" w:hAnsi="Microsoft YaHei" w:eastAsia="Microsoft YaHei" w:cs="Microsoft YaHei"/>
          <w:sz w:val="24"/>
          <w:szCs w:val="24"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”，</w:t>
      </w:r>
      <w:r>
        <w:rPr>
          <w:rFonts w:ascii="Microsoft YaHei" w:hAnsi="Microsoft YaHei" w:eastAsia="Microsoft YaHei" w:cs="Microsoft YaHei"/>
          <w:sz w:val="24"/>
          <w:szCs w:val="24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是价值观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、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人生观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、世界观形成的重要时期，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要“扣好人生第一粒扣子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”。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《关于进一步加强和改进未成年人思想道德建设的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"/>
        </w:rPr>
        <w:t>若干意见》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也指出，要运用各种方式向广大未成年人宣传介绍古今中外的杰出人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物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、道德楷模和先进典型，</w:t>
      </w:r>
      <w:r>
        <w:rPr>
          <w:rFonts w:ascii="Microsoft YaHei" w:hAnsi="Microsoft YaHei" w:eastAsia="Microsoft YaHei" w:cs="Microsoft YaHei"/>
          <w:sz w:val="24"/>
          <w:szCs w:val="24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让他们从榜样的优秀品质中受到鼓舞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、汲取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力量。</w:t>
      </w:r>
    </w:p>
    <w:p>
      <w:pPr>
        <w:ind w:left="1805" w:right="1799" w:firstLine="487"/>
        <w:spacing w:before="17" w:line="27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现在的青少年受到社会潮流、年龄、阅历等客观因素的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直接影响，追星现象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十分火热，有些不惜在直播间刷礼物等为其“应援</w:t>
      </w:r>
      <w:r>
        <w:rPr>
          <w:rFonts w:ascii="Microsoft YaHei" w:hAnsi="Microsoft YaHei" w:eastAsia="Microsoft YaHei" w:cs="Microsoft YaHei"/>
          <w:sz w:val="24"/>
          <w:szCs w:val="24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”。如此种种都表明了学生在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追星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、追什么样的星上的辨别能力弱，</w:t>
      </w:r>
      <w:r>
        <w:rPr>
          <w:rFonts w:ascii="Microsoft YaHei" w:hAnsi="Microsoft YaHei" w:eastAsia="Microsoft YaHei" w:cs="Microsoft YaHei"/>
          <w:sz w:val="24"/>
          <w:szCs w:val="24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存在偏差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。我所带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的六（</w:t>
      </w:r>
      <w:r>
        <w:rPr>
          <w:rFonts w:ascii="Microsoft YaHei" w:hAnsi="Microsoft YaHei" w:eastAsia="Microsoft YaHei" w:cs="Microsoft YaHei"/>
          <w:sz w:val="24"/>
          <w:szCs w:val="24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1）班学生都有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自己喜欢或者崇拜的明星，课间也会热衷于讨论明星的日常。与其阻断这样的现</w:t>
      </w:r>
      <w:r>
        <w:rPr>
          <w:rFonts w:ascii="Microsoft YaHei" w:hAnsi="Microsoft YaHei" w:eastAsia="Microsoft YaHei" w:cs="Microsoft YaHei"/>
          <w:sz w:val="24"/>
          <w:szCs w:val="24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象，不如因势利导，挖掘明星的内在和品质，从而找到自己真正的人生榜样，为</w:t>
      </w:r>
      <w:r>
        <w:rPr>
          <w:rFonts w:ascii="Microsoft YaHei" w:hAnsi="Microsoft YaHei" w:eastAsia="Microsoft YaHei" w:cs="Microsoft YaHei"/>
          <w:sz w:val="24"/>
          <w:szCs w:val="24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自己成为“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明星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”之路找到方向和动力，</w:t>
      </w:r>
      <w:r>
        <w:rPr>
          <w:rFonts w:ascii="Microsoft YaHei" w:hAnsi="Microsoft YaHei" w:eastAsia="Microsoft YaHei" w:cs="Microsoft YaHei"/>
          <w:sz w:val="24"/>
          <w:szCs w:val="24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助力成长。</w:t>
      </w:r>
    </w:p>
    <w:p>
      <w:pPr>
        <w:ind w:left="1921"/>
        <w:spacing w:before="39" w:line="350" w:lineRule="exact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color w:val="8CB8D8"/>
          <w:position w:val="-8"/>
        </w:rPr>
        <w:drawing>
          <wp:inline distT="0" distB="0" distL="0" distR="0">
            <wp:extent cx="115658" cy="22038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658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35"/>
          <w:szCs w:val="35"/>
          <w:color w:val="8CB8D8"/>
          <w:spacing w:val="-28"/>
          <w:w w:val="93"/>
          <w:position w:val="-1"/>
        </w:rPr>
        <w:t>班会目标</w:t>
      </w:r>
    </w:p>
    <w:p>
      <w:pPr>
        <w:ind w:left="1820"/>
        <w:spacing w:before="235" w:line="19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08203" cy="16885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6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1"/>
        </w:rPr>
        <w:t>认知目标：</w:t>
      </w:r>
    </w:p>
    <w:p>
      <w:pPr>
        <w:ind w:left="1801" w:right="1753" w:firstLine="485"/>
        <w:spacing w:before="158" w:line="25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通过“偶像观察室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”畅聊偶像，知道明星群</w:t>
      </w: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体的多元性、明星特质的多样性；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在对比讨论中澄清知道偶像的真定义。</w:t>
      </w:r>
    </w:p>
    <w:p>
      <w:pPr>
        <w:ind w:left="1820"/>
        <w:spacing w:before="55" w:line="19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08203" cy="16885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7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"/>
        </w:rPr>
        <w:t>情感目标：</w:t>
      </w:r>
    </w:p>
    <w:p>
      <w:pPr>
        <w:ind w:left="1818" w:right="1799" w:firstLine="469"/>
        <w:spacing w:before="161" w:line="2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通过“一日明星体验券</w:t>
      </w:r>
      <w:r>
        <w:rPr>
          <w:rFonts w:ascii="Microsoft YaHei" w:hAnsi="Microsoft YaHei" w:eastAsia="Microsoft YaHei" w:cs="Microsoft YaHei"/>
          <w:sz w:val="24"/>
          <w:szCs w:val="24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”感受明星背后的不易，树立正确偶像观。通过“</w:t>
      </w:r>
      <w:r>
        <w:rPr>
          <w:rFonts w:ascii="Microsoft YaHei" w:hAnsi="Microsoft YaHei" w:eastAsia="Microsoft YaHei" w:cs="Microsoft YaHei"/>
          <w:sz w:val="24"/>
          <w:szCs w:val="24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星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临现场</w:t>
      </w:r>
      <w:r>
        <w:rPr>
          <w:rFonts w:ascii="Microsoft YaHei" w:hAnsi="Microsoft YaHei" w:eastAsia="Microsoft YaHei" w:cs="Microsoft YaHei"/>
          <w:sz w:val="24"/>
          <w:szCs w:val="24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”和“粉丝见面会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”形式引入身边明星，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激发为梦想奋斗的信念。</w:t>
      </w:r>
    </w:p>
    <w:p>
      <w:pPr>
        <w:ind w:left="1820"/>
        <w:spacing w:before="1" w:line="19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08203" cy="16885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6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1"/>
        </w:rPr>
        <w:t>行为目标：</w:t>
      </w:r>
    </w:p>
    <w:p>
      <w:pPr>
        <w:ind w:left="1804" w:right="1799" w:firstLine="482"/>
        <w:spacing w:before="158" w:line="2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通过“成长星计划卡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”分步设定自己的明星计划，利用“成长刮刮乐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”助力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行动；</w:t>
      </w:r>
      <w:r>
        <w:rPr>
          <w:rFonts w:ascii="Microsoft YaHei" w:hAnsi="Microsoft YaHei" w:eastAsia="Microsoft YaHei" w:cs="Microsoft YaHei"/>
          <w:sz w:val="24"/>
          <w:szCs w:val="24"/>
          <w:spacing w:val="-2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全班同走“</w:t>
      </w:r>
      <w:r>
        <w:rPr>
          <w:rFonts w:ascii="Microsoft YaHei" w:hAnsi="Microsoft YaHei" w:eastAsia="Microsoft YaHei" w:cs="Microsoft YaHei"/>
          <w:sz w:val="24"/>
          <w:szCs w:val="24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星光红毯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”并合影留念定格理想信念，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赋能未来发展。</w:t>
      </w:r>
    </w:p>
    <w:p>
      <w:pPr>
        <w:spacing w:line="268" w:lineRule="auto"/>
        <w:sectPr>
          <w:headerReference w:type="default" r:id="rId3"/>
          <w:pgSz w:w="11906" w:h="16839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firstLine="1921"/>
        <w:spacing w:line="351" w:lineRule="exact"/>
        <w:rPr/>
      </w:pPr>
      <w:r>
        <w:rPr>
          <w:position w:val="-7"/>
        </w:rPr>
        <w:drawing>
          <wp:inline distT="0" distB="0" distL="0" distR="0">
            <wp:extent cx="912736" cy="22269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2736" cy="2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20"/>
        <w:spacing w:before="235" w:line="19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08203" cy="16885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7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"/>
        </w:rPr>
        <w:t>教师准备：</w:t>
      </w:r>
    </w:p>
    <w:p>
      <w:pPr>
        <w:ind w:left="1820" w:right="2352" w:firstLine="492"/>
        <w:spacing w:before="158" w:line="24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问卷设计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、音频和视频资料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、直播间等活动道具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、板贴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、ppt 制作</w:t>
      </w: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>等。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08203" cy="16885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203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7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"/>
        </w:rPr>
        <w:t>学生准备：</w:t>
      </w:r>
    </w:p>
    <w:p>
      <w:pPr>
        <w:ind w:left="2285"/>
        <w:spacing w:before="89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提前了解直播明星</w:t>
      </w:r>
      <w:r>
        <w:rPr>
          <w:rFonts w:ascii="Microsoft YaHei" w:hAnsi="Microsoft YaHei" w:eastAsia="Microsoft YaHei" w:cs="Microsoft YaHei"/>
          <w:sz w:val="24"/>
          <w:szCs w:val="24"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、课前录制校园随访视频。</w:t>
      </w:r>
    </w:p>
    <w:p>
      <w:pPr>
        <w:ind w:left="1921"/>
        <w:spacing w:before="176" w:line="351" w:lineRule="exact"/>
        <w:rPr>
          <w:rFonts w:ascii="Microsoft YaHei" w:hAnsi="Microsoft YaHei" w:eastAsia="Microsoft YaHei" w:cs="Microsoft YaHei"/>
          <w:sz w:val="35"/>
          <w:szCs w:val="3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114322</wp:posOffset>
            </wp:positionV>
            <wp:extent cx="5948172" cy="3151340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8172" cy="315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35"/>
          <w:szCs w:val="35"/>
          <w:color w:val="73A9D0"/>
          <w:position w:val="-8"/>
        </w:rPr>
        <w:drawing>
          <wp:inline distT="0" distB="0" distL="0" distR="0">
            <wp:extent cx="115658" cy="2203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658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35"/>
          <w:szCs w:val="35"/>
          <w:color w:val="73A9D0"/>
          <w:spacing w:val="-5"/>
          <w:w w:val="86"/>
          <w:position w:val="-2"/>
        </w:rPr>
        <w:t>班会流程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921"/>
        <w:spacing w:before="121" w:line="175" w:lineRule="auto"/>
        <w:rPr>
          <w:sz w:val="28"/>
          <w:szCs w:val="28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163365</wp:posOffset>
            </wp:positionV>
            <wp:extent cx="3103879" cy="1317625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3879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73A9D0"/>
          <w:position w:val="-6"/>
        </w:rPr>
        <w:drawing>
          <wp:inline distT="0" distB="0" distL="0" distR="0">
            <wp:extent cx="98863" cy="2203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863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8"/>
          <w:szCs w:val="28"/>
          <w:color w:val="73A9D0"/>
          <w:spacing w:val="1"/>
        </w:rPr>
        <w:t>班会过程</w:t>
      </w:r>
      <w:r>
        <w:rPr>
          <w:sz w:val="28"/>
          <w:szCs w:val="28"/>
          <w:position w:val="-6"/>
        </w:rPr>
        <w:drawing>
          <wp:inline distT="0" distB="0" distL="0" distR="0">
            <wp:extent cx="98863" cy="2203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863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304"/>
        <w:spacing w:before="103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9"/>
        </w:rPr>
        <w:t>1.校园随访，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9"/>
        </w:rPr>
        <w:t>快闪激趣</w:t>
      </w:r>
    </w:p>
    <w:p>
      <w:pPr>
        <w:ind w:left="1810" w:right="1799" w:firstLine="474"/>
        <w:spacing w:before="108" w:line="2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播放校园随访快闪视频，采访中学生有不同的偶像且大部分学生表达出想成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为明星的愿望，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其中还有多名学生提到《偶像练习生》这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档明星综艺节目。</w:t>
      </w:r>
    </w:p>
    <w:p>
      <w:pPr>
        <w:ind w:firstLine="2199"/>
        <w:spacing w:before="44" w:line="1533" w:lineRule="exact"/>
        <w:rPr/>
      </w:pPr>
      <w:r>
        <w:rPr>
          <w:position w:val="-30"/>
        </w:rPr>
        <w:drawing>
          <wp:inline distT="0" distB="0" distL="0" distR="0">
            <wp:extent cx="4761229" cy="97345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1229" cy="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7" w:right="1799" w:firstLine="479"/>
        <w:spacing w:before="314" w:line="25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教师顺势揭题，通过今天这节课一起去探讨追星，并且学习如何让自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己成为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一颗闪亮的明星。</w:t>
      </w:r>
    </w:p>
    <w:p>
      <w:pPr>
        <w:spacing w:line="251" w:lineRule="auto"/>
        <w:sectPr>
          <w:headerReference w:type="default" r:id="rId11"/>
          <w:pgSz w:w="11906" w:h="16839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2286"/>
        <w:spacing w:before="103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2.情境创设，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导入课堂</w:t>
      </w:r>
    </w:p>
    <w:p>
      <w:pPr>
        <w:ind w:left="2285"/>
        <w:spacing w:before="107" w:line="21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创设《偶像练习生》综艺情境，</w:t>
      </w:r>
      <w:r>
        <w:rPr>
          <w:rFonts w:ascii="Microsoft YaHei" w:hAnsi="Microsoft YaHei" w:eastAsia="Microsoft YaHei" w:cs="Microsoft YaHei"/>
          <w:sz w:val="24"/>
          <w:szCs w:val="24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视频呈现活动规则。</w:t>
      </w:r>
    </w:p>
    <w:p>
      <w:pPr>
        <w:ind w:firstLine="1881"/>
        <w:spacing w:before="210" w:line="3004" w:lineRule="exact"/>
        <w:rPr/>
      </w:pPr>
      <w:r>
        <w:rPr>
          <w:position w:val="-60"/>
        </w:rPr>
        <w:drawing>
          <wp:inline distT="0" distB="0" distL="0" distR="0">
            <wp:extent cx="5057775" cy="190754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77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1" w:lineRule="auto"/>
        <w:rPr/>
      </w:pPr>
      <w:r/>
    </w:p>
    <w:p>
      <w:pPr>
        <w:ind w:firstLine="1643"/>
        <w:spacing w:line="1685" w:lineRule="exact"/>
        <w:rPr/>
      </w:pPr>
      <w:r>
        <w:rPr>
          <w:position w:val="-33"/>
        </w:rPr>
        <w:pict>
          <v:shape id="_x0000_s10" style="mso-position-vertical-relative:line;mso-position-horizontal-relative:char;width:431.45pt;height:84.3pt;" fillcolor="#DEEBF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9" w:right="242" w:firstLine="42"/>
                    <w:spacing w:before="272" w:line="272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【设计意图】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2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通过校园采访视频的快问快答，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激发学生探索明星、 了解明星、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走近明星的兴趣。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以学生喜欢的综艺节目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为抓手，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创设《偶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像练习生》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的大情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境， 串联班会课的主要环节，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课堂伊始就充满趣味，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也为后续内容做铺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垫。</w:t>
                  </w:r>
                </w:p>
              </w:txbxContent>
            </v:textbox>
          </v:shape>
        </w:pict>
      </w:r>
    </w:p>
    <w:p>
      <w:pPr>
        <w:ind w:firstLine="2856"/>
        <w:spacing w:before="49" w:line="2075" w:lineRule="exact"/>
        <w:rPr/>
      </w:pPr>
      <w:r>
        <w:rPr>
          <w:position w:val="-41"/>
        </w:rPr>
        <w:drawing>
          <wp:inline distT="0" distB="0" distL="0" distR="0">
            <wp:extent cx="3840480" cy="1317625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048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9"/>
        <w:spacing w:before="235" w:line="19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活动一：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偶像面面观，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畅聊明星</w:t>
      </w:r>
    </w:p>
    <w:p>
      <w:pPr>
        <w:ind w:left="2304"/>
        <w:spacing w:before="144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1.进入偶像观察室，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漫谈偶像</w:t>
      </w:r>
    </w:p>
    <w:p>
      <w:pPr>
        <w:ind w:left="1811" w:right="1799" w:firstLine="481"/>
        <w:spacing w:before="106" w:line="25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引导全班学生初步探讨偶像的定义，形成对偶像的初步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认知，为后续偶像深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思考奠定基础。</w:t>
      </w:r>
    </w:p>
    <w:p>
      <w:pPr>
        <w:ind w:left="2286"/>
        <w:spacing w:before="77" w:line="20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5650991</wp:posOffset>
            </wp:positionH>
            <wp:positionV relativeFrom="paragraph">
              <wp:posOffset>202918</wp:posOffset>
            </wp:positionV>
            <wp:extent cx="736091" cy="728471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091" cy="72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2.扫出偶像星云图，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感受多元</w:t>
      </w:r>
    </w:p>
    <w:p>
      <w:pPr>
        <w:ind w:left="1806" w:right="3186" w:firstLine="480"/>
        <w:spacing w:before="109" w:line="25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全班初步交流偶像后，利用 ipad 扫二维码填写问卷，大屏幕现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场生成词云图，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直观感受班级学生崇拜偶像的差异。</w:t>
      </w:r>
    </w:p>
    <w:p>
      <w:pPr>
        <w:ind w:firstLine="1429"/>
        <w:spacing w:line="2984" w:lineRule="exact"/>
        <w:rPr/>
      </w:pPr>
      <w:r>
        <w:rPr>
          <w:position w:val="-59"/>
        </w:rPr>
        <w:drawing>
          <wp:inline distT="0" distB="0" distL="0" distR="0">
            <wp:extent cx="5893587" cy="189481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3587" cy="18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4" w:lineRule="exact"/>
        <w:sectPr>
          <w:headerReference w:type="default" r:id="rId21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820"/>
        <w:spacing w:before="103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drawing>
          <wp:inline distT="0" distB="0" distL="0" distR="0">
            <wp:extent cx="122986" cy="1118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86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spacing w:val="7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星云图</w:t>
      </w:r>
      <w:r>
        <w:rPr>
          <w:rFonts w:ascii="Microsoft YaHei" w:hAnsi="Microsoft YaHei" w:eastAsia="Microsoft YaHei" w:cs="Microsoft YaHei"/>
          <w:sz w:val="24"/>
          <w:szCs w:val="24"/>
          <w:spacing w:val="2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1：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偶像群体星云图，</w:t>
      </w:r>
      <w:r>
        <w:rPr>
          <w:rFonts w:ascii="Microsoft YaHei" w:hAnsi="Microsoft YaHei" w:eastAsia="Microsoft YaHei" w:cs="Microsoft YaHei"/>
          <w:sz w:val="24"/>
          <w:szCs w:val="24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感受偶像群体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多面性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。</w:t>
      </w:r>
    </w:p>
    <w:p>
      <w:pPr>
        <w:ind w:left="1820"/>
        <w:spacing w:before="155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</w:rPr>
        <w:drawing>
          <wp:inline distT="0" distB="0" distL="0" distR="0">
            <wp:extent cx="122986" cy="1118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86" cy="11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spacing w:val="8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星云图 2：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偶像特质星云图，</w:t>
      </w:r>
      <w:r>
        <w:rPr>
          <w:rFonts w:ascii="Microsoft YaHei" w:hAnsi="Microsoft YaHei" w:eastAsia="Microsoft YaHei" w:cs="Microsoft YaHei"/>
          <w:sz w:val="24"/>
          <w:szCs w:val="24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感受偶像特质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多元性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。</w:t>
      </w:r>
    </w:p>
    <w:p>
      <w:pPr>
        <w:ind w:left="1811" w:right="1799" w:firstLine="476"/>
        <w:spacing w:before="153" w:line="258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通过星云图 1 引导学生发现偶像不仅仅是娱乐明星的代名词，还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可以是科学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家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、运动员，</w:t>
      </w:r>
      <w:r>
        <w:rPr>
          <w:rFonts w:ascii="Microsoft YaHei" w:hAnsi="Microsoft YaHei" w:eastAsia="Microsoft YaHei" w:cs="Microsoft YaHei"/>
          <w:sz w:val="24"/>
          <w:szCs w:val="24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甚至是身边的人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。从词云图 2 概括出偶像的特质，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并板贴于黑板,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如“敬业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、为国争光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、形象气质佳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、某方面专长</w:t>
      </w:r>
      <w:r>
        <w:rPr>
          <w:rFonts w:ascii="Microsoft YaHei" w:hAnsi="Microsoft YaHei" w:eastAsia="Microsoft YaHei" w:cs="Microsoft YaHei"/>
          <w:sz w:val="24"/>
          <w:szCs w:val="24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”等。</w:t>
      </w:r>
    </w:p>
    <w:p>
      <w:pPr>
        <w:ind w:left="1809"/>
        <w:spacing w:before="72" w:line="19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活动二：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偶像深思考，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立正偶像</w:t>
      </w:r>
    </w:p>
    <w:p>
      <w:pPr>
        <w:ind w:left="1809" w:right="1799" w:firstLine="478"/>
        <w:spacing w:before="143" w:line="267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4012691</wp:posOffset>
            </wp:positionH>
            <wp:positionV relativeFrom="paragraph">
              <wp:posOffset>626130</wp:posOffset>
            </wp:positionV>
            <wp:extent cx="2214372" cy="1120139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4372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通过谈话的方式引导学生了解到随着数字经济的发展，当下的直播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带货俨然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成为了时代发展的产物，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这当中也有不少大家追捧的直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播带货的明星。</w:t>
      </w:r>
    </w:p>
    <w:p>
      <w:pPr>
        <w:ind w:left="2304"/>
        <w:spacing w:before="19" w:line="20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1.带货明星面对面，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谁更值得你追？</w:t>
      </w:r>
    </w:p>
    <w:p>
      <w:pPr>
        <w:ind w:left="1808" w:right="5766" w:firstLine="481"/>
        <w:spacing w:before="111" w:line="269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从偶像名单中选取李佳琦的例子，</w:t>
      </w:r>
      <w:r>
        <w:rPr>
          <w:rFonts w:ascii="Microsoft YaHei" w:hAnsi="Microsoft YaHei" w:eastAsia="Microsoft YaHei" w:cs="Microsoft YaHei"/>
          <w:sz w:val="24"/>
          <w:szCs w:val="24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再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引入另两位主播明星薇娅和董宇辉，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让学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生在谈话中探寻：</w:t>
      </w:r>
      <w:r>
        <w:rPr>
          <w:rFonts w:ascii="Microsoft YaHei" w:hAnsi="Microsoft YaHei" w:eastAsia="Microsoft YaHei" w:cs="Microsoft YaHei"/>
          <w:sz w:val="24"/>
          <w:szCs w:val="24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你更喜欢谁？</w:t>
      </w:r>
    </w:p>
    <w:p>
      <w:pPr>
        <w:ind w:left="1828" w:right="1799" w:firstLine="462"/>
        <w:spacing w:before="21" w:line="27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价值澄清</w:t>
      </w:r>
      <w:r>
        <w:rPr>
          <w:rFonts w:ascii="Microsoft YaHei" w:hAnsi="Microsoft YaHei" w:eastAsia="Microsoft YaHei" w:cs="Microsoft YaHei"/>
          <w:sz w:val="24"/>
          <w:szCs w:val="24"/>
          <w:spacing w:val="28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1：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追星，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道德准则是底线，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偷税漏税的明星不能追，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不能将他们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身上的“</w:t>
      </w:r>
      <w:r>
        <w:rPr>
          <w:rFonts w:ascii="Microsoft YaHei" w:hAnsi="Microsoft YaHei" w:eastAsia="Microsoft YaHei" w:cs="Microsoft YaHei"/>
          <w:sz w:val="24"/>
          <w:szCs w:val="24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泥点子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”也当成“金子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”。</w:t>
      </w:r>
    </w:p>
    <w:p>
      <w:pPr>
        <w:ind w:left="1865" w:right="1799" w:firstLine="426"/>
        <w:spacing w:before="3" w:line="27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价值澄清 2：</w:t>
      </w:r>
      <w:r>
        <w:rPr>
          <w:rFonts w:ascii="Microsoft YaHei" w:hAnsi="Microsoft YaHei" w:eastAsia="Microsoft YaHei" w:cs="Microsoft YaHei"/>
          <w:sz w:val="24"/>
          <w:szCs w:val="24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追星更应看到明星的精神和能力，</w:t>
      </w:r>
      <w:r>
        <w:rPr>
          <w:rFonts w:ascii="Microsoft YaHei" w:hAnsi="Microsoft YaHei" w:eastAsia="Microsoft YaHei" w:cs="Microsoft YaHei"/>
          <w:sz w:val="24"/>
          <w:szCs w:val="24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更高层级的偶像应该是实现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自我价值的同时，</w:t>
      </w:r>
      <w:r>
        <w:rPr>
          <w:rFonts w:ascii="Microsoft YaHei" w:hAnsi="Microsoft YaHei" w:eastAsia="Microsoft YaHei" w:cs="Microsoft YaHei"/>
          <w:sz w:val="24"/>
          <w:szCs w:val="24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还有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正向的社会影响力。</w:t>
      </w:r>
    </w:p>
    <w:p>
      <w:pPr>
        <w:ind w:left="2286"/>
        <w:spacing w:before="2" w:line="20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2.数据说话正偶像，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谁是“真明星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”？</w:t>
      </w:r>
    </w:p>
    <w:p>
      <w:pPr>
        <w:ind w:left="1806" w:right="1799" w:firstLine="486"/>
        <w:spacing w:before="108" w:line="2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引导学生再次扫二维码投票，从明星特质中再选出 5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 xml:space="preserve"> 个明星最应该具备的特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质</w:t>
      </w:r>
      <w:r>
        <w:rPr>
          <w:rFonts w:ascii="Microsoft YaHei" w:hAnsi="Microsoft YaHei" w:eastAsia="Microsoft YaHei" w:cs="Microsoft YaHei"/>
          <w:sz w:val="24"/>
          <w:szCs w:val="24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。现场生成并展示投票墙，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直观感受学生偶像观的提升。</w:t>
      </w:r>
    </w:p>
    <w:p>
      <w:pPr>
        <w:ind w:firstLine="2515"/>
        <w:spacing w:before="49" w:line="2009" w:lineRule="exact"/>
        <w:rPr/>
      </w:pPr>
      <w:r>
        <w:rPr>
          <w:position w:val="-40"/>
        </w:rPr>
        <w:drawing>
          <wp:inline distT="0" distB="0" distL="0" distR="0">
            <wp:extent cx="4495800" cy="127558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580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7" w:right="1754" w:firstLine="479"/>
        <w:spacing w:before="301" w:line="25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通过讨论和选择，教师引导学生深入发现：偶像不仅仅是喜欢和崇拜的对象，</w:t>
      </w:r>
      <w:r>
        <w:rPr>
          <w:rFonts w:ascii="Microsoft YaHei" w:hAnsi="Microsoft YaHei" w:eastAsia="Microsoft YaHei" w:cs="Microsoft YaHei"/>
          <w:sz w:val="24"/>
          <w:szCs w:val="24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真正的偶像应当具备更多的社会价值。</w:t>
      </w:r>
    </w:p>
    <w:p>
      <w:pPr>
        <w:ind w:firstLine="1756"/>
        <w:spacing w:before="90" w:line="2172" w:lineRule="exact"/>
        <w:rPr/>
      </w:pPr>
      <w:r>
        <w:rPr>
          <w:position w:val="-43"/>
        </w:rPr>
        <w:pict>
          <v:shape id="_x0000_s14" style="mso-position-vertical-relative:line;mso-position-horizontal-relative:char;width:429.55pt;height:108.65pt;" fillcolor="#DEEBF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7" w:right="250" w:firstLine="38"/>
                    <w:spacing w:before="292" w:line="273" w:lineRule="auto"/>
                    <w:jc w:val="both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【设计意图】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本环节引导学生“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7"/>
                    </w:rPr>
                    <w:t>知偶像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3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7"/>
                    </w:rPr>
                    <w:t>”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并在价值澄清中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7"/>
                    </w:rPr>
                    <w:t>“正偶像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3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7"/>
                    </w:rPr>
                    <w:t>”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。创设偶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像观察室的情境，从“偶像面面观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”到“偶像深思考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”，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呈现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全班真实的追星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"/>
                    </w:rPr>
                    <w:t>情况，再通过讨论和博弈引导学生对偶像进行价值澄清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，引导学生知道应该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3"/>
                    </w:rPr>
                    <w:t>追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"/>
                    </w:rPr>
                    <w:t>怎样的星，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3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"/>
                    </w:rPr>
                    <w:t>立正向偶像。</w:t>
                  </w:r>
                </w:p>
              </w:txbxContent>
            </v:textbox>
          </v:shape>
        </w:pict>
      </w:r>
    </w:p>
    <w:p>
      <w:pPr>
        <w:spacing w:line="2172" w:lineRule="exact"/>
        <w:sectPr>
          <w:headerReference w:type="default" r:id="rId26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293" w:lineRule="auto"/>
        <w:rPr/>
      </w:pPr>
      <w:r/>
    </w:p>
    <w:p>
      <w:pPr>
        <w:ind w:firstLine="2477"/>
        <w:spacing w:line="2075" w:lineRule="exact"/>
        <w:rPr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3854195</wp:posOffset>
            </wp:positionH>
            <wp:positionV relativeFrom="paragraph">
              <wp:posOffset>1227578</wp:posOffset>
            </wp:positionV>
            <wp:extent cx="2904743" cy="1706879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4743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1"/>
        </w:rPr>
        <w:drawing>
          <wp:inline distT="0" distB="0" distL="0" distR="0">
            <wp:extent cx="4247514" cy="1317625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7514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9"/>
        <w:spacing w:before="69" w:line="19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活动一：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一日明星，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体验主播感不易</w:t>
      </w:r>
    </w:p>
    <w:p>
      <w:pPr>
        <w:ind w:left="1805" w:right="6025" w:firstLine="483"/>
        <w:spacing w:before="142" w:line="273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完成“偶像观察室</w:t>
      </w:r>
      <w:r>
        <w:rPr>
          <w:rFonts w:ascii="Microsoft YaHei" w:hAnsi="Microsoft YaHei" w:eastAsia="Microsoft YaHei" w:cs="Microsoft YaHei"/>
          <w:sz w:val="24"/>
          <w:szCs w:val="24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”任务后，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学生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获得“偶像体验券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”，</w:t>
      </w:r>
      <w:r>
        <w:rPr>
          <w:rFonts w:ascii="Microsoft YaHei" w:hAnsi="Microsoft YaHei" w:eastAsia="Microsoft YaHei" w:cs="Microsoft YaHei"/>
          <w:sz w:val="24"/>
          <w:szCs w:val="24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邀请学生体验带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货明星日常</w:t>
      </w:r>
      <w:r>
        <w:rPr>
          <w:rFonts w:ascii="Microsoft YaHei" w:hAnsi="Microsoft YaHei" w:eastAsia="Microsoft YaHei" w:cs="Microsoft YaHei"/>
          <w:sz w:val="24"/>
          <w:szCs w:val="24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。并随机采访：</w:t>
      </w:r>
      <w:r>
        <w:rPr>
          <w:rFonts w:ascii="Microsoft YaHei" w:hAnsi="Microsoft YaHei" w:eastAsia="Microsoft YaHei" w:cs="Microsoft YaHei"/>
          <w:sz w:val="24"/>
          <w:szCs w:val="24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你觉得当带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货主播容易吗？学生谈话中出现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1"/>
        </w:rPr>
        <w:t>新闻集</w:t>
      </w:r>
    </w:p>
    <w:p>
      <w:pPr>
        <w:ind w:left="1808"/>
        <w:spacing w:before="1" w:line="185" w:lineRule="auto"/>
        <w:rPr>
          <w:rFonts w:ascii="Microsoft YaHei" w:hAnsi="Microsoft YaHei" w:eastAsia="Microsoft YaHei" w:cs="Microsoft YaHei"/>
          <w:sz w:val="19"/>
          <w:szCs w:val="19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"/>
          <w:position w:val="2"/>
        </w:rPr>
        <w:t>锦</w:t>
      </w:r>
      <w:r>
        <w:rPr>
          <w:rFonts w:ascii="Microsoft YaHei" w:hAnsi="Microsoft YaHei" w:eastAsia="Microsoft YaHei" w:cs="Microsoft YaHei"/>
          <w:sz w:val="24"/>
          <w:szCs w:val="24"/>
          <w:spacing w:val="-2"/>
          <w:position w:val="2"/>
        </w:rPr>
        <w:t>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  <w:position w:val="2"/>
        </w:rPr>
        <w:t>感受带货明星也是具有挑战性</w:t>
      </w:r>
      <w:r>
        <w:rPr>
          <w:rFonts w:ascii="Microsoft YaHei" w:hAnsi="Microsoft YaHei" w:eastAsia="Microsoft YaHei" w:cs="Microsoft YaHei"/>
          <w:sz w:val="24"/>
          <w:szCs w:val="24"/>
          <w:spacing w:val="-3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  <w:position w:val="2"/>
        </w:rPr>
        <w:t>。</w:t>
      </w:r>
      <w:r>
        <w:rPr>
          <w:rFonts w:ascii="Microsoft YaHei" w:hAnsi="Microsoft YaHei" w:eastAsia="Microsoft YaHei" w:cs="Microsoft YaHei"/>
          <w:sz w:val="24"/>
          <w:szCs w:val="24"/>
          <w:spacing w:val="2"/>
          <w:position w:val="2"/>
        </w:rPr>
        <w:t xml:space="preserve">                     </w:t>
      </w:r>
      <w:r>
        <w:rPr>
          <w:rFonts w:ascii="Microsoft YaHei" w:hAnsi="Microsoft YaHei" w:eastAsia="Microsoft YaHei" w:cs="Microsoft YaHei"/>
          <w:sz w:val="19"/>
          <w:szCs w:val="19"/>
          <w:spacing w:val="-2"/>
          <w:position w:val="-6"/>
        </w:rPr>
        <w:t>（组图：</w:t>
      </w:r>
      <w:r>
        <w:rPr>
          <w:rFonts w:ascii="Microsoft YaHei" w:hAnsi="Microsoft YaHei" w:eastAsia="Microsoft YaHei" w:cs="Microsoft YaHei"/>
          <w:sz w:val="19"/>
          <w:szCs w:val="19"/>
          <w:spacing w:val="-15"/>
          <w:position w:val="-6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spacing w:val="-2"/>
          <w:position w:val="-6"/>
        </w:rPr>
        <w:t>新闻</w:t>
      </w:r>
      <w:r>
        <w:rPr>
          <w:rFonts w:ascii="Microsoft YaHei" w:hAnsi="Microsoft YaHei" w:eastAsia="Microsoft YaHei" w:cs="Microsoft YaHei"/>
          <w:sz w:val="19"/>
          <w:szCs w:val="19"/>
          <w:spacing w:val="-3"/>
          <w:position w:val="-6"/>
        </w:rPr>
        <w:t>集锦）</w:t>
      </w:r>
    </w:p>
    <w:p>
      <w:pPr>
        <w:ind w:left="2304"/>
        <w:spacing w:before="91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3688079</wp:posOffset>
            </wp:positionH>
            <wp:positionV relativeFrom="paragraph">
              <wp:posOffset>68982</wp:posOffset>
            </wp:positionV>
            <wp:extent cx="3086100" cy="1322832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9"/>
        </w:rPr>
        <w:t>1.真实情境，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9"/>
        </w:rPr>
        <w:t>体验主播</w:t>
      </w:r>
    </w:p>
    <w:p>
      <w:pPr>
        <w:ind w:left="1805" w:right="6277" w:firstLine="489"/>
        <w:spacing w:before="109" w:line="25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发布偶像体验券和体验任务，请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学生试着小组合作在星光直播间推</w:t>
      </w:r>
    </w:p>
    <w:p>
      <w:pPr>
        <w:ind w:left="1807" w:right="6317"/>
        <w:spacing w:before="73" w:line="2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销《唐诗三百首》这本书，</w:t>
      </w:r>
      <w:r>
        <w:rPr>
          <w:rFonts w:ascii="Microsoft YaHei" w:hAnsi="Microsoft YaHei" w:eastAsia="Microsoft YaHei" w:cs="Microsoft YaHei"/>
          <w:sz w:val="24"/>
          <w:szCs w:val="24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定价 30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元，</w:t>
      </w:r>
      <w:r>
        <w:rPr>
          <w:rFonts w:ascii="Microsoft YaHei" w:hAnsi="Microsoft YaHei" w:eastAsia="Microsoft YaHei" w:cs="Microsoft YaHei"/>
          <w:sz w:val="24"/>
          <w:szCs w:val="24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练习后小组推荐主播上台直播。</w:t>
      </w:r>
    </w:p>
    <w:p>
      <w:pPr>
        <w:ind w:left="2281"/>
        <w:spacing w:before="17" w:line="21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1133855</wp:posOffset>
            </wp:positionH>
            <wp:positionV relativeFrom="paragraph">
              <wp:posOffset>271818</wp:posOffset>
            </wp:positionV>
            <wp:extent cx="873252" cy="547115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3252" cy="5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选择小组上台直播卖书，</w:t>
      </w:r>
      <w:r>
        <w:rPr>
          <w:rFonts w:ascii="Microsoft YaHei" w:hAnsi="Microsoft YaHei" w:eastAsia="Microsoft YaHei" w:cs="Microsoft YaHei"/>
          <w:sz w:val="24"/>
          <w:szCs w:val="24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并邀请其他同学作为买家下单，</w:t>
      </w:r>
      <w:r>
        <w:rPr>
          <w:rFonts w:ascii="Microsoft YaHei" w:hAnsi="Microsoft YaHei" w:eastAsia="Microsoft YaHei" w:cs="Microsoft YaHei"/>
          <w:sz w:val="24"/>
          <w:szCs w:val="24"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比较直播间销量。</w:t>
      </w:r>
    </w:p>
    <w:p>
      <w:pPr>
        <w:ind w:left="3319"/>
        <w:spacing w:before="110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预设直播间</w:t>
      </w:r>
      <w:r>
        <w:rPr>
          <w:rFonts w:ascii="Microsoft YaHei" w:hAnsi="Microsoft YaHei" w:eastAsia="Microsoft YaHei" w:cs="Microsoft YaHei"/>
          <w:sz w:val="24"/>
          <w:szCs w:val="24"/>
          <w:spacing w:val="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1： 气氛热烈，</w:t>
      </w:r>
      <w:r>
        <w:rPr>
          <w:rFonts w:ascii="Microsoft YaHei" w:hAnsi="Microsoft YaHei" w:eastAsia="Microsoft YaHei" w:cs="Microsoft YaHei"/>
          <w:sz w:val="24"/>
          <w:szCs w:val="24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打价格战，</w:t>
      </w:r>
      <w:r>
        <w:rPr>
          <w:rFonts w:ascii="Microsoft YaHei" w:hAnsi="Microsoft YaHei" w:eastAsia="Microsoft YaHei" w:cs="Microsoft YaHei"/>
          <w:sz w:val="24"/>
          <w:szCs w:val="24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未关注内容。</w:t>
      </w:r>
    </w:p>
    <w:p>
      <w:pPr>
        <w:ind w:left="3295"/>
        <w:spacing w:before="154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预设直播间 2：</w:t>
      </w:r>
      <w:r>
        <w:rPr>
          <w:rFonts w:ascii="Microsoft YaHei" w:hAnsi="Microsoft YaHei" w:eastAsia="Microsoft YaHei" w:cs="Microsoft YaHei"/>
          <w:sz w:val="24"/>
          <w:szCs w:val="24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主播讲话紧张，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磕磕绊绊较多，</w:t>
      </w:r>
      <w:r>
        <w:rPr>
          <w:rFonts w:ascii="Microsoft YaHei" w:hAnsi="Microsoft YaHei" w:eastAsia="Microsoft YaHei" w:cs="Microsoft YaHei"/>
          <w:sz w:val="24"/>
          <w:szCs w:val="24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氛围较好。</w:t>
      </w:r>
    </w:p>
    <w:p>
      <w:pPr>
        <w:pStyle w:val="BodyText"/>
        <w:ind w:left="2285"/>
        <w:spacing w:before="232" w:line="20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spacing w:val="-5"/>
        </w:rPr>
        <w:t>2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.镜面对比，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感知距离</w:t>
      </w:r>
    </w:p>
    <w:p>
      <w:pPr>
        <w:ind w:left="1801" w:right="1757" w:firstLine="485"/>
        <w:spacing w:before="187" w:line="26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教师语言激趣，引出董宇辉《唐诗三百首》直播卖货名场面视频，引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导学生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在镜面对比中感受距离，</w:t>
      </w:r>
      <w:r>
        <w:rPr>
          <w:rFonts w:ascii="Microsoft YaHei" w:hAnsi="Microsoft YaHei" w:eastAsia="Microsoft YaHei" w:cs="Microsoft YaHei"/>
          <w:sz w:val="24"/>
          <w:szCs w:val="24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小结其成功绝非偶然，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而是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源于日积月累和暗自努力。</w:t>
      </w:r>
    </w:p>
    <w:p>
      <w:pPr>
        <w:ind w:firstLine="2675"/>
        <w:spacing w:line="4832" w:lineRule="exact"/>
        <w:rPr/>
      </w:pPr>
      <w:r>
        <w:rPr>
          <w:position w:val="-96"/>
        </w:rPr>
        <w:drawing>
          <wp:inline distT="0" distB="0" distL="0" distR="0">
            <wp:extent cx="4358754" cy="306810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8754" cy="30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32" w:lineRule="exact"/>
        <w:sectPr>
          <w:headerReference w:type="default" r:id="rId31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2289"/>
        <w:spacing w:before="103" w:line="19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活动二：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群像展示，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1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由点及面再点拨</w:t>
      </w:r>
    </w:p>
    <w:p>
      <w:pPr>
        <w:ind w:left="2304"/>
        <w:spacing w:before="144" w:line="20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1.视频强化，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感明星背后</w:t>
      </w:r>
    </w:p>
    <w:p>
      <w:pPr>
        <w:ind w:left="1810" w:right="1799" w:firstLine="477"/>
        <w:spacing w:before="107" w:line="26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视频呈现各个领域不同的偶像明星的成功之路，让学生感受到偶像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明星都不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是一蹴而就的，</w:t>
      </w:r>
      <w:r>
        <w:rPr>
          <w:rFonts w:ascii="Microsoft YaHei" w:hAnsi="Microsoft YaHei" w:eastAsia="Microsoft YaHei" w:cs="Microsoft YaHei"/>
          <w:sz w:val="24"/>
          <w:szCs w:val="24"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明星璀璨绽放前大多需要漫长的努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力和坚持。</w:t>
      </w:r>
    </w:p>
    <w:p>
      <w:pPr>
        <w:ind w:firstLine="4766"/>
        <w:spacing w:line="4024" w:lineRule="exact"/>
        <w:rPr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1220723</wp:posOffset>
            </wp:positionH>
            <wp:positionV relativeFrom="paragraph">
              <wp:posOffset>80771</wp:posOffset>
            </wp:positionV>
            <wp:extent cx="1717547" cy="2430779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547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65531</wp:posOffset>
            </wp:positionV>
            <wp:extent cx="1562100" cy="2407920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21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0"/>
        </w:rPr>
        <w:drawing>
          <wp:inline distT="0" distB="0" distL="0" distR="0">
            <wp:extent cx="1816607" cy="2555747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6607" cy="255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16" w:right="1779" w:firstLine="487"/>
        <w:spacing w:before="236" w:line="272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潘展乐：</w:t>
      </w:r>
      <w:r>
        <w:rPr>
          <w:rFonts w:ascii="Microsoft YaHei" w:hAnsi="Microsoft YaHei" w:eastAsia="Microsoft YaHei" w:cs="Microsoft YaHei"/>
          <w:sz w:val="24"/>
          <w:szCs w:val="24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用努力和实力来打破质疑。有人说潘展乐的水感、意志力不是最好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的，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但他说“我努力只有我自</w:t>
      </w:r>
      <w:r>
        <w:rPr>
          <w:rFonts w:ascii="Microsoft YaHei" w:hAnsi="Microsoft YaHei" w:eastAsia="Microsoft YaHei" w:cs="Microsoft YaHei"/>
          <w:sz w:val="24"/>
          <w:szCs w:val="24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己知道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”。</w:t>
      </w:r>
      <w:r>
        <w:rPr>
          <w:rFonts w:ascii="Microsoft YaHei" w:hAnsi="Microsoft YaHei" w:eastAsia="Microsoft YaHei" w:cs="Microsoft YaHei"/>
          <w:sz w:val="24"/>
          <w:szCs w:val="24"/>
          <w:spacing w:val="-5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十岁时扬言“</w:t>
      </w:r>
      <w:r>
        <w:rPr>
          <w:rFonts w:ascii="Microsoft YaHei" w:hAnsi="Microsoft YaHei" w:eastAsia="Microsoft YaHei" w:cs="Microsoft YaHei"/>
          <w:sz w:val="24"/>
          <w:szCs w:val="24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游得比孙杨快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就够了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”，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十年后成为中国泳坛的超级明星，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这就是追星最好的诠释。</w:t>
      </w:r>
    </w:p>
    <w:p>
      <w:pPr>
        <w:ind w:left="1806" w:right="1799" w:firstLine="479"/>
        <w:spacing w:before="4" w:line="272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屠呦呦：一生只做一件事。在被人们熟知前，屠呦呦已与青蒿素结缘半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个多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世纪。经历了</w:t>
      </w:r>
      <w:r>
        <w:rPr>
          <w:rFonts w:ascii="Microsoft YaHei" w:hAnsi="Microsoft YaHei" w:eastAsia="Microsoft YaHei" w:cs="Microsoft YaHei"/>
          <w:sz w:val="24"/>
          <w:szCs w:val="24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高达</w:t>
      </w:r>
      <w:r>
        <w:rPr>
          <w:rFonts w:ascii="Microsoft YaHei" w:hAnsi="Microsoft YaHei" w:eastAsia="Microsoft YaHei" w:cs="Microsoft YaHei"/>
          <w:sz w:val="24"/>
          <w:szCs w:val="24"/>
          <w:spacing w:val="1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190</w:t>
      </w:r>
      <w:r>
        <w:rPr>
          <w:rFonts w:ascii="Microsoft YaHei" w:hAnsi="Microsoft YaHei" w:eastAsia="Microsoft YaHei" w:cs="Microsoft YaHei"/>
          <w:sz w:val="24"/>
          <w:szCs w:val="24"/>
          <w:spacing w:val="1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余次的失败失败再失败，屠呦呦终于成功了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，在这之前的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漫长岁月</w:t>
      </w:r>
      <w:r>
        <w:rPr>
          <w:rFonts w:ascii="Microsoft YaHei" w:hAnsi="Microsoft YaHei" w:eastAsia="Microsoft YaHei" w:cs="Microsoft YaHei"/>
          <w:sz w:val="24"/>
          <w:szCs w:val="24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中，</w:t>
      </w:r>
      <w:r>
        <w:rPr>
          <w:rFonts w:ascii="Microsoft YaHei" w:hAnsi="Microsoft YaHei" w:eastAsia="Microsoft YaHei" w:cs="Microsoft YaHei"/>
          <w:sz w:val="24"/>
          <w:szCs w:val="24"/>
          <w:spacing w:val="-3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都是她与疟疾死磕的日 日夜夜，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她一直全力以赴做研究。</w:t>
      </w:r>
    </w:p>
    <w:p>
      <w:pPr>
        <w:ind w:left="2286"/>
        <w:spacing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2.填写卡片，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立正偶像</w:t>
      </w:r>
    </w:p>
    <w:p>
      <w:pPr>
        <w:ind w:left="2288"/>
        <w:spacing w:before="108" w:line="21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4235195</wp:posOffset>
            </wp:positionH>
            <wp:positionV relativeFrom="paragraph">
              <wp:posOffset>326213</wp:posOffset>
            </wp:positionV>
            <wp:extent cx="2261616" cy="1165859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61616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完成“成长星计划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”第一阶梯内容，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全班交流正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向偶像和特质。</w:t>
      </w:r>
    </w:p>
    <w:p>
      <w:pPr>
        <w:ind w:left="1825" w:right="5416" w:firstLine="463"/>
        <w:spacing w:before="110" w:line="27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>预设生</w:t>
      </w:r>
      <w:r>
        <w:rPr>
          <w:rFonts w:ascii="Microsoft YaHei" w:hAnsi="Microsoft YaHei" w:eastAsia="Microsoft YaHei" w:cs="Microsoft YaHei"/>
          <w:sz w:val="24"/>
          <w:szCs w:val="24"/>
          <w:spacing w:val="2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>1：我的偶像是足球明星 C</w:t>
      </w:r>
      <w:r>
        <w:rPr>
          <w:rFonts w:ascii="Microsoft YaHei" w:hAnsi="Microsoft YaHei" w:eastAsia="Microsoft YaHei" w:cs="Microsoft YaHei"/>
          <w:sz w:val="24"/>
          <w:szCs w:val="24"/>
          <w:spacing w:val="3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>罗，我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汲取的星光特质是坚持不懈和积极向上。</w:t>
      </w:r>
    </w:p>
    <w:p>
      <w:pPr>
        <w:ind w:left="1805" w:right="5416" w:firstLine="484"/>
        <w:spacing w:before="1" w:line="266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预设生 2：我的偶像明星没变，但是我汲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取的特质改变，我觉得应该看到他更深层次的</w:t>
      </w:r>
      <w:r>
        <w:rPr>
          <w:rFonts w:ascii="Microsoft YaHei" w:hAnsi="Microsoft YaHei" w:eastAsia="Microsoft YaHei" w:cs="Microsoft YaHei"/>
          <w:sz w:val="24"/>
          <w:szCs w:val="24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精神内涵。</w:t>
      </w:r>
    </w:p>
    <w:p>
      <w:pPr>
        <w:ind w:firstLine="1653"/>
        <w:spacing w:line="2252" w:lineRule="exact"/>
        <w:rPr/>
      </w:pPr>
      <w:r>
        <w:rPr>
          <w:position w:val="-45"/>
        </w:rPr>
        <w:pict>
          <v:shape id="_x0000_s20" style="mso-position-vertical-relative:line;mso-position-horizontal-relative:char;width:429.6pt;height:112.6pt;" fillcolor="#DEEBF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68" w:right="252" w:firstLine="508"/>
                    <w:spacing w:before="300" w:line="272" w:lineRule="auto"/>
                    <w:jc w:val="both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【设计意图】无体验不德育。环节二通过一次偶像直播体验让学生感受到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明星光环背后的付出，改变学生对偶像的刻板印象。在自己和偶像的镜面对比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1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中感受距离，知道成为明星需要付出巨大的努力。视频播放各个领域偶像成功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1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之路， 由点带面再点拨，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5"/>
                    </w:rPr>
                    <w:t>深化学生对于偶像的情感认知。</w:t>
                  </w:r>
                </w:p>
              </w:txbxContent>
            </v:textbox>
          </v:shape>
        </w:pict>
      </w:r>
    </w:p>
    <w:p>
      <w:pPr>
        <w:spacing w:line="2252" w:lineRule="exact"/>
        <w:sectPr>
          <w:headerReference w:type="default" r:id="rId37"/>
          <w:pgSz w:w="11906" w:h="16839"/>
          <w:pgMar w:top="400" w:right="0" w:bottom="0" w:left="0" w:header="0" w:footer="0" w:gutter="0"/>
        </w:sectPr>
        <w:rPr/>
      </w:pPr>
    </w:p>
    <w:p>
      <w:pPr>
        <w:ind w:firstLine="2676"/>
        <w:spacing w:before="210" w:line="2075" w:lineRule="exact"/>
        <w:rPr/>
      </w:pPr>
      <w:r>
        <w:rPr>
          <w:position w:val="-41"/>
        </w:rPr>
        <w:drawing>
          <wp:inline distT="0" distB="0" distL="0" distR="0">
            <wp:extent cx="4247515" cy="131762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751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89"/>
        <w:spacing w:before="154" w:line="19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活动一: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69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星临现场，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感受追星传承</w:t>
      </w:r>
    </w:p>
    <w:p>
      <w:pPr>
        <w:pStyle w:val="BodyText"/>
        <w:ind w:left="2297"/>
        <w:spacing w:before="225" w:line="20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1.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明星惊喜现身，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头号粉丝追星</w:t>
      </w:r>
    </w:p>
    <w:p>
      <w:pPr>
        <w:ind w:left="1804" w:right="1799" w:firstLine="478"/>
        <w:spacing w:before="184" w:line="269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邀请神秘嘉宾方老师“</w:t>
      </w:r>
      <w:r>
        <w:rPr>
          <w:rFonts w:ascii="Microsoft YaHei" w:hAnsi="Microsoft YaHei" w:eastAsia="Microsoft YaHei" w:cs="Microsoft YaHei"/>
          <w:sz w:val="24"/>
          <w:szCs w:val="24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星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”临现场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。出示明星嘉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宾方老师档案，她曾发现过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两颗小行星，获得 NASA 认证。课前调查发现班级有一位学生因参加方老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师的天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文社团而成为其头号粉丝，</w:t>
      </w:r>
      <w:r>
        <w:rPr>
          <w:rFonts w:ascii="Microsoft YaHei" w:hAnsi="Microsoft YaHei" w:eastAsia="Microsoft YaHei" w:cs="Microsoft YaHei"/>
          <w:sz w:val="24"/>
          <w:szCs w:val="24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利用这个教育契机，</w:t>
      </w:r>
      <w:r>
        <w:rPr>
          <w:rFonts w:ascii="Microsoft YaHei" w:hAnsi="Microsoft YaHei" w:eastAsia="Microsoft YaHei" w:cs="Microsoft YaHei"/>
          <w:sz w:val="24"/>
          <w:szCs w:val="24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引入身边的偶像明星。</w:t>
      </w:r>
    </w:p>
    <w:p>
      <w:pPr>
        <w:ind w:firstLine="2282"/>
        <w:spacing w:before="8" w:line="4063" w:lineRule="exact"/>
        <w:rPr/>
      </w:pPr>
      <w:r>
        <w:rPr>
          <w:position w:val="-81"/>
        </w:rPr>
        <w:drawing>
          <wp:inline distT="0" distB="0" distL="0" distR="0">
            <wp:extent cx="4718303" cy="258013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8303" cy="258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225"/>
        <w:spacing w:before="240" w:line="20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2.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"/>
        </w:rPr>
        <w:t>追星关系图鉴，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"/>
        </w:rPr>
        <w:t>传承明星特质</w:t>
      </w:r>
    </w:p>
    <w:p>
      <w:pPr>
        <w:ind w:left="1808" w:right="1799" w:firstLine="492"/>
        <w:spacing w:before="186" w:line="245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当方老师聊起自己的偶像是“嫦娥之父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”欧阳自远院士时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，引导学生发现谢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俊柯追的星是方老师，方老师追的星是欧阳自远院士。方老师在追星过程中，坚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持不断学习，渐渐的她也成为了别人，也就是谢俊柯追的星。相信只要谢俊柯能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汲取方老师身上的明星特质，</w:t>
      </w:r>
      <w:r>
        <w:rPr>
          <w:rFonts w:ascii="Microsoft YaHei" w:hAnsi="Microsoft YaHei" w:eastAsia="Microsoft YaHei" w:cs="Microsoft YaHei"/>
          <w:sz w:val="24"/>
          <w:szCs w:val="24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他一定也会成为别人的星。</w:t>
      </w:r>
    </w:p>
    <w:p>
      <w:pPr>
        <w:ind w:firstLine="2078"/>
        <w:spacing w:line="3699" w:lineRule="exact"/>
        <w:rPr/>
      </w:pPr>
      <w:r>
        <w:rPr>
          <w:position w:val="-73"/>
        </w:rPr>
        <w:drawing>
          <wp:inline distT="0" distB="0" distL="0" distR="0">
            <wp:extent cx="5091683" cy="234915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1683" cy="23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99" w:lineRule="exact"/>
        <w:sectPr>
          <w:headerReference w:type="default" r:id="rId42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firstLine="6304"/>
        <w:spacing w:line="2476" w:lineRule="exact"/>
        <w:rPr/>
      </w:pPr>
      <w:r>
        <w:pict>
          <v:shape id="_x0000_s26" style="position:absolute;margin-left:89.384pt;margin-top:18.5486pt;mso-position-vertical-relative:text;mso-position-horizontal-relative:text;width:217.9pt;height:111.7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479"/>
                    <w:spacing w:before="19" w:line="272" w:lineRule="auto"/>
                    <w:jc w:val="both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教师引导学生发现追星图鉴：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真正的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"/>
                    </w:rPr>
                    <w:t>追星者会通过不断地努力，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9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"/>
                    </w:rPr>
                    <w:t>在偶像精神的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引领下奋勇前进，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用自己的引力与偶像越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来越近，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2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努力成为与偶像并肩的人。</w:t>
                  </w:r>
                </w:p>
                <w:p>
                  <w:pPr>
                    <w:ind w:left="21"/>
                    <w:spacing w:before="1" w:line="190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"/>
                    </w:rPr>
                    <w:t>活动二：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2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"/>
                    </w:rPr>
                    <w:t>粉丝见面会，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4"/>
                    </w:rPr>
                    <w:t>获偶像助力值</w:t>
                  </w:r>
                </w:p>
              </w:txbxContent>
            </v:textbox>
          </v:shape>
        </w:pict>
      </w:r>
      <w:r>
        <w:rPr>
          <w:position w:val="-49"/>
        </w:rPr>
        <w:pict>
          <v:group id="_x0000_s28" style="mso-position-vertical-relative:line;mso-position-horizontal-relative:char;width:222.75pt;height:123.85pt;" filled="false" stroked="false" coordsize="4455,2476" coordorigin="0,0">
            <v:shape id="_x0000_s30" style="position:absolute;left:0;top:0;width:4455;height:2436;" filled="false" stroked="false" type="#_x0000_t75">
              <v:imagedata o:title="" r:id="rId47"/>
            </v:shape>
            <v:shape id="_x0000_s32" style="position:absolute;left:626;top:2259;width:3748;height:23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before="19" w:line="185" w:lineRule="auto"/>
                      <w:jc w:val="right"/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1"/>
                      </w:rPr>
                      <w:t>（追星关系图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-1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1"/>
                      </w:rPr>
                      <w:t>鉴：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-2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1"/>
                      </w:rPr>
                      <w:t>从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b/>
                        <w:bCs/>
                        <w:spacing w:val="1"/>
                      </w:rPr>
                      <w:t>追星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1"/>
                      </w:rPr>
                      <w:t>到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b/>
                        <w:bCs/>
                        <w:spacing w:val="1"/>
                      </w:rPr>
                      <w:t>成为星</w:t>
                    </w:r>
                    <w:r>
                      <w:rPr>
                        <w:rFonts w:ascii="Microsoft YaHei" w:hAnsi="Microsoft YaHei" w:eastAsia="Microsoft YaHei" w:cs="Microsoft YaHei"/>
                        <w:sz w:val="19"/>
                        <w:szCs w:val="19"/>
                        <w:spacing w:val="1"/>
                      </w:rPr>
                      <w:t>的传承）</w:t>
                    </w:r>
                  </w:p>
                </w:txbxContent>
              </v:textbox>
            </v:shape>
          </v:group>
        </w:pict>
      </w:r>
    </w:p>
    <w:p>
      <w:pPr>
        <w:ind w:left="2304"/>
        <w:spacing w:before="255" w:line="179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1.明星答粉丝问</w:t>
      </w:r>
    </w:p>
    <w:p>
      <w:pPr>
        <w:ind w:left="2286"/>
        <w:spacing w:before="157" w:line="21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5628132</wp:posOffset>
            </wp:positionH>
            <wp:positionV relativeFrom="paragraph">
              <wp:posOffset>399051</wp:posOffset>
            </wp:positionV>
            <wp:extent cx="1040891" cy="1876043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0891" cy="187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课堂化身为“偶像粉丝见面会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”，通过“小粉丝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”采访“</w:t>
      </w:r>
      <w:r>
        <w:rPr>
          <w:rFonts w:ascii="Microsoft YaHei" w:hAnsi="Microsoft YaHei" w:eastAsia="Microsoft YaHei" w:cs="Microsoft YaHei"/>
          <w:sz w:val="24"/>
          <w:szCs w:val="24"/>
          <w:spacing w:val="-4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明星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”的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方式深入</w:t>
      </w:r>
    </w:p>
    <w:p>
      <w:pPr>
        <w:ind w:left="1824"/>
        <w:spacing w:before="110" w:line="18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了解方老师的“成为星</w:t>
      </w:r>
      <w:r>
        <w:rPr>
          <w:rFonts w:ascii="Microsoft YaHei" w:hAnsi="Microsoft YaHei" w:eastAsia="Microsoft YaHei" w:cs="Microsoft YaHei"/>
          <w:sz w:val="24"/>
          <w:szCs w:val="24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”历程。</w:t>
      </w:r>
    </w:p>
    <w:p>
      <w:pPr>
        <w:ind w:left="1820"/>
        <w:spacing w:before="141" w:line="19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22986" cy="16885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86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spacing w:val="6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预设问题</w:t>
      </w:r>
      <w:r>
        <w:rPr>
          <w:rFonts w:ascii="Microsoft YaHei" w:hAnsi="Microsoft YaHei" w:eastAsia="Microsoft YaHei" w:cs="Microsoft YaHei"/>
          <w:sz w:val="24"/>
          <w:szCs w:val="24"/>
          <w:spacing w:val="2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1：</w:t>
      </w:r>
      <w:r>
        <w:rPr>
          <w:rFonts w:ascii="Microsoft YaHei" w:hAnsi="Microsoft YaHei" w:eastAsia="Microsoft YaHei" w:cs="Microsoft YaHei"/>
          <w:sz w:val="24"/>
          <w:szCs w:val="24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方老师，</w:t>
      </w:r>
      <w:r>
        <w:rPr>
          <w:rFonts w:ascii="Microsoft YaHei" w:hAnsi="Microsoft YaHei" w:eastAsia="Microsoft YaHei" w:cs="Microsoft YaHei"/>
          <w:sz w:val="24"/>
          <w:szCs w:val="24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我想问您是怎么发现这两颗小行星的？</w:t>
      </w:r>
    </w:p>
    <w:p>
      <w:pPr>
        <w:ind w:left="2234" w:right="3225" w:hanging="414"/>
        <w:spacing w:before="141" w:line="23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22986" cy="16885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86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spacing w:val="6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预设问题 2：</w:t>
      </w:r>
      <w:r>
        <w:rPr>
          <w:rFonts w:ascii="Microsoft YaHei" w:hAnsi="Microsoft YaHei" w:eastAsia="Microsoft YaHei" w:cs="Microsoft YaHei"/>
          <w:sz w:val="24"/>
          <w:szCs w:val="24"/>
          <w:spacing w:val="-1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方老师，</w:t>
      </w:r>
      <w:r>
        <w:rPr>
          <w:rFonts w:ascii="Microsoft YaHei" w:hAnsi="Microsoft YaHei" w:eastAsia="Microsoft YaHei" w:cs="Microsoft YaHei"/>
          <w:sz w:val="24"/>
          <w:szCs w:val="24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您见到欧阳自远院士心情如何，</w:t>
      </w:r>
      <w:r>
        <w:rPr>
          <w:rFonts w:ascii="Microsoft YaHei" w:hAnsi="Microsoft YaHei" w:eastAsia="Microsoft YaHei" w:cs="Microsoft YaHei"/>
          <w:sz w:val="24"/>
          <w:szCs w:val="24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您和他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聊了些什么？</w:t>
      </w:r>
    </w:p>
    <w:p>
      <w:pPr>
        <w:ind w:left="2244" w:right="3225" w:hanging="424"/>
        <w:spacing w:before="136" w:line="23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position w:val="-5"/>
        </w:rPr>
        <w:drawing>
          <wp:inline distT="0" distB="0" distL="0" distR="0">
            <wp:extent cx="122986" cy="168859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86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 xml:space="preserve">   </w:t>
      </w:r>
      <w:r>
        <w:rPr>
          <w:rFonts w:ascii="Microsoft YaHei" w:hAnsi="Microsoft YaHei" w:eastAsia="Microsoft YaHei" w:cs="Microsoft YaHei"/>
          <w:sz w:val="24"/>
          <w:szCs w:val="24"/>
        </w:rPr>
        <w:t>预设问题3（头号粉丝提问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）：</w:t>
      </w:r>
      <w:r>
        <w:rPr>
          <w:rFonts w:ascii="Microsoft YaHei" w:hAnsi="Microsoft YaHei" w:eastAsia="Microsoft YaHei" w:cs="Microsoft YaHei"/>
          <w:sz w:val="24"/>
          <w:szCs w:val="24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方老师，</w:t>
      </w:r>
      <w:r>
        <w:rPr>
          <w:rFonts w:ascii="Microsoft YaHei" w:hAnsi="Microsoft YaHei" w:eastAsia="Microsoft YaHei" w:cs="Microsoft YaHei"/>
          <w:sz w:val="24"/>
          <w:szCs w:val="24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</w:rPr>
        <w:t>我也想成为一名从事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天文方面的专业人员，</w:t>
      </w:r>
      <w:r>
        <w:rPr>
          <w:rFonts w:ascii="Microsoft YaHei" w:hAnsi="Microsoft YaHei" w:eastAsia="Microsoft YaHei" w:cs="Microsoft YaHei"/>
          <w:sz w:val="24"/>
          <w:szCs w:val="24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你能给我的明星之路注入一些能量吗？</w:t>
      </w:r>
    </w:p>
    <w:p>
      <w:pPr>
        <w:ind w:left="2286"/>
        <w:spacing w:before="154" w:line="182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2.提取偶像能量</w:t>
      </w:r>
    </w:p>
    <w:p>
      <w:pPr>
        <w:ind w:left="2293"/>
        <w:spacing w:before="156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3"/>
        </w:rPr>
        <w:t>引导学生从方老师的分享中提取偶像能量助力——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3"/>
        </w:rPr>
        <w:t>一步一步给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2"/>
        </w:rPr>
        <w:t>自己设定小</w:t>
      </w:r>
    </w:p>
    <w:p>
      <w:pPr>
        <w:ind w:left="1847"/>
        <w:spacing w:before="154" w:line="210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目标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，</w:t>
      </w:r>
      <w:r>
        <w:rPr>
          <w:rFonts w:ascii="Microsoft YaHei" w:hAnsi="Microsoft YaHei" w:eastAsia="Microsoft YaHei" w:cs="Microsoft YaHei"/>
          <w:sz w:val="24"/>
          <w:szCs w:val="24"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并不断努力和挑战，</w:t>
      </w:r>
      <w:r>
        <w:rPr>
          <w:rFonts w:ascii="Microsoft YaHei" w:hAnsi="Microsoft YaHei" w:eastAsia="Microsoft YaHei" w:cs="Microsoft YaHei"/>
          <w:sz w:val="24"/>
          <w:szCs w:val="24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成为了更好的自己的同时，</w:t>
      </w:r>
      <w:r>
        <w:rPr>
          <w:rFonts w:ascii="Microsoft YaHei" w:hAnsi="Microsoft YaHei" w:eastAsia="Microsoft YaHei" w:cs="Microsoft YaHei"/>
          <w:sz w:val="24"/>
          <w:szCs w:val="24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也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成为了别人的偶像。</w:t>
      </w:r>
    </w:p>
    <w:p>
      <w:pPr>
        <w:ind w:firstLine="1728"/>
        <w:spacing w:before="91" w:line="3898" w:lineRule="exact"/>
        <w:rPr/>
      </w:pPr>
      <w:r>
        <w:rPr>
          <w:position w:val="-77"/>
        </w:rPr>
        <w:drawing>
          <wp:inline distT="0" distB="0" distL="0" distR="0">
            <wp:extent cx="5641848" cy="247497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184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23"/>
        <w:spacing w:before="202" w:line="2206" w:lineRule="exact"/>
        <w:rPr/>
      </w:pPr>
      <w:r>
        <w:rPr>
          <w:position w:val="-44"/>
        </w:rPr>
        <w:pict>
          <v:shape id="_x0000_s34" style="mso-position-vertical-relative:line;mso-position-horizontal-relative:char;width:418.45pt;height:110.35pt;" fillcolor="#DEEBF7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60" w:right="251" w:firstLine="516"/>
                    <w:spacing w:before="297" w:line="272" w:lineRule="auto"/>
                    <w:jc w:val="both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【设计意图】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18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本环节设计“星临现场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”惊喜环节。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以学生身边的偶像为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切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口，现身说法。在现场答粉丝提问的过程中，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6"/>
                    </w:rPr>
                    <w:t>学生汲取偶像助力值：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6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7"/>
                    </w:rPr>
                    <w:t>分步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b/>
                      <w:bCs/>
                      <w:spacing w:val="-3"/>
                    </w:rPr>
                    <w:t>设立小目标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。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"/>
                    </w:rPr>
                    <w:t>当偶像变成了人生榜样，期待学生能从榜样身上获得能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4"/>
                    </w:rPr>
                    <w:t>量，也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能更深入地思考自己的人生和发展，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2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让“成为星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37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”有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13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spacing w:val="-7"/>
                    </w:rPr>
                    <w:t>了 目标和方向。</w:t>
                  </w:r>
                </w:p>
              </w:txbxContent>
            </v:textbox>
          </v:shape>
        </w:pict>
      </w:r>
    </w:p>
    <w:p>
      <w:pPr>
        <w:spacing w:line="2206" w:lineRule="exact"/>
        <w:sectPr>
          <w:headerReference w:type="default" r:id="rId46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809"/>
        <w:spacing w:before="103" w:line="19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-1198693</wp:posOffset>
            </wp:positionV>
            <wp:extent cx="4247515" cy="1317625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751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活动一：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定成长星计划，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"/>
        </w:rPr>
        <w:t>刮行动能量条</w:t>
      </w:r>
    </w:p>
    <w:p>
      <w:pPr>
        <w:ind w:left="2304"/>
        <w:spacing w:before="142" w:line="211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1.群星闪耀图，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7"/>
        </w:rPr>
        <w:t>优质偶像在身边</w:t>
      </w:r>
    </w:p>
    <w:p>
      <w:pPr>
        <w:ind w:left="1812" w:right="1801" w:firstLine="496"/>
        <w:spacing w:before="106" w:line="25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以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“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星空墙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的方式呈现本节课提到的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明星及身边各个领域的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优质偶像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，拓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宽学生成为星的深度和广度。</w:t>
      </w:r>
    </w:p>
    <w:p>
      <w:pPr>
        <w:ind w:left="2290" w:right="1758" w:firstLine="17"/>
        <w:spacing w:before="76" w:line="27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无论是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9"/>
        </w:rPr>
        <w:t>袁隆平、欧阳自远、潘展乐、郑钦文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10"/>
        </w:rPr>
        <w:t>、董宇辉，</w:t>
      </w:r>
      <w:r>
        <w:rPr>
          <w:rFonts w:ascii="Microsoft YaHei" w:hAnsi="Microsoft YaHei" w:eastAsia="Microsoft YaHei" w:cs="Microsoft YaHei"/>
          <w:sz w:val="24"/>
          <w:szCs w:val="24"/>
          <w:spacing w:val="-10"/>
        </w:rPr>
        <w:t>还有身边的平凡英雄：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35 年志愿者岁月</w:t>
      </w:r>
      <w:r>
        <w:rPr>
          <w:rFonts w:ascii="Microsoft YaHei" w:hAnsi="Microsoft YaHei" w:eastAsia="Microsoft YaHei" w:cs="Microsoft YaHei"/>
          <w:sz w:val="24"/>
          <w:szCs w:val="24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免费修好4 万辆自行车的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2"/>
        </w:rPr>
        <w:t>全国劳动模范孔胜东爷爷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"/>
        </w:rPr>
        <w:t>；</w:t>
      </w:r>
    </w:p>
    <w:p>
      <w:pPr>
        <w:ind w:left="2316"/>
        <w:spacing w:before="2" w:line="18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5"/>
        </w:rPr>
        <w:t>“一元村医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2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5"/>
        </w:rPr>
        <w:t>”吴光潮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用半个世纪坚守建德梅塘村，</w:t>
      </w:r>
      <w:r>
        <w:rPr>
          <w:rFonts w:ascii="Microsoft YaHei" w:hAnsi="Microsoft YaHei" w:eastAsia="Microsoft YaHei" w:cs="Microsoft YaHei"/>
          <w:sz w:val="24"/>
          <w:szCs w:val="24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有求必应、</w:t>
      </w:r>
      <w:r>
        <w:rPr>
          <w:rFonts w:ascii="Microsoft YaHei" w:hAnsi="Microsoft YaHei" w:eastAsia="Microsoft YaHei" w:cs="Microsoft YaHei"/>
          <w:sz w:val="24"/>
          <w:szCs w:val="24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随叫随到；</w:t>
      </w:r>
    </w:p>
    <w:p>
      <w:pPr>
        <w:ind w:left="2287" w:right="1755" w:firstLine="3"/>
        <w:spacing w:before="158" w:line="27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年过八</w:t>
      </w:r>
      <w:r>
        <w:rPr>
          <w:rFonts w:ascii="Microsoft YaHei" w:hAnsi="Microsoft YaHei" w:eastAsia="Microsoft YaHei" w:cs="Microsoft YaHei"/>
          <w:sz w:val="24"/>
          <w:szCs w:val="24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旬的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5"/>
        </w:rPr>
        <w:t>杨继昌师傅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八十年如一日致力于西</w:t>
      </w:r>
      <w:r>
        <w:rPr>
          <w:rFonts w:ascii="Microsoft YaHei" w:hAnsi="Microsoft YaHei" w:eastAsia="Microsoft YaHei" w:cs="Microsoft YaHei"/>
          <w:sz w:val="24"/>
          <w:szCs w:val="24"/>
          <w:spacing w:val="-6"/>
        </w:rPr>
        <w:t>湖龙井制茶技艺， 匠心独运；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指尖上的传承——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7"/>
        </w:rPr>
        <w:t>青年剪纸艺术家王介明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，16</w:t>
      </w:r>
      <w:r>
        <w:rPr>
          <w:rFonts w:ascii="Microsoft YaHei" w:hAnsi="Microsoft YaHei" w:eastAsia="Microsoft YaHei" w:cs="Microsoft YaHei"/>
          <w:sz w:val="24"/>
          <w:szCs w:val="24"/>
          <w:spacing w:val="2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>岁就执着于剪纸的非遗传承；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还有我们身边最近的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1"/>
        </w:rPr>
        <w:t>方老师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，</w:t>
      </w:r>
      <w:r>
        <w:rPr>
          <w:rFonts w:ascii="Microsoft YaHei" w:hAnsi="Microsoft YaHei" w:eastAsia="Microsoft YaHei" w:cs="Microsoft YaHei"/>
          <w:sz w:val="24"/>
          <w:szCs w:val="24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在坐的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1"/>
        </w:rPr>
        <w:t>同学榜样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ED7D31"/>
          <w:spacing w:val="-2"/>
        </w:rPr>
        <w:t>......</w:t>
      </w:r>
    </w:p>
    <w:p>
      <w:pPr>
        <w:ind w:firstLine="2148"/>
        <w:spacing w:before="84" w:line="2393" w:lineRule="exact"/>
        <w:rPr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4098035</wp:posOffset>
            </wp:positionH>
            <wp:positionV relativeFrom="paragraph">
              <wp:posOffset>79255</wp:posOffset>
            </wp:positionV>
            <wp:extent cx="2400300" cy="1402079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0300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7"/>
        </w:rPr>
        <w:drawing>
          <wp:inline distT="0" distB="0" distL="0" distR="0">
            <wp:extent cx="2474976" cy="1519428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4976" cy="15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3" w:right="1780" w:firstLine="489"/>
        <w:spacing w:before="332" w:line="251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引导学生完善自己的“成长星计划卡</w:t>
      </w:r>
      <w:r>
        <w:rPr>
          <w:rFonts w:ascii="Microsoft YaHei" w:hAnsi="Microsoft YaHei" w:eastAsia="Microsoft YaHei" w:cs="Microsoft YaHei"/>
          <w:sz w:val="24"/>
          <w:szCs w:val="24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”第二阶梯——分步写下自己的目标，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"/>
        </w:rPr>
        <w:t>邀请有代表性的学生上台分享。</w:t>
      </w:r>
    </w:p>
    <w:p>
      <w:pPr>
        <w:ind w:left="2286"/>
        <w:spacing w:before="74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2.完善星计划卡，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1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刮出成长行动力</w:t>
      </w:r>
    </w:p>
    <w:p>
      <w:pPr>
        <w:ind w:left="1811" w:right="1799" w:firstLine="475"/>
        <w:spacing w:before="109" w:line="24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全班一起刮出“成长星计划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”的第三阶梯内容——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成长星，在行动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。为课后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延伸活动奠定基础，</w:t>
      </w:r>
      <w:r>
        <w:rPr>
          <w:rFonts w:ascii="Microsoft YaHei" w:hAnsi="Microsoft YaHei" w:eastAsia="Microsoft YaHei" w:cs="Microsoft YaHei"/>
          <w:sz w:val="24"/>
          <w:szCs w:val="24"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也是对本节课的内容进行闭环。</w:t>
      </w:r>
    </w:p>
    <w:p>
      <w:pPr>
        <w:ind w:firstLine="5216"/>
        <w:spacing w:line="3958" w:lineRule="exact"/>
        <w:rPr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1377696</wp:posOffset>
            </wp:positionH>
            <wp:positionV relativeFrom="paragraph">
              <wp:posOffset>44957</wp:posOffset>
            </wp:positionV>
            <wp:extent cx="1821179" cy="2529839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1179" cy="2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9"/>
        </w:rPr>
        <w:drawing>
          <wp:inline distT="0" distB="0" distL="0" distR="0">
            <wp:extent cx="2856929" cy="251326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56929" cy="25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58" w:lineRule="exact"/>
        <w:sectPr>
          <w:headerReference w:type="default" r:id="rId53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809"/>
        <w:spacing w:before="102" w:line="192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3989793</wp:posOffset>
            </wp:positionH>
            <wp:positionV relativeFrom="paragraph">
              <wp:posOffset>292585</wp:posOffset>
            </wp:positionV>
            <wp:extent cx="2371013" cy="1365174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1013" cy="136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活动二：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携手星光红毯，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坚定理想信念</w:t>
      </w:r>
    </w:p>
    <w:p>
      <w:pPr>
        <w:ind w:left="2304"/>
        <w:spacing w:before="142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1.星语心愿，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8"/>
        </w:rPr>
        <w:t>漫步星光大道</w:t>
      </w:r>
    </w:p>
    <w:p>
      <w:pPr>
        <w:ind w:left="1806" w:right="5705" w:firstLine="477"/>
        <w:spacing w:before="109" w:line="269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邀请学生以小组为单位，</w:t>
      </w:r>
      <w:r>
        <w:rPr>
          <w:rFonts w:ascii="Microsoft YaHei" w:hAnsi="Microsoft YaHei" w:eastAsia="Microsoft YaHei" w:cs="Microsoft YaHei"/>
          <w:sz w:val="24"/>
          <w:szCs w:val="24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沿着星光红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毯，</w:t>
      </w:r>
      <w:r>
        <w:rPr>
          <w:rFonts w:ascii="Microsoft YaHei" w:hAnsi="Microsoft YaHei" w:eastAsia="Microsoft YaHei" w:cs="Microsoft YaHei"/>
          <w:sz w:val="24"/>
          <w:szCs w:val="24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把成长星计划放入班级的星语心愿瓶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9"/>
        </w:rPr>
        <w:t>中，鼓励学生带着梦想走好未来的每一步。</w:t>
      </w:r>
    </w:p>
    <w:p>
      <w:pPr>
        <w:ind w:left="2286"/>
        <w:spacing w:before="18" w:line="210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2.定格美好，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共勉十年之约</w:t>
      </w:r>
    </w:p>
    <w:p>
      <w:pPr>
        <w:ind w:left="1810" w:right="1799" w:firstLine="475"/>
        <w:spacing w:before="108" w:line="269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班主任走心回顾六年点滴，在即将毕业之际，鼓励学生在各自的领域里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成为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更好的自己。全场合影留念，并许下十年之约，再聚首是否已经实现当年的偶像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明星之梦，</w:t>
      </w:r>
      <w:r>
        <w:rPr>
          <w:rFonts w:ascii="Microsoft YaHei" w:hAnsi="Microsoft YaHei" w:eastAsia="Microsoft YaHei" w:cs="Microsoft YaHei"/>
          <w:sz w:val="24"/>
          <w:szCs w:val="24"/>
          <w:spacing w:val="-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以响亮的口号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“追星，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成为星，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成为更好的自己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作为课堂尾声。</w:t>
      </w:r>
    </w:p>
    <w:p>
      <w:pPr>
        <w:pStyle w:val="BodyText"/>
        <w:spacing w:line="299" w:lineRule="auto"/>
        <w:rPr/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1363276</wp:posOffset>
            </wp:positionH>
            <wp:positionV relativeFrom="paragraph">
              <wp:posOffset>117769</wp:posOffset>
            </wp:positionV>
            <wp:extent cx="2342270" cy="1370445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2270" cy="1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7401"/>
        <w:spacing w:before="120" w:line="203" w:lineRule="auto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column">
                  <wp:posOffset>4588763</wp:posOffset>
                </wp:positionH>
                <wp:positionV relativeFrom="paragraph">
                  <wp:posOffset>-70095</wp:posOffset>
                </wp:positionV>
                <wp:extent cx="1004569" cy="503555"/>
                <wp:effectExtent l="0" t="0" r="0" b="0"/>
                <wp:wrapNone/>
                <wp:docPr id="124" name="Rect 124"/>
                <wp:cNvGraphicFramePr/>
                <a:graphic>
                  <a:graphicData uri="http://schemas.microsoft.com/office/word/2010/wordprocessingShape">
                    <wps:wsp>
                      <wps:cNvPr id="124" name="Rect 124"/>
                      <wps:cNvSpPr/>
                      <wps:spPr>
                        <a:xfrm>
                          <a:off x="4588763" y="-70095"/>
                          <a:ext cx="1004569" cy="503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4509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0" style="position:absolute;margin-left:361.32pt;margin-top:-5.51931pt;mso-position-vertical-relative:text;mso-position-horizontal-relative:text;width:79.1pt;height:39.65pt;z-index:-251634688;" fillcolor="#FFFFFF" filled="true" stroked="false">
                <v:fill opacity="0.545098"/>
              </v:rect>
            </w:pict>
          </mc:Fallback>
        </mc:AlternateContent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3841019</wp:posOffset>
            </wp:positionH>
            <wp:positionV relativeFrom="paragraph">
              <wp:posOffset>-450935</wp:posOffset>
            </wp:positionV>
            <wp:extent cx="2294064" cy="1386522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4064" cy="138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b/>
          <w:bCs/>
          <w:spacing w:val="14"/>
        </w:rPr>
        <w:t>+年后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ind w:firstLine="1814"/>
        <w:spacing w:before="1" w:line="7426" w:lineRule="exact"/>
        <w:rPr/>
      </w:pPr>
      <w:r>
        <w:rPr>
          <w:position w:val="-148"/>
        </w:rPr>
        <w:pict>
          <v:group id="_x0000_s42" style="mso-position-vertical-relative:line;mso-position-horizontal-relative:char;width:433.15pt;height:371.3pt;" filled="false" stroked="false" coordsize="8662,7425" coordorigin="0,0">
            <v:shape id="_x0000_s44" style="position:absolute;left:0;top:0;width:8662;height:7425;" filled="false" stroked="false" type="#_x0000_t75">
              <v:imagedata o:title="" r:id="rId63"/>
            </v:shape>
            <v:shape id="_x0000_s46" style="position:absolute;left:-20;top:-20;width:8702;height:74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96" w:right="488" w:firstLine="519"/>
                      <w:spacing w:before="331" w:line="273" w:lineRule="auto"/>
                      <w:jc w:val="both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【设计意图】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行，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是精神力量。通过梳理由远及近的优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6"/>
                      </w:rPr>
                      <w:t>质偶像，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6"/>
                      </w:rPr>
                      <w:t>引导学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生感受自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己也是独一无二的星星，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激发学生分步设立目标，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对“成为星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6"/>
                      </w:rPr>
                      <w:t>”进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1"/>
                      </w:rPr>
                      <w:t>行初步的全局规划。刮刮乐行动能量条为学生的行动注入方法和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"/>
                      </w:rPr>
                      <w:t>力量，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"/>
                      </w:rPr>
                      <w:t>真正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1"/>
                      </w:rPr>
                      <w:t>从知行合一的视角将追星的意义推向了更高的高度—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"/>
                      </w:rPr>
                      <w:t>—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2"/>
                      </w:rPr>
                      <w:t>用坚持不懈的行动让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5"/>
                      </w:rPr>
                      <w:t>自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1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5"/>
                      </w:rPr>
                      <w:t>己成为更亮、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5"/>
                      </w:rPr>
                      <w:t>更璀璨的星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5"/>
                      </w:rPr>
                      <w:t>在毕业之际具有里程碑的意义。</w:t>
                    </w:r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2" w:right="278" w:firstLine="493"/>
                      <w:spacing w:before="103" w:line="271" w:lineRule="auto"/>
                      <w:jc w:val="both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"/>
                      </w:rPr>
                      <w:t>时代在呼唤各个领域的各个优质偶像，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"/>
                      </w:rPr>
                      <w:t>作为国家的新兴力量，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"/>
                      </w:rPr>
                      <w:t>每个人都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可以成为一颗星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。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习近平总书记曾说：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2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4"/>
                      </w:rPr>
                      <w:t>“实现中华民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5"/>
                      </w:rPr>
                      <w:t>族伟大复兴，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5"/>
                      </w:rPr>
                      <w:t>是一场接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2"/>
                      </w:rPr>
                      <w:t>力跑，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2"/>
                      </w:rPr>
                      <w:t>我们要一棒接着一棒跑下去，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4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2"/>
                      </w:rPr>
                      <w:t>每一代人都要为下一代人跑出一个好成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4"/>
                      </w:rPr>
                      <w:t>绩。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3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spacing w:val="-4"/>
                      </w:rPr>
                      <w:t>”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我们从立正榜样，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到分布设定小目标，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再到坚持不懈的行动，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最终一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3"/>
                      </w:rPr>
                      <w:t>定能成为更好的自己。开始行动吧！未来的某一天你就成为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spacing w:val="-4"/>
                      </w:rPr>
                      <w:t>了一颗时代巨星。</w:t>
                    </w:r>
                  </w:p>
                </w:txbxContent>
              </v:textbox>
            </v:shape>
          </v:group>
        </w:pict>
      </w:r>
    </w:p>
    <w:p>
      <w:pPr>
        <w:spacing w:line="7426" w:lineRule="exact"/>
        <w:sectPr>
          <w:headerReference w:type="default" r:id="rId59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921"/>
        <w:spacing w:before="124" w:line="169" w:lineRule="auto"/>
        <w:rPr>
          <w:sz w:val="29"/>
          <w:szCs w:val="29"/>
        </w:rPr>
      </w:pPr>
      <w:r>
        <w:rPr>
          <w:rFonts w:ascii="Microsoft YaHei" w:hAnsi="Microsoft YaHei" w:eastAsia="Microsoft YaHei" w:cs="Microsoft YaHei"/>
          <w:sz w:val="29"/>
          <w:szCs w:val="29"/>
          <w:color w:val="8BB8D8"/>
          <w:position w:val="-6"/>
        </w:rPr>
        <w:drawing>
          <wp:inline distT="0" distB="0" distL="0" distR="0">
            <wp:extent cx="100209" cy="22038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09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9"/>
          <w:szCs w:val="29"/>
          <w:color w:val="8BB8D8"/>
          <w:spacing w:val="-7"/>
          <w:w w:val="99"/>
        </w:rPr>
        <w:t>班会延伸教育活动设计</w:t>
      </w:r>
      <w:r>
        <w:rPr>
          <w:sz w:val="29"/>
          <w:szCs w:val="29"/>
          <w:position w:val="-6"/>
        </w:rPr>
        <w:drawing>
          <wp:inline distT="0" distB="0" distL="0" distR="0">
            <wp:extent cx="100209" cy="220383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09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"/>
        <w:rPr/>
      </w:pPr>
      <w:r/>
    </w:p>
    <w:p>
      <w:pPr>
        <w:spacing w:before="17"/>
        <w:rPr/>
      </w:pPr>
      <w:r/>
    </w:p>
    <w:tbl>
      <w:tblPr>
        <w:tblStyle w:val="TableNormal"/>
        <w:tblW w:w="8595" w:type="dxa"/>
        <w:tblInd w:w="1847" w:type="dxa"/>
        <w:tblLayout w:type="fixed"/>
        <w:tblBorders>
          <w:top w:val="single" w:color="9DC3E6" w:sz="16" w:space="0"/>
          <w:left w:val="single" w:color="9DC3E6" w:sz="16" w:space="0"/>
          <w:bottom w:val="single" w:color="9DC3E6" w:sz="16" w:space="0"/>
          <w:right w:val="single" w:color="9DC3E6" w:sz="16" w:space="0"/>
          <w:insideH w:val="single" w:color="9DC3E6" w:sz="16" w:space="0"/>
          <w:insideV w:val="single" w:color="9DC3E6" w:sz="16" w:space="0"/>
        </w:tblBorders>
      </w:tblPr>
      <w:tblGrid>
        <w:gridCol w:w="1167"/>
        <w:gridCol w:w="1439"/>
        <w:gridCol w:w="2995"/>
        <w:gridCol w:w="1438"/>
        <w:gridCol w:w="1556"/>
      </w:tblGrid>
      <w:tr>
        <w:trPr>
          <w:trHeight w:val="4380" w:hRule="atLeast"/>
        </w:trPr>
        <w:tc>
          <w:tcPr>
            <w:shd w:val="clear" w:fill="E6EDF5"/>
            <w:tcW w:w="8595" w:type="dxa"/>
            <w:vAlign w:val="top"/>
            <w:gridSpan w:val="5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9" w:hRule="atLeast"/>
        </w:trPr>
        <w:tc>
          <w:tcPr>
            <w:shd w:val="clear" w:fill="E6EDF5"/>
            <w:tcW w:w="116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9"/>
              <w:spacing w:before="133" w:line="172" w:lineRule="auto"/>
              <w:rPr>
                <w:sz w:val="31"/>
                <w:szCs w:val="31"/>
              </w:rPr>
            </w:pPr>
            <w: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column">
                    <wp:posOffset>35305</wp:posOffset>
                  </wp:positionH>
                  <wp:positionV relativeFrom="paragraph">
                    <wp:posOffset>-3205253</wp:posOffset>
                  </wp:positionV>
                  <wp:extent cx="5344160" cy="5027726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44160" cy="502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1"/>
                <w:szCs w:val="31"/>
                <w:spacing w:val="-19"/>
              </w:rPr>
              <w:t>日期</w:t>
            </w:r>
          </w:p>
        </w:tc>
        <w:tc>
          <w:tcPr>
            <w:shd w:val="clear" w:fill="E6EDF5"/>
            <w:tcW w:w="143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133" w:line="171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地点</w:t>
            </w:r>
          </w:p>
        </w:tc>
        <w:tc>
          <w:tcPr>
            <w:shd w:val="clear" w:fill="E6EDF5"/>
            <w:tcW w:w="2995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4"/>
              <w:spacing w:before="133" w:line="178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7"/>
                <w:w w:val="97"/>
              </w:rPr>
              <w:t>事件</w:t>
            </w:r>
          </w:p>
        </w:tc>
        <w:tc>
          <w:tcPr>
            <w:shd w:val="clear" w:fill="E6EDF5"/>
            <w:tcW w:w="1438" w:type="dxa"/>
            <w:vAlign w:val="top"/>
          </w:tcPr>
          <w:p>
            <w:pPr>
              <w:pStyle w:val="TableText"/>
              <w:ind w:left="292" w:right="209" w:hanging="19"/>
              <w:spacing w:before="175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6"/>
              </w:rPr>
              <w:t>成长星</w:t>
            </w:r>
            <w:r>
              <w:rPr>
                <w:sz w:val="31"/>
                <w:szCs w:val="31"/>
                <w:spacing w:val="1"/>
              </w:rPr>
              <w:t xml:space="preserve"> </w:t>
            </w:r>
            <w:r>
              <w:rPr>
                <w:sz w:val="31"/>
                <w:szCs w:val="31"/>
                <w:spacing w:val="-8"/>
                <w:w w:val="98"/>
              </w:rPr>
              <w:t>见证人</w:t>
            </w:r>
          </w:p>
        </w:tc>
        <w:tc>
          <w:tcPr>
            <w:shd w:val="clear" w:fill="E6EDF5"/>
            <w:tcW w:w="1556" w:type="dxa"/>
            <w:vAlign w:val="top"/>
          </w:tcPr>
          <w:p>
            <w:pPr>
              <w:pStyle w:val="TableText"/>
              <w:ind w:left="347" w:right="273" w:hanging="19"/>
              <w:spacing w:before="175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-6"/>
              </w:rPr>
              <w:t>成长星</w:t>
            </w:r>
            <w:r>
              <w:rPr>
                <w:sz w:val="31"/>
                <w:szCs w:val="31"/>
                <w:spacing w:val="1"/>
              </w:rPr>
              <w:t xml:space="preserve"> </w:t>
            </w:r>
            <w:r>
              <w:rPr>
                <w:sz w:val="31"/>
                <w:szCs w:val="31"/>
                <w:spacing w:val="-9"/>
                <w:w w:val="99"/>
              </w:rPr>
              <w:t>见证章</w:t>
            </w:r>
          </w:p>
        </w:tc>
      </w:tr>
      <w:tr>
        <w:trPr>
          <w:trHeight w:val="664" w:hRule="atLeast"/>
        </w:trPr>
        <w:tc>
          <w:tcPr>
            <w:shd w:val="clear" w:fill="E6EDF5"/>
            <w:tcW w:w="1167" w:type="dxa"/>
            <w:vAlign w:val="top"/>
          </w:tcPr>
          <w:p>
            <w:pPr>
              <w:pStyle w:val="TableText"/>
              <w:ind w:left="407"/>
              <w:spacing w:before="229" w:line="268" w:lineRule="exact"/>
              <w:rPr/>
            </w:pPr>
            <w:r>
              <w:rPr>
                <w:spacing w:val="-33"/>
                <w:position w:val="-5"/>
              </w:rPr>
              <w:t>5.10</w:t>
            </w:r>
          </w:p>
        </w:tc>
        <w:tc>
          <w:tcPr>
            <w:shd w:val="clear" w:fill="E6EDF5"/>
            <w:tcW w:w="1439" w:type="dxa"/>
            <w:vAlign w:val="top"/>
          </w:tcPr>
          <w:p>
            <w:pPr>
              <w:pStyle w:val="TableText"/>
              <w:ind w:left="488"/>
              <w:spacing w:before="203" w:line="167" w:lineRule="auto"/>
              <w:rPr/>
            </w:pPr>
            <w:r>
              <w:rPr>
                <w:spacing w:val="-7"/>
                <w:w w:val="94"/>
              </w:rPr>
              <w:t>学校</w:t>
            </w:r>
          </w:p>
        </w:tc>
        <w:tc>
          <w:tcPr>
            <w:shd w:val="clear" w:fill="E6EDF5"/>
            <w:tcW w:w="2995" w:type="dxa"/>
            <w:vAlign w:val="top"/>
          </w:tcPr>
          <w:p>
            <w:pPr>
              <w:pStyle w:val="TableText"/>
              <w:ind w:left="184"/>
              <w:spacing w:before="200" w:line="170" w:lineRule="auto"/>
              <w:rPr/>
            </w:pPr>
            <w:r>
              <w:rPr>
                <w:spacing w:val="-8"/>
              </w:rPr>
              <w:t>校足球队坚持训练 2</w:t>
            </w:r>
            <w:r>
              <w:rPr>
                <w:spacing w:val="16"/>
              </w:rPr>
              <w:t xml:space="preserve"> </w:t>
            </w:r>
            <w:r>
              <w:rPr>
                <w:spacing w:val="-8"/>
              </w:rPr>
              <w:t>小时</w:t>
            </w:r>
          </w:p>
        </w:tc>
        <w:tc>
          <w:tcPr>
            <w:shd w:val="clear" w:fill="E6EDF5"/>
            <w:tcW w:w="1438" w:type="dxa"/>
            <w:vAlign w:val="top"/>
          </w:tcPr>
          <w:p>
            <w:pPr>
              <w:pStyle w:val="TableText"/>
              <w:ind w:left="389"/>
              <w:spacing w:before="199" w:line="172" w:lineRule="auto"/>
              <w:rPr/>
            </w:pPr>
            <w:r>
              <w:rPr>
                <w:spacing w:val="-6"/>
                <w:w w:val="96"/>
              </w:rPr>
              <w:t>李老师</w:t>
            </w:r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1167" w:type="dxa"/>
            <w:vAlign w:val="top"/>
          </w:tcPr>
          <w:p>
            <w:pPr>
              <w:pStyle w:val="TableText"/>
              <w:ind w:left="421"/>
              <w:spacing w:before="233" w:line="268" w:lineRule="exact"/>
              <w:rPr/>
            </w:pPr>
            <w:r>
              <w:rPr>
                <w:spacing w:val="-33"/>
                <w:position w:val="3"/>
              </w:rPr>
              <w:t>5.11</w:t>
            </w:r>
          </w:p>
        </w:tc>
        <w:tc>
          <w:tcPr>
            <w:shd w:val="clear" w:fill="E6EDF5"/>
            <w:tcW w:w="1439" w:type="dxa"/>
            <w:vAlign w:val="top"/>
          </w:tcPr>
          <w:p>
            <w:pPr>
              <w:pStyle w:val="TableText"/>
              <w:ind w:left="484"/>
              <w:spacing w:before="209" w:line="165" w:lineRule="auto"/>
              <w:rPr/>
            </w:pPr>
            <w:r>
              <w:rPr>
                <w:spacing w:val="7"/>
              </w:rPr>
              <w:t>家中</w:t>
            </w:r>
          </w:p>
        </w:tc>
        <w:tc>
          <w:tcPr>
            <w:shd w:val="clear" w:fill="E6EDF5"/>
            <w:tcW w:w="2995" w:type="dxa"/>
            <w:vAlign w:val="top"/>
          </w:tcPr>
          <w:p>
            <w:pPr>
              <w:pStyle w:val="TableText"/>
              <w:ind w:left="207"/>
              <w:spacing w:before="208" w:line="167" w:lineRule="auto"/>
              <w:rPr/>
            </w:pPr>
            <w:r>
              <w:rPr>
                <w:spacing w:val="-14"/>
                <w:w w:val="98"/>
              </w:rPr>
              <w:t>和爸爸在小区练 习</w:t>
            </w:r>
            <w:r>
              <w:rPr>
                <w:spacing w:val="13"/>
              </w:rPr>
              <w:t xml:space="preserve"> </w:t>
            </w:r>
            <w:r>
              <w:rPr>
                <w:spacing w:val="-14"/>
                <w:w w:val="98"/>
              </w:rPr>
              <w:t>1</w:t>
            </w:r>
            <w:r>
              <w:rPr>
                <w:spacing w:val="17"/>
              </w:rPr>
              <w:t xml:space="preserve"> </w:t>
            </w:r>
            <w:r>
              <w:rPr>
                <w:spacing w:val="-14"/>
                <w:w w:val="98"/>
              </w:rPr>
              <w:t>小时</w:t>
            </w:r>
          </w:p>
        </w:tc>
        <w:tc>
          <w:tcPr>
            <w:shd w:val="clear" w:fill="E6EDF5"/>
            <w:tcW w:w="1438" w:type="dxa"/>
            <w:vAlign w:val="top"/>
          </w:tcPr>
          <w:p>
            <w:pPr>
              <w:pStyle w:val="TableText"/>
              <w:ind w:left="503"/>
              <w:spacing w:before="208" w:line="172" w:lineRule="auto"/>
              <w:rPr/>
            </w:pPr>
            <w:r>
              <w:rPr>
                <w:spacing w:val="-4"/>
                <w:w w:val="94"/>
              </w:rPr>
              <w:t>爸爸</w:t>
            </w:r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1167" w:type="dxa"/>
            <w:vAlign w:val="top"/>
          </w:tcPr>
          <w:p>
            <w:pPr>
              <w:pStyle w:val="TableText"/>
              <w:ind w:left="404"/>
              <w:spacing w:before="236" w:line="267" w:lineRule="exact"/>
              <w:rPr/>
            </w:pPr>
            <w:r>
              <w:rPr>
                <w:spacing w:val="-33"/>
                <w:position w:val="3"/>
              </w:rPr>
              <w:t>5.12</w:t>
            </w:r>
          </w:p>
        </w:tc>
        <w:tc>
          <w:tcPr>
            <w:shd w:val="clear" w:fill="E6EDF5"/>
            <w:tcW w:w="1439" w:type="dxa"/>
            <w:vAlign w:val="top"/>
          </w:tcPr>
          <w:p>
            <w:pPr>
              <w:pStyle w:val="TableText"/>
              <w:ind w:left="241"/>
              <w:spacing w:before="209" w:line="167" w:lineRule="auto"/>
              <w:rPr/>
            </w:pPr>
            <w:r>
              <w:rPr>
                <w:spacing w:val="-5"/>
                <w:w w:val="98"/>
              </w:rPr>
              <w:t>其他学校</w:t>
            </w:r>
          </w:p>
        </w:tc>
        <w:tc>
          <w:tcPr>
            <w:shd w:val="clear" w:fill="E6EDF5"/>
            <w:tcW w:w="2995" w:type="dxa"/>
            <w:vAlign w:val="top"/>
          </w:tcPr>
          <w:p>
            <w:pPr>
              <w:pStyle w:val="TableText"/>
              <w:ind w:left="423"/>
              <w:spacing w:before="204" w:line="174" w:lineRule="auto"/>
              <w:rPr/>
            </w:pPr>
            <w:r>
              <w:rPr>
                <w:spacing w:val="-3"/>
              </w:rPr>
              <w:t>参加足球比赛上半场</w:t>
            </w:r>
          </w:p>
        </w:tc>
        <w:tc>
          <w:tcPr>
            <w:shd w:val="clear" w:fill="E6EDF5"/>
            <w:tcW w:w="1438" w:type="dxa"/>
            <w:vAlign w:val="top"/>
          </w:tcPr>
          <w:p>
            <w:pPr>
              <w:pStyle w:val="TableText"/>
              <w:ind w:left="515"/>
              <w:spacing w:before="224" w:line="1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教练</w:t>
            </w:r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11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29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11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29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11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29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11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29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4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6EDF5"/>
            <w:tcW w:w="15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shd w:val="clear" w:fill="E6EDF5"/>
            <w:tcW w:w="8595" w:type="dxa"/>
            <w:vAlign w:val="top"/>
            <w:gridSpan w:val="5"/>
          </w:tcPr>
          <w:p>
            <w:pPr>
              <w:pStyle w:val="TableText"/>
              <w:ind w:left="964"/>
              <w:spacing w:before="145"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spacing w:val="-2"/>
              </w:rPr>
              <w:t>恭喜你</w:t>
            </w:r>
            <w:r>
              <w:rPr>
                <w:sz w:val="28"/>
                <w:szCs w:val="28"/>
                <w:spacing w:val="-17"/>
              </w:rPr>
              <w:t xml:space="preserve"> </w:t>
            </w:r>
            <w:r>
              <w:rPr>
                <w:sz w:val="28"/>
                <w:szCs w:val="28"/>
                <w:spacing w:val="-2"/>
              </w:rPr>
              <w:t>，完成 7 天阶段小目标！获得超新星贴纸☆☆☆</w:t>
            </w:r>
          </w:p>
        </w:tc>
      </w:tr>
      <w:tr>
        <w:trPr>
          <w:trHeight w:val="627" w:hRule="atLeast"/>
        </w:trPr>
        <w:tc>
          <w:tcPr>
            <w:shd w:val="clear" w:fill="E6EDF5"/>
            <w:tcW w:w="8595" w:type="dxa"/>
            <w:vAlign w:val="top"/>
            <w:gridSpan w:val="5"/>
          </w:tcPr>
          <w:p>
            <w:pPr>
              <w:pStyle w:val="TableText"/>
              <w:ind w:left="1000"/>
              <w:spacing w:before="145"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spacing w:val="-5"/>
              </w:rPr>
              <w:t>恭喜你</w:t>
            </w:r>
            <w:r>
              <w:rPr>
                <w:sz w:val="28"/>
                <w:szCs w:val="28"/>
                <w:spacing w:val="-28"/>
              </w:rPr>
              <w:t xml:space="preserve"> </w:t>
            </w:r>
            <w:r>
              <w:rPr>
                <w:sz w:val="28"/>
                <w:szCs w:val="28"/>
                <w:spacing w:val="-5"/>
              </w:rPr>
              <w:t>，完成</w:t>
            </w:r>
            <w:r>
              <w:rPr>
                <w:sz w:val="28"/>
                <w:szCs w:val="28"/>
                <w:spacing w:val="-19"/>
              </w:rPr>
              <w:t xml:space="preserve"> </w:t>
            </w:r>
            <w:r>
              <w:rPr>
                <w:sz w:val="28"/>
                <w:szCs w:val="28"/>
                <w:spacing w:val="-5"/>
              </w:rPr>
              <w:t>21 天阶段小目标！获得一枚超新星勋章</w:t>
            </w:r>
          </w:p>
        </w:tc>
      </w:tr>
      <w:tr>
        <w:trPr>
          <w:trHeight w:val="650" w:hRule="atLeast"/>
        </w:trPr>
        <w:tc>
          <w:tcPr>
            <w:shd w:val="clear" w:fill="E6EDF5"/>
            <w:tcW w:w="8595" w:type="dxa"/>
            <w:vAlign w:val="top"/>
            <w:gridSpan w:val="5"/>
          </w:tcPr>
          <w:p>
            <w:pPr>
              <w:pStyle w:val="TableText"/>
              <w:ind w:left="1630"/>
              <w:spacing w:before="149" w:line="22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spacing w:val="-4"/>
              </w:rPr>
              <w:t>继续努力</w:t>
            </w:r>
            <w:r>
              <w:rPr>
                <w:sz w:val="28"/>
                <w:szCs w:val="28"/>
                <w:spacing w:val="-18"/>
              </w:rPr>
              <w:t xml:space="preserve"> </w:t>
            </w:r>
            <w:r>
              <w:rPr>
                <w:sz w:val="28"/>
                <w:szCs w:val="28"/>
                <w:spacing w:val="-4"/>
              </w:rPr>
              <w:t>，期末争取获得“优质偶像”奖杯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64"/>
          <w:pgSz w:w="11906" w:h="16839"/>
          <w:pgMar w:top="400" w:right="0" w:bottom="0" w:left="0" w:header="0" w:footer="0" w:gutter="0"/>
        </w:sectPr>
        <w:rPr/>
      </w:pP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2037"/>
        <w:spacing w:before="146" w:line="347" w:lineRule="exact"/>
        <w:rPr>
          <w:sz w:val="34"/>
          <w:szCs w:val="34"/>
        </w:rPr>
      </w:pPr>
      <w:r>
        <w:rPr>
          <w:rFonts w:ascii="Microsoft YaHei" w:hAnsi="Microsoft YaHei" w:eastAsia="Microsoft YaHei" w:cs="Microsoft YaHei"/>
          <w:sz w:val="34"/>
          <w:szCs w:val="34"/>
          <w:color w:val="8FB9D8"/>
          <w:spacing w:val="-9"/>
          <w:w w:val="90"/>
        </w:rPr>
        <w:t>板书设计</w:t>
      </w:r>
      <w:r>
        <w:rPr>
          <w:sz w:val="34"/>
          <w:szCs w:val="34"/>
          <w:position w:val="-7"/>
        </w:rPr>
        <w:drawing>
          <wp:inline distT="0" distB="0" distL="0" distR="0">
            <wp:extent cx="83489" cy="220383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489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71"/>
        <w:spacing w:before="144" w:line="4327" w:lineRule="exact"/>
        <w:rPr/>
      </w:pPr>
      <w:r>
        <w:rPr>
          <w:position w:val="-86"/>
        </w:rPr>
        <w:drawing>
          <wp:inline distT="0" distB="0" distL="0" distR="0">
            <wp:extent cx="4416552" cy="274777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6552" cy="274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21"/>
        <w:spacing w:before="168" w:line="352" w:lineRule="exact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color w:val="8CB8D8"/>
          <w:position w:val="-7"/>
        </w:rPr>
        <w:drawing>
          <wp:inline distT="0" distB="0" distL="0" distR="0">
            <wp:extent cx="115658" cy="220383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658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35"/>
          <w:szCs w:val="35"/>
          <w:color w:val="8CB8D8"/>
          <w:spacing w:val="-6"/>
          <w:w w:val="87"/>
          <w:position w:val="-1"/>
        </w:rPr>
        <w:t>班会反恩</w:t>
      </w:r>
    </w:p>
    <w:p>
      <w:pPr>
        <w:ind w:left="2287"/>
        <w:spacing w:before="253" w:line="210" w:lineRule="auto"/>
        <w:outlineLvl w:val="0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一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、从“面面观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”到“深思考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价值澄清树正能偶像之观</w:t>
      </w:r>
    </w:p>
    <w:p>
      <w:pPr>
        <w:ind w:left="1803" w:right="1799" w:firstLine="484"/>
        <w:spacing w:before="103" w:line="271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五育并举，德育为先。主题班会是育人主阵地，应着重解决班级中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存在的问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题，对学生的情感态度、价值观或者品格进行引导和提升。这节主题班会课的设</w:t>
      </w:r>
      <w:r>
        <w:rPr>
          <w:rFonts w:ascii="Microsoft YaHei" w:hAnsi="Microsoft YaHei" w:eastAsia="Microsoft YaHei" w:cs="Microsoft YaHei"/>
          <w:sz w:val="24"/>
          <w:szCs w:val="24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计，从“</w:t>
      </w:r>
      <w:r>
        <w:rPr>
          <w:rFonts w:ascii="Microsoft YaHei" w:hAnsi="Microsoft YaHei" w:eastAsia="Microsoft YaHei" w:cs="Microsoft YaHei"/>
          <w:sz w:val="24"/>
          <w:szCs w:val="24"/>
          <w:spacing w:val="-4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畅聊追星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”到“追星深思考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”，引导学生辩证思考，在价值澄清中引导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学生树立正能偶像观</w:t>
      </w:r>
      <w:r>
        <w:rPr>
          <w:rFonts w:ascii="Microsoft YaHei" w:hAnsi="Microsoft YaHei" w:eastAsia="Microsoft YaHei" w:cs="Microsoft YaHei"/>
          <w:sz w:val="24"/>
          <w:szCs w:val="24"/>
          <w:spacing w:val="-19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。“一日明星体验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”亲身感受成为明星的不易，激励学生汲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取偶像身上的优秀特质，</w:t>
      </w:r>
      <w:r>
        <w:rPr>
          <w:rFonts w:ascii="Microsoft YaHei" w:hAnsi="Microsoft YaHei" w:eastAsia="Microsoft YaHei" w:cs="Microsoft YaHei"/>
          <w:sz w:val="24"/>
          <w:szCs w:val="24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为“成为星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”后续环节做铺垫。</w:t>
      </w:r>
    </w:p>
    <w:p>
      <w:pPr>
        <w:ind w:left="2287"/>
        <w:spacing w:before="18" w:line="210" w:lineRule="auto"/>
        <w:outlineLvl w:val="0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、从“追星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”到“成为星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情境创设筑理想信念之基</w:t>
      </w:r>
    </w:p>
    <w:p>
      <w:pPr>
        <w:ind w:left="1808" w:right="1799" w:firstLine="479"/>
        <w:spacing w:before="106" w:line="271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本次主题班会课，从高段学生感兴趣的“追星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”话题入手，创设趣效相融的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系列情境，引发学生关注时代英雄及各行各业先进人物，以先进模范引领道德风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尚，汲取精神力量。如环节三“</w:t>
      </w:r>
      <w:r>
        <w:rPr>
          <w:rFonts w:ascii="Microsoft YaHei" w:hAnsi="Microsoft YaHei" w:eastAsia="Microsoft YaHei" w:cs="Microsoft YaHei"/>
          <w:sz w:val="24"/>
          <w:szCs w:val="24"/>
          <w:spacing w:val="-5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星临现场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”情境，通过身边的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超新星榜样指导学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生如何“成为星</w:t>
      </w:r>
      <w:r>
        <w:rPr>
          <w:rFonts w:ascii="Microsoft YaHei" w:hAnsi="Microsoft YaHei" w:eastAsia="Microsoft YaHei" w:cs="Microsoft YaHei"/>
          <w:sz w:val="24"/>
          <w:szCs w:val="24"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”；“粉丝见面会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”情境，通过汲取“分步设定小目标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”成为明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星的方法，</w:t>
      </w:r>
      <w:r>
        <w:rPr>
          <w:rFonts w:ascii="Microsoft YaHei" w:hAnsi="Microsoft YaHei" w:eastAsia="Microsoft YaHei" w:cs="Microsoft YaHei"/>
          <w:sz w:val="24"/>
          <w:szCs w:val="24"/>
          <w:spacing w:val="-4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在学生心中埋下理想信念的种子，</w:t>
      </w:r>
      <w:r>
        <w:rPr>
          <w:rFonts w:ascii="Microsoft YaHei" w:hAnsi="Microsoft YaHei" w:eastAsia="Microsoft YaHei" w:cs="Microsoft YaHei"/>
          <w:sz w:val="24"/>
          <w:szCs w:val="24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静待发芽，</w:t>
      </w:r>
      <w:r>
        <w:rPr>
          <w:rFonts w:ascii="Microsoft YaHei" w:hAnsi="Microsoft YaHei" w:eastAsia="Microsoft YaHei" w:cs="Microsoft YaHei"/>
          <w:sz w:val="24"/>
          <w:szCs w:val="24"/>
          <w:spacing w:val="-4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赋能未来发展。</w:t>
      </w:r>
    </w:p>
    <w:p>
      <w:pPr>
        <w:ind w:left="2288"/>
        <w:spacing w:before="17" w:line="210" w:lineRule="auto"/>
        <w:outlineLvl w:val="0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、从“愿景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”到“实景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”，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5"/>
        </w:rPr>
        <w:t>行动赋能落目标进阶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spacing w:val="-6"/>
        </w:rPr>
        <w:t>之效</w:t>
      </w:r>
    </w:p>
    <w:p>
      <w:pPr>
        <w:ind w:left="1806" w:right="1730" w:firstLine="486"/>
        <w:spacing w:before="105" w:line="271" w:lineRule="auto"/>
        <w:jc w:val="both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多元智能理论认为，学生的智能优势是不同的，所以他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们会在不同的领域表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现个人的特长优势，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这本身可帮助学生树立远大的理想信念</w:t>
      </w:r>
      <w:r>
        <w:rPr>
          <w:rFonts w:ascii="Microsoft YaHei" w:hAnsi="Microsoft YaHei" w:eastAsia="Microsoft YaHei" w:cs="Microsoft YaHei"/>
          <w:sz w:val="24"/>
          <w:szCs w:val="24"/>
          <w:spacing w:val="-3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。理想虽高于现实，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但如果学生可以根据自己的特长优势来树立理想，那么实现可能性会更高。本节</w:t>
      </w:r>
      <w:r>
        <w:rPr>
          <w:rFonts w:ascii="Microsoft YaHei" w:hAnsi="Microsoft YaHei" w:eastAsia="Microsoft YaHei" w:cs="Microsoft YaHei"/>
          <w:sz w:val="24"/>
          <w:szCs w:val="24"/>
          <w:spacing w:val="1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课“成长星计划</w:t>
      </w:r>
      <w:r>
        <w:rPr>
          <w:rFonts w:ascii="Microsoft YaHei" w:hAnsi="Microsoft YaHei" w:eastAsia="Microsoft YaHei" w:cs="Microsoft YaHei"/>
          <w:sz w:val="24"/>
          <w:szCs w:val="24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4"/>
        </w:rPr>
        <w:t>”从立正偶像到分步设立小目标，再到课后延伸行动，进阶式稳</w:t>
      </w:r>
      <w:r>
        <w:rPr>
          <w:rFonts w:ascii="Microsoft YaHei" w:hAnsi="Microsoft YaHei" w:eastAsia="Microsoft YaHei" w:cs="Microsoft YaHei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sz w:val="24"/>
          <w:szCs w:val="24"/>
          <w:spacing w:val="-14"/>
          <w:w w:val="99"/>
        </w:rPr>
        <w:t>步推进。在毕业之际的十年之约，行动赋能理想信念，以期“愿景</w:t>
      </w: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4"/>
          <w:w w:val="99"/>
        </w:rPr>
        <w:t>”终成“实景</w:t>
      </w:r>
      <w:r>
        <w:rPr>
          <w:rFonts w:ascii="Microsoft YaHei" w:hAnsi="Microsoft YaHei" w:eastAsia="Microsoft YaHei" w:cs="Microsoft YaHei"/>
          <w:sz w:val="24"/>
          <w:szCs w:val="24"/>
          <w:spacing w:val="-47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4"/>
          <w:w w:val="99"/>
        </w:rPr>
        <w:t>”。</w:t>
      </w:r>
    </w:p>
    <w:sectPr>
      <w:headerReference w:type="default" r:id="rId68"/>
      <w:pgSz w:w="11906" w:h="16839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0692765"/>
              <wp:effectExtent l="0" t="0" r="0" b="0"/>
              <wp:wrapNone/>
              <wp:docPr id="2" name="Rect 2"/>
              <wp:cNvGraphicFramePr/>
              <a:graphic>
                <a:graphicData uri="http://schemas.microsoft.com/office/word/2010/wordprocessingShape">
                  <wps:wsp>
                    <wps:cNvPr id="2" name="Rect 2"/>
                    <wps:cNvSpPr/>
                    <wps:spPr>
                      <a:xfrm>
                        <a:off x="0" y="0"/>
                        <a:ext cx="7560309" cy="10692765"/>
                      </a:xfrm>
                      <a:prstGeom prst="rect">
                        <a:avLst/>
                      </a:prstGeom>
                      <a:solidFill>
                        <a:srgbClr val="9DC3E6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2" style="position:absolute;margin-left:0pt;margin-top:0pt;mso-position-vertical-relative:page;mso-position-horizontal-relative:page;width:595.3pt;height:841.95pt;z-index:-251658240;" o:allowincell="f" fillcolor="#9DC3E6" filled="true" stroked="false"/>
          </w:pict>
        </mc:Fallback>
      </mc:AlternateContent>
    </w: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36" style="position:absolute;margin-left:0pt;margin-top:0pt;mso-position-vertical-relative:page;mso-position-horizontal-relative:page;width:595.3pt;height:841.95pt;z-index:251676672;" o:allowincell="f" fillcolor="#9DC3E6" filled="true" stroked="false"/>
      </w:pict>
    </w:r>
    <w:r>
      <w:drawing>
        <wp:anchor distT="0" distB="0" distL="0" distR="0" simplePos="0" relativeHeight="2516776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106" name="IM 106"/>
          <wp:cNvGraphicFramePr/>
          <a:graphic>
            <a:graphicData uri="http://schemas.openxmlformats.org/drawingml/2006/picture">
              <pic:pic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38" style="position:absolute;margin-left:0pt;margin-top:0pt;mso-position-vertical-relative:page;mso-position-horizontal-relative:page;width:595.3pt;height:841.95pt;z-index:251678720;" o:allowincell="f" fillcolor="#9DC3E6" filled="true" stroked="false"/>
      </w:pict>
    </w: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118" name="IM 118"/>
          <wp:cNvGraphicFramePr/>
          <a:graphic>
            <a:graphicData uri="http://schemas.openxmlformats.org/drawingml/2006/picture">
              <pic:pic>
                <pic:nvPicPr>
                  <pic:cNvPr id="118" name="IM 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48" style="position:absolute;margin-left:0pt;margin-top:0pt;mso-position-vertical-relative:page;mso-position-horizontal-relative:page;width:595.3pt;height:841.95pt;z-index:251680768;" o:allowincell="f" fillcolor="#9DC3E6" filled="true" stroked="false"/>
      </w:pict>
    </w: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128" name="IM 128"/>
          <wp:cNvGraphicFramePr/>
          <a:graphic>
            <a:graphicData uri="http://schemas.openxmlformats.org/drawingml/2006/picture">
              <pic:pic>
                <pic:nvPicPr>
                  <pic:cNvPr id="128" name="IM 1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50" style="position:absolute;margin-left:0pt;margin-top:0pt;mso-position-vertical-relative:page;mso-position-horizontal-relative:page;width:595.3pt;height:841.95pt;z-index:251682816;" o:allowincell="f" fillcolor="#9DC3E6" filled="true" stroked="false"/>
      </w:pict>
    </w: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136" name="IM 136"/>
          <wp:cNvGraphicFramePr/>
          <a:graphic>
            <a:graphicData uri="http://schemas.openxmlformats.org/drawingml/2006/picture">
              <pic:pic>
                <pic:nvPicPr>
                  <pic:cNvPr id="136" name="IM 1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4" style="position:absolute;margin-left:0pt;margin-top:0pt;mso-position-vertical-relative:page;mso-position-horizontal-relative:page;width:595.3pt;height:841.95pt;z-index:251660288;" o:allowincell="f" fillcolor="#9DC3E6" filled="true" stroked="false"/>
      </w:pict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6" style="position:absolute;margin-left:0pt;margin-top:0pt;mso-position-vertical-relative:page;mso-position-horizontal-relative:page;width:595.3pt;height:841.95pt;z-index:251662336;" o:allowincell="f" fillcolor="#9DC3E6" filled="true" stroked="false"/>
      </w:pict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8" style="position:absolute;margin-left:0pt;margin-top:0pt;mso-position-vertical-relative:page;mso-position-horizontal-relative:page;width:595.3pt;height:841.95pt;z-index:251664384;" o:allowincell="f" fillcolor="#9DC3E6" filled="true" stroked="false"/>
      </w:pict>
    </w: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44" name="IM 44"/>
          <wp:cNvGraphicFramePr/>
          <a:graphic>
            <a:graphicData uri="http://schemas.openxmlformats.org/drawingml/2006/picture">
              <pic:pic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2" style="position:absolute;margin-left:0pt;margin-top:0pt;mso-position-vertical-relative:page;mso-position-horizontal-relative:page;width:595.3pt;height:841.95pt;z-index:251666432;" o:allowincell="f" fillcolor="#9DC3E6" filled="true" stroked="false"/>
      </w:pict>
    </w: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6" style="position:absolute;margin-left:0pt;margin-top:0pt;mso-position-vertical-relative:page;mso-position-horizontal-relative:page;width:595.3pt;height:841.95pt;z-index:251668480;" o:allowincell="f" fillcolor="#9DC3E6" filled="true" stroked="false"/>
      </w:pict>
    </w: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64" name="IM 64"/>
          <wp:cNvGraphicFramePr/>
          <a:graphic>
            <a:graphicData uri="http://schemas.openxmlformats.org/drawingml/2006/picture">
              <pic:pic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8" style="position:absolute;margin-left:0pt;margin-top:0pt;mso-position-vertical-relative:page;mso-position-horizontal-relative:page;width:595.3pt;height:841.95pt;z-index:251670528;" o:allowincell="f" fillcolor="#9DC3E6" filled="true" stroked="false"/>
      </w:pict>
    </w: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76" name="IM 76"/>
          <wp:cNvGraphicFramePr/>
          <a:graphic>
            <a:graphicData uri="http://schemas.openxmlformats.org/drawingml/2006/picture">
              <pic:pic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22" style="position:absolute;margin-left:0pt;margin-top:0pt;mso-position-vertical-relative:page;mso-position-horizontal-relative:page;width:595.3pt;height:841.95pt;z-index:251672576;" o:allowincell="f" fillcolor="#9DC3E6" filled="true" stroked="false"/>
      </w:pict>
    </w: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86" name="IM 86"/>
          <wp:cNvGraphicFramePr/>
          <a:graphic>
            <a:graphicData uri="http://schemas.openxmlformats.org/drawingml/2006/picture">
              <pic:pic>
                <pic:nvPicPr>
                  <pic:cNvPr id="86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24" style="position:absolute;margin-left:0pt;margin-top:0pt;mso-position-vertical-relative:page;mso-position-horizontal-relative:page;width:595.3pt;height:841.95pt;z-index:251674624;" o:allowincell="f" fillcolor="#9DC3E6" filled="true" stroked="false"/>
      </w:pict>
    </w: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2130"/>
          <wp:effectExtent l="0" t="0" r="0" b="0"/>
          <wp:wrapNone/>
          <wp:docPr id="94" name="IM 94"/>
          <wp:cNvGraphicFramePr/>
          <a:graphic>
            <a:graphicData uri="http://schemas.openxmlformats.org/drawingml/2006/picture">
              <pic:pic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4" Type="http://schemas.openxmlformats.org/officeDocument/2006/relationships/fontTable" Target="fontTable.xml"/><Relationship Id="rId73" Type="http://schemas.openxmlformats.org/officeDocument/2006/relationships/styles" Target="styles.xml"/><Relationship Id="rId72" Type="http://schemas.openxmlformats.org/officeDocument/2006/relationships/settings" Target="settings.xml"/><Relationship Id="rId71" Type="http://schemas.openxmlformats.org/officeDocument/2006/relationships/image" Target="media/image71.jpeg"/><Relationship Id="rId70" Type="http://schemas.openxmlformats.org/officeDocument/2006/relationships/image" Target="media/image70.jpeg"/><Relationship Id="rId7" Type="http://schemas.openxmlformats.org/officeDocument/2006/relationships/image" Target="media/image7.jpeg"/><Relationship Id="rId69" Type="http://schemas.openxmlformats.org/officeDocument/2006/relationships/image" Target="media/image69.jpeg"/><Relationship Id="rId68" Type="http://schemas.openxmlformats.org/officeDocument/2006/relationships/header" Target="header13.xml"/><Relationship Id="rId67" Type="http://schemas.openxmlformats.org/officeDocument/2006/relationships/image" Target="media/image67.jpeg"/><Relationship Id="rId66" Type="http://schemas.openxmlformats.org/officeDocument/2006/relationships/image" Target="media/image66.jpeg"/><Relationship Id="rId65" Type="http://schemas.openxmlformats.org/officeDocument/2006/relationships/image" Target="media/image65.jpeg"/><Relationship Id="rId64" Type="http://schemas.openxmlformats.org/officeDocument/2006/relationships/header" Target="header12.xml"/><Relationship Id="rId63" Type="http://schemas.openxmlformats.org/officeDocument/2006/relationships/image" Target="media/image63.png"/><Relationship Id="rId62" Type="http://schemas.openxmlformats.org/officeDocument/2006/relationships/image" Target="media/image62.png"/><Relationship Id="rId61" Type="http://schemas.openxmlformats.org/officeDocument/2006/relationships/image" Target="media/image61.png"/><Relationship Id="rId60" Type="http://schemas.openxmlformats.org/officeDocument/2006/relationships/image" Target="media/image60.jpeg"/><Relationship Id="rId6" Type="http://schemas.openxmlformats.org/officeDocument/2006/relationships/image" Target="media/image6.jpeg"/><Relationship Id="rId59" Type="http://schemas.openxmlformats.org/officeDocument/2006/relationships/header" Target="header11.xml"/><Relationship Id="rId58" Type="http://schemas.openxmlformats.org/officeDocument/2006/relationships/image" Target="media/image58.png"/><Relationship Id="rId57" Type="http://schemas.openxmlformats.org/officeDocument/2006/relationships/image" Target="media/image57.jpeg"/><Relationship Id="rId56" Type="http://schemas.openxmlformats.org/officeDocument/2006/relationships/image" Target="media/image56.png"/><Relationship Id="rId55" Type="http://schemas.openxmlformats.org/officeDocument/2006/relationships/image" Target="media/image55.png"/><Relationship Id="rId54" Type="http://schemas.openxmlformats.org/officeDocument/2006/relationships/image" Target="media/image54.jpeg"/><Relationship Id="rId53" Type="http://schemas.openxmlformats.org/officeDocument/2006/relationships/header" Target="header10.xml"/><Relationship Id="rId52" Type="http://schemas.openxmlformats.org/officeDocument/2006/relationships/image" Target="media/image52.jpe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image" Target="media/image5.jpeg"/><Relationship Id="rId49" Type="http://schemas.openxmlformats.org/officeDocument/2006/relationships/image" Target="media/image49.png"/><Relationship Id="rId48" Type="http://schemas.openxmlformats.org/officeDocument/2006/relationships/image" Target="media/image48.jpeg"/><Relationship Id="rId47" Type="http://schemas.openxmlformats.org/officeDocument/2006/relationships/image" Target="media/image47.jpeg"/><Relationship Id="rId46" Type="http://schemas.openxmlformats.org/officeDocument/2006/relationships/header" Target="header9.xml"/><Relationship Id="rId45" Type="http://schemas.openxmlformats.org/officeDocument/2006/relationships/image" Target="media/image45.jpeg"/><Relationship Id="rId44" Type="http://schemas.openxmlformats.org/officeDocument/2006/relationships/image" Target="media/image44.jpeg"/><Relationship Id="rId43" Type="http://schemas.openxmlformats.org/officeDocument/2006/relationships/image" Target="media/image43.jpeg"/><Relationship Id="rId42" Type="http://schemas.openxmlformats.org/officeDocument/2006/relationships/header" Target="header8.xml"/><Relationship Id="rId41" Type="http://schemas.openxmlformats.org/officeDocument/2006/relationships/image" Target="media/image41.png"/><Relationship Id="rId40" Type="http://schemas.openxmlformats.org/officeDocument/2006/relationships/image" Target="media/image40.jpeg"/><Relationship Id="rId4" Type="http://schemas.openxmlformats.org/officeDocument/2006/relationships/image" Target="media/image4.jpeg"/><Relationship Id="rId39" Type="http://schemas.openxmlformats.org/officeDocument/2006/relationships/image" Target="media/image39.jpeg"/><Relationship Id="rId38" Type="http://schemas.openxmlformats.org/officeDocument/2006/relationships/image" Target="media/image38.jpeg"/><Relationship Id="rId37" Type="http://schemas.openxmlformats.org/officeDocument/2006/relationships/header" Target="header7.xml"/><Relationship Id="rId36" Type="http://schemas.openxmlformats.org/officeDocument/2006/relationships/image" Target="media/image36.jpeg"/><Relationship Id="rId35" Type="http://schemas.openxmlformats.org/officeDocument/2006/relationships/image" Target="media/image35.png"/><Relationship Id="rId34" Type="http://schemas.openxmlformats.org/officeDocument/2006/relationships/image" Target="media/image34.jpeg"/><Relationship Id="rId33" Type="http://schemas.openxmlformats.org/officeDocument/2006/relationships/image" Target="media/image33.jpeg"/><Relationship Id="rId32" Type="http://schemas.openxmlformats.org/officeDocument/2006/relationships/image" Target="media/image32.jpeg"/><Relationship Id="rId31" Type="http://schemas.openxmlformats.org/officeDocument/2006/relationships/header" Target="header6.xml"/><Relationship Id="rId30" Type="http://schemas.openxmlformats.org/officeDocument/2006/relationships/image" Target="media/image30.jpeg"/><Relationship Id="rId3" Type="http://schemas.openxmlformats.org/officeDocument/2006/relationships/header" Target="header2.xml"/><Relationship Id="rId29" Type="http://schemas.openxmlformats.org/officeDocument/2006/relationships/image" Target="media/image29.jpe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header" Target="header5.xml"/><Relationship Id="rId25" Type="http://schemas.openxmlformats.org/officeDocument/2006/relationships/image" Target="media/image25.jpeg"/><Relationship Id="rId24" Type="http://schemas.openxmlformats.org/officeDocument/2006/relationships/image" Target="media/image24.png"/><Relationship Id="rId23" Type="http://schemas.openxmlformats.org/officeDocument/2006/relationships/image" Target="media/image23.jpeg"/><Relationship Id="rId22" Type="http://schemas.openxmlformats.org/officeDocument/2006/relationships/image" Target="media/image22.jpeg"/><Relationship Id="rId21" Type="http://schemas.openxmlformats.org/officeDocument/2006/relationships/header" Target="header4.xml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jpeg"/><Relationship Id="rId18" Type="http://schemas.openxmlformats.org/officeDocument/2006/relationships/image" Target="media/image18.jpeg"/><Relationship Id="rId17" Type="http://schemas.openxmlformats.org/officeDocument/2006/relationships/image" Target="media/image17.jpeg"/><Relationship Id="rId16" Type="http://schemas.openxmlformats.org/officeDocument/2006/relationships/image" Target="media/image16.jpe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header" Target="header3.xml"/><Relationship Id="rId10" Type="http://schemas.openxmlformats.org/officeDocument/2006/relationships/image" Target="media/image10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&gt;Bubbly&lt;</dc:creator>
  <dcterms:created xsi:type="dcterms:W3CDTF">2024-10-07T22:07:53Z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2025-03-02T19:37:10</vt:filetime>
  </property>
</Properties>
</file>