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85EF2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理论学习（9月）</w:t>
      </w:r>
    </w:p>
    <w:p w14:paraId="66D8B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【标题】小学数学实验教学缺位现象及虚拟仿真解决方案    </w:t>
      </w:r>
    </w:p>
    <w:p w14:paraId="68171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【作者】 吴亦斌   福建省南靖县龙山中心小学</w:t>
      </w:r>
    </w:p>
    <w:p w14:paraId="16335999">
      <w:pPr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【学习内容】</w:t>
      </w:r>
    </w:p>
    <w:p w14:paraId="21BD5CFB">
      <w:pPr>
        <w:ind w:firstLine="420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认知心理学研究表明，具象化的实践操作能够显著 提升儿童对抽象概念的理解效率。《义务教育数学课程 标准（2022 年版）》（以下简称“新课标”）明确强调了实践教学的重要性，但在实际教学中，实验教学的缺失已成为普遍问题，主要表现为实验教具不足、课时分配受限及实验设计难度较大等，导致教师难以系统开展数学 实验活动。与此同时，教育技术领域的创新发展催生了虚拟仿真技术的迭代升级，该技术通过构建高度仿真的数学实验场景，能够突破时空与资源限制，为学生提供安全、高效的探究式学习环境。探索虚拟仿真技术在小 学数学实验教学中的应用，对弥补传统教学短板具有重 要的现实意义。</w:t>
      </w:r>
    </w:p>
    <w:p w14:paraId="2284A0B8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一、小学数学实验教学缺位现象分析</w:t>
      </w:r>
    </w:p>
    <w:p w14:paraId="563178FB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（一）理念认知：“工具理性”遮蔽“数学本质”</w:t>
      </w:r>
    </w:p>
    <w:p w14:paraId="1FB89B8F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长期以来，“工具理性 ”主导小学数学教学场域，将 数学简化为“解题技巧 ”与“应试模板 ”的集合。</w:t>
      </w:r>
    </w:p>
    <w:p w14:paraId="4BBEA558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（二）设计失当：“静态程式”消解“动态探索”</w:t>
      </w:r>
    </w:p>
    <w:p w14:paraId="454336A0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课程设计层面，现有小学数学体系过度依赖“概念 讲解—例题示范—习题巩固”的静态程式。实验教学所需的“问题情境创设 ”“操作验证过程 ”“反思迁移环节” 因缺乏系统性设计，难以嵌入现有教学流程。</w:t>
      </w:r>
    </w:p>
    <w:p w14:paraId="14054D6F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（三）资源桎梏：“硬件局限”束缚“实践拓展”</w:t>
      </w:r>
    </w:p>
    <w:p w14:paraId="464C3165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硬件资源的结构性短缺是实验教学推进的现实阻碍，多数学校缺乏适配小学数学实验的专用教具与数字化资源平台，常规教学工具仅能满足基础演示需求，难以支撑复杂实验场景的构建。</w:t>
      </w:r>
    </w:p>
    <w:p w14:paraId="68AD7E55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（四）能力短板：“传统惯性”抑制“创新实践”</w:t>
      </w:r>
    </w:p>
    <w:p w14:paraId="2DB0E627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教师群体的教学惯性与能力缺口成为制约实验教学落地的瓶颈。长期受传统讲授式教学模式影响，部分教师对实验教学的设计逻辑、实施策略与评价方式缺乏深入理解，难以将“动手操作”转化为“思维发展”的有效路径。</w:t>
      </w:r>
    </w:p>
    <w:p w14:paraId="58740CCC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二、虚拟仿真技术对数学实验教学的支持作用</w:t>
      </w:r>
    </w:p>
    <w:p w14:paraId="70B58E48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（一）动态情境建构与思维可视化</w:t>
      </w:r>
    </w:p>
    <w:p w14:paraId="46BB038F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（二）多维交互模式的深度融合</w:t>
      </w:r>
    </w:p>
    <w:p w14:paraId="3A1F4057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（三）复杂问题解构与分阶探究</w:t>
      </w:r>
    </w:p>
    <w:p w14:paraId="54EF55BD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（四）跨时空协作实验生态构建</w:t>
      </w:r>
    </w:p>
    <w:p w14:paraId="3778111F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（五）智能评估与个性化学习路径规划</w:t>
      </w:r>
    </w:p>
    <w:p w14:paraId="36601BB8">
      <w:pPr>
        <w:ind w:firstLine="420" w:firstLineChars="20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三、虚拟仿真技术解决小学数学实验教学缺位现象 的探讨</w:t>
      </w:r>
    </w:p>
    <w:p w14:paraId="1DE61DC9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（一）虚拟平台搭建强化实验资源供给</w:t>
      </w:r>
    </w:p>
    <w:p w14:paraId="37A86B9C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（二）仿真模块开发模拟数学实验场景</w:t>
      </w:r>
    </w:p>
    <w:p w14:paraId="40E2ED0C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（三）动态演示设计提升抽象概念理解</w:t>
      </w:r>
    </w:p>
    <w:p w14:paraId="638FA463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（四）交互功能嵌入促进师生协同操作</w:t>
      </w:r>
    </w:p>
    <w:p w14:paraId="523B804C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（五）分层实验任务适配个体能力差异</w:t>
      </w:r>
    </w:p>
    <w:p w14:paraId="15B11929">
      <w:pPr>
        <w:ind w:firstLine="420"/>
        <w:rPr>
          <w:rFonts w:hint="default"/>
          <w:sz w:val="21"/>
          <w:szCs w:val="24"/>
          <w:lang w:val="en-US" w:eastAsia="zh-CN"/>
        </w:rPr>
      </w:pPr>
    </w:p>
    <w:p w14:paraId="27EF56BF">
      <w:pPr>
        <w:ind w:firstLine="420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【学习反思】</w:t>
      </w:r>
    </w:p>
    <w:p w14:paraId="5AE67683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在教育数字化转型背景下，对小学数学 实验教学进行改革已势在必行。虚拟仿真技术凭借其 特有的技术优势为解决传统教学困境指明了方向，既促 进教学模式由单向灌输走向互动探究，又重塑数学教育生态。虚拟仿真技术通过建立一个智能、开放和个性化的学习环境，帮助学生获得数学思维上的深入发展，从而筑牢了培养与未来社会相适应的创新型人才的基础，同时给教育现代化进程带来了强大的动力，为数学教育 革新注入新活力。</w:t>
      </w:r>
    </w:p>
    <w:p w14:paraId="584A418E">
      <w:pPr>
        <w:ind w:firstLine="420"/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在教学</w:t>
      </w:r>
      <w:r>
        <w:rPr>
          <w:rFonts w:hint="default"/>
          <w:sz w:val="21"/>
          <w:szCs w:val="24"/>
          <w:lang w:val="en-US" w:eastAsia="zh-CN"/>
        </w:rPr>
        <w:t>“长方体和正方体的体积”</w:t>
      </w:r>
      <w:r>
        <w:rPr>
          <w:rFonts w:hint="eastAsia"/>
          <w:sz w:val="21"/>
          <w:szCs w:val="24"/>
          <w:lang w:val="en-US" w:eastAsia="zh-CN"/>
        </w:rPr>
        <w:t>时</w:t>
      </w:r>
      <w:r>
        <w:rPr>
          <w:rFonts w:hint="default"/>
          <w:sz w:val="21"/>
          <w:szCs w:val="24"/>
          <w:lang w:val="en-US" w:eastAsia="zh-CN"/>
        </w:rPr>
        <w:t>，</w:t>
      </w:r>
      <w:r>
        <w:rPr>
          <w:rFonts w:hint="eastAsia"/>
          <w:sz w:val="21"/>
          <w:szCs w:val="24"/>
          <w:lang w:val="en-US" w:eastAsia="zh-CN"/>
        </w:rPr>
        <w:t>我</w:t>
      </w:r>
      <w:r>
        <w:rPr>
          <w:rFonts w:hint="default"/>
          <w:sz w:val="21"/>
          <w:szCs w:val="24"/>
          <w:lang w:val="en-US" w:eastAsia="zh-CN"/>
        </w:rPr>
        <w:t>利用虚拟仿真平台搭建动态演示系统。在教学初始，通过虚拟模型展示由若干个棱长为 1 厘米的小正方体逐行、逐层、逐列堆砌成长方体的过程，屏幕上实时跳动的小正方体数量与体积数值形成对应，帮助学生建立“体积由单位  体积累加而成 ”的认知基础。随后，系统动态调整长方体的长、宽、高参数，学生可观察到随着边长数值变化，小正方体的排列组合方式同步改变，体积数值也相应增减，直观地呈现出“长方体体积=长 × 宽 × 高 ”的推导过程。针对正方体这一特殊的长方体，系统可将长方体的长、宽、高数值同步缩减，动态演示其逐渐演变为正方体 的过程，同时标注棱长与体积的关系，使学生清晰理解 “正方体体积=棱长×棱长×棱长”的本质。此外，</w:t>
      </w:r>
      <w:r>
        <w:rPr>
          <w:rFonts w:hint="eastAsia"/>
          <w:sz w:val="21"/>
          <w:szCs w:val="24"/>
          <w:lang w:val="en-US" w:eastAsia="zh-CN"/>
        </w:rPr>
        <w:t>我</w:t>
      </w:r>
      <w:r>
        <w:rPr>
          <w:rFonts w:hint="default"/>
          <w:sz w:val="21"/>
          <w:szCs w:val="24"/>
          <w:lang w:val="en-US" w:eastAsia="zh-CN"/>
        </w:rPr>
        <w:t>利用虚拟仿真的视角切换功能，让学生从不同角度观察立体图形的体积构成，突破空间想象的局限，在动态可视化的学习过程中，深刻掌握体积计算的核心原理。</w:t>
      </w:r>
      <w:r>
        <w:rPr>
          <w:rFonts w:hint="eastAsia"/>
          <w:sz w:val="21"/>
          <w:szCs w:val="24"/>
          <w:lang w:val="en-US" w:eastAsia="zh-CN"/>
        </w:rPr>
        <w:t>本节课</w:t>
      </w:r>
      <w:r>
        <w:rPr>
          <w:rFonts w:hint="default"/>
          <w:sz w:val="21"/>
          <w:szCs w:val="24"/>
          <w:lang w:val="en-US" w:eastAsia="zh-CN"/>
        </w:rPr>
        <w:t>借助三维建模、动画渲染等技术，构建多维度的视觉认知路径，引导学生在动态推演中把握</w:t>
      </w:r>
      <w:r>
        <w:rPr>
          <w:rFonts w:hint="eastAsia"/>
          <w:sz w:val="21"/>
          <w:szCs w:val="24"/>
          <w:lang w:val="en-US" w:eastAsia="zh-CN"/>
        </w:rPr>
        <w:t>长方体和正方体体积的</w:t>
      </w:r>
      <w:r>
        <w:rPr>
          <w:rFonts w:hint="default"/>
          <w:sz w:val="21"/>
          <w:szCs w:val="24"/>
          <w:lang w:val="en-US" w:eastAsia="zh-CN"/>
        </w:rPr>
        <w:t>核心，强化对</w:t>
      </w:r>
      <w:r>
        <w:rPr>
          <w:rFonts w:hint="eastAsia"/>
          <w:sz w:val="21"/>
          <w:szCs w:val="24"/>
          <w:lang w:val="en-US" w:eastAsia="zh-CN"/>
        </w:rPr>
        <w:t>立体图形</w:t>
      </w:r>
      <w:r>
        <w:rPr>
          <w:rFonts w:hint="default"/>
          <w:sz w:val="21"/>
          <w:szCs w:val="24"/>
          <w:lang w:val="en-US" w:eastAsia="zh-CN"/>
        </w:rPr>
        <w:t>的直观感知与深度理解，这对于小学生从具体运算思维向形式运算思</w:t>
      </w:r>
      <w:bookmarkStart w:id="0" w:name="_GoBack"/>
      <w:bookmarkEnd w:id="0"/>
      <w:r>
        <w:rPr>
          <w:rFonts w:hint="default"/>
          <w:sz w:val="21"/>
          <w:szCs w:val="24"/>
          <w:lang w:val="en-US" w:eastAsia="zh-CN"/>
        </w:rPr>
        <w:t>维过渡具有重要意义。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A4CDB"/>
    <w:rsid w:val="191A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2025-10-15T01:49:00Z</dcterms:created>
  <dc:creator>陆萍芬</dc:creator>
  <cp:lastModifiedBy>陆萍芬</cp:lastModifiedBy>
  <dcterms:modified xsi:type="dcterms:W3CDTF">2025-10-15T02:02:36Z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7D23E5B2180B462E82E2C26B112DB626_11</vt:lpwstr>
  </property>
  <property fmtid="{D5CDD505-2E9C-101B-9397-08002B2CF9AE}" pid="4" name="KSOTemplateDocerSaveRecord">
    <vt:lpwstr>eyJoZGlkIjoiNjg0Njk5Y2VlMGNkMjQ3YThlZjEwZDY2OGY0NGJlYzYiLCJ1c2VySWQiOiIyNTUyOTc0ODIifQ==</vt:lpwstr>
  </property>
</Properties>
</file>