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3217EB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68CC5607">
      <w:pPr>
        <w:spacing w:line="360" w:lineRule="exact"/>
        <w:ind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蒲公英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13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17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1FCE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20D4B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textAlignment w:val="auto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5318F1A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9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  <w:t>一起玩（二）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EFAC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51482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420" w:firstLineChars="200"/>
              <w:textAlignment w:val="auto"/>
              <w:rPr>
                <w:rFonts w:hint="eastAsia" w:ascii="宋体" w:hAnsi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上周宝宝们从</w:t>
            </w:r>
            <w:r>
              <w:rPr>
                <w:rFonts w:hint="eastAsia" w:ascii="宋体" w:hAnsi="宋体" w:eastAsia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  <w:t>情感互动、运动、自主探索等方面熟悉</w:t>
            </w:r>
            <w:r>
              <w:rPr>
                <w:rFonts w:hint="eastAsia" w:ascii="宋体" w:hAnsi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  <w:t>了</w:t>
            </w:r>
            <w:r>
              <w:rPr>
                <w:rFonts w:hint="eastAsia" w:ascii="宋体" w:hAnsi="宋体" w:eastAsia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  <w:t>自己的同伴，与同伴“一起玩”</w:t>
            </w:r>
            <w:r>
              <w:rPr>
                <w:rFonts w:hint="eastAsia" w:ascii="宋体" w:hAnsi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  <w:t>。大部分宝宝都能够积极参与到各项活动中，有2位宝宝偶有情绪反弹，需要老师陪同安抚。</w:t>
            </w:r>
          </w:p>
          <w:p w14:paraId="25510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420" w:firstLineChars="200"/>
              <w:textAlignment w:val="auto"/>
              <w:rPr>
                <w:rFonts w:hint="default" w:ascii="宋体" w:hAnsi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  <w:t>一个玩具如何分享，一个请求如何表达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/>
                <w:kern w:val="1"/>
                <w:sz w:val="21"/>
                <w:szCs w:val="21"/>
                <w:lang w:val="en-US" w:eastAsia="zh-CN"/>
              </w:rPr>
              <w:t>，一个冲突如何化解......这些最初的社交，往往不是由老师教会的，而是在与同伴真实的“碰撞”与“磨合”中习得的；当孩子发现，两个人推小车比一个人更有力、一起搭积木能搭得更高时，他们便品尝到了“我们”所带来的喜悦与力量。这份“共享的快乐”，是他们产生安全感并建立归属感的最初动力。本周我们将从感官体验与表达、生活养成与集体适应等方面引导宝宝们体验“我”到“我们”秘密。</w:t>
            </w:r>
          </w:p>
        </w:tc>
      </w:tr>
      <w:tr w14:paraId="7C0D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E3C0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0DA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textAlignment w:val="auto"/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周保教目标：</w:t>
            </w:r>
          </w:p>
          <w:p w14:paraId="2DCDE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感官体验与表达表现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通过一起照顾小乌龟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起照顾小金鱼、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起种植、一起去散步等活动，引导幼儿观察幼儿园中可爱的动植物、有趣的玩具、一起游戏的小伙伴等，萌发一起探究的兴趣，鼓励幼儿用简单的方式表达自己的发现。</w:t>
            </w:r>
          </w:p>
          <w:p w14:paraId="27020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生活养成与集体适应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在教师的帮助和启发下，分辨玩具柜上的玩具标识，尝试将玩具分类放在正确的位置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在图片、儿歌的提示下，学习卷袖子、洗手、擦嘴、漱口的正确方法，逐步养成良好的卫生习惯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在日常生活中感受与小伙伴共同玩耍的乐趣，在丰富多元的活动中初步萌发集体认同感和归属感。</w:t>
            </w:r>
          </w:p>
        </w:tc>
      </w:tr>
      <w:tr w14:paraId="4C38A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3D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9C9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生活区提供橘子、石榴等水果供幼儿进行剥水果的游戏；提供鸡蛋壳、捣锤供幼儿进行捣蛋壳游戏；提供小瓶牛奶、杯子供幼儿倒牛奶。</w:t>
            </w:r>
          </w:p>
          <w:p w14:paraId="5B20D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艺术区提供瓶盖、印泥、滚筒工具、颜料供幼儿创作；</w:t>
            </w:r>
          </w:p>
          <w:p w14:paraId="6A4CF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感官</w:t>
            </w:r>
            <w:r>
              <w:rPr>
                <w:rFonts w:hint="eastAsia"/>
                <w:sz w:val="21"/>
                <w:szCs w:val="21"/>
              </w:rPr>
              <w:t>区提供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《小熊的一家》游戏盒进行服装搭配游戏；提供小乌龟、龟粮供幼儿观察照顾；</w:t>
            </w:r>
          </w:p>
          <w:p w14:paraId="5D238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阅读区投放各类</w:t>
            </w:r>
            <w:r>
              <w:rPr>
                <w:rFonts w:hint="eastAsia"/>
                <w:sz w:val="21"/>
                <w:szCs w:val="21"/>
                <w:lang w:val="en-US" w:eastAsia="zh-Hans"/>
              </w:rPr>
              <w:t>绘本</w:t>
            </w:r>
            <w:r>
              <w:rPr>
                <w:rFonts w:hint="eastAsia"/>
                <w:sz w:val="21"/>
                <w:szCs w:val="21"/>
              </w:rPr>
              <w:t>供幼儿自主阅读</w:t>
            </w:r>
            <w:r>
              <w:rPr>
                <w:rFonts w:hint="eastAsia"/>
                <w:sz w:val="21"/>
                <w:szCs w:val="21"/>
                <w:lang w:eastAsia="zh-CN"/>
              </w:rPr>
              <w:t>；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提供手偶、玩偶等供幼儿进行故事讲述</w:t>
            </w:r>
            <w:r>
              <w:rPr>
                <w:rFonts w:hint="eastAsia"/>
                <w:sz w:val="21"/>
                <w:szCs w:val="21"/>
              </w:rPr>
              <w:t>；</w:t>
            </w:r>
          </w:p>
          <w:p w14:paraId="4F969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建构区提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供泡沫积木等</w:t>
            </w:r>
            <w:r>
              <w:rPr>
                <w:rFonts w:hint="eastAsia"/>
                <w:sz w:val="21"/>
                <w:szCs w:val="21"/>
              </w:rPr>
              <w:t>供幼儿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进行铺路、造房子游戏。</w:t>
            </w:r>
          </w:p>
        </w:tc>
      </w:tr>
      <w:tr w14:paraId="6C83C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15FA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2DF0D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E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41E04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FCAAB2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生活区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：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剥水果、一起捣蛋壳；</w:t>
            </w:r>
          </w:p>
          <w:p w14:paraId="13AA48B8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图书区：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一起看绘本、一起讲故事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；</w:t>
            </w:r>
          </w:p>
          <w:p w14:paraId="61900835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感官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一起来搭配、一起喂动物；</w:t>
            </w:r>
          </w:p>
          <w:p w14:paraId="00C9C95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艺术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区：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小鱼吐泡泡、线条贴贴贴；</w:t>
            </w:r>
          </w:p>
          <w:p w14:paraId="5869E33A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建构区：一起铺小路、堆堆高。</w:t>
            </w:r>
          </w:p>
          <w:p w14:paraId="295A9FA4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1"/>
                <w:lang w:val="en-US" w:eastAsia="zh-CN"/>
              </w:rPr>
              <w:t>指导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1"/>
              </w:rPr>
              <w:t>要点：</w:t>
            </w:r>
          </w:p>
          <w:p w14:paraId="12DD85D3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大杨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老师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重点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关注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生活区、建构区、室内滑滑梯内幼儿游戏情况，引导幼儿与同伴一起游戏，同时关注幼儿安全。</w:t>
            </w:r>
          </w:p>
          <w:p w14:paraId="5ECBDDD1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小杨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老师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重点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关注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图书区、感官区、艺术区内幼儿游戏情况，适当介入提供游戏帮助和指导，同时关注幼儿安全。</w:t>
            </w:r>
          </w:p>
          <w:p w14:paraId="23180BA7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老师重点关注幼儿游戏期间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如厕盥洗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的情况，并及时给与帮助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；安抚有入园情绪的幼儿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390D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7175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E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4DBE2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B463B7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晴天：体锻活动区（滑滑梯、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小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皮球、羊角球、平衡游戏、跳跃游戏、轮胎车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eastAsia="zh-CN"/>
              </w:rPr>
              <w:t>、皮球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等）</w:t>
            </w:r>
          </w:p>
          <w:p w14:paraId="21E200CF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户外游戏区（建筑工地、好玩的沙等）幼儿自主选择，自由玩耍。</w:t>
            </w:r>
          </w:p>
          <w:p w14:paraId="594D9BEE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jc w:val="both"/>
              <w:textAlignment w:val="auto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雨天：室内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滑梯、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走廊自主游戏（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跳圈、爬爬垫、跷跷板、毛毛虫钻爬）</w:t>
            </w:r>
          </w:p>
        </w:tc>
      </w:tr>
      <w:tr w14:paraId="5487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F217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C41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集体</w:t>
            </w:r>
          </w:p>
          <w:p w14:paraId="79C2C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FB09EAE">
            <w:pPr>
              <w:pStyle w:val="33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Chars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美工：一起玩拓印          4运动：一起网小鱼</w:t>
            </w:r>
          </w:p>
          <w:p w14:paraId="258257E2">
            <w:pPr>
              <w:pStyle w:val="33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Chars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生活：一起种大蒜          5.音乐：吹泡泡</w:t>
            </w:r>
          </w:p>
          <w:p w14:paraId="609BD000">
            <w:pPr>
              <w:pStyle w:val="33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Chars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社会：一起排好队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</w:p>
        </w:tc>
      </w:tr>
      <w:tr w14:paraId="0E6C3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AA94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77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77F0192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1D6D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68C22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1FC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DB21DCA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1.户外：粉笔涂鸦</w:t>
            </w:r>
          </w:p>
          <w:p w14:paraId="08B4AFD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2.区域游戏</w:t>
            </w:r>
          </w:p>
          <w:p w14:paraId="593F1725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3.精细动作：钓小鱼</w:t>
            </w:r>
          </w:p>
          <w:p w14:paraId="75A958E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4.户外：逛逛我们的幼儿园</w:t>
            </w:r>
          </w:p>
          <w:p w14:paraId="38CD5905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5.区域游戏</w:t>
            </w:r>
          </w:p>
        </w:tc>
      </w:tr>
    </w:tbl>
    <w:p w14:paraId="0CBD5D5F">
      <w:pPr>
        <w:wordWrap w:val="0"/>
        <w:spacing w:line="310" w:lineRule="exact"/>
        <w:ind w:right="210" w:firstLine="3780" w:firstLineChars="1800"/>
        <w:jc w:val="both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杨杨秀、黄莉敏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杨清  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single"/>
        </w:rPr>
        <w:t xml:space="preserve"> 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05A8A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DC418E"/>
    <w:multiLevelType w:val="multilevel"/>
    <w:tmpl w:val="5FDC418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DFkYzdmZTVmNmU4NzZlOTdmZjZhNWJhNTU3MWU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0FC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23E4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0F0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114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54AF0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870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2A3D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4391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2F0B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80B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2D07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2182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3FE39CF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0F8751F8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82D2989"/>
    <w:rsid w:val="29E52C9C"/>
    <w:rsid w:val="2A420242"/>
    <w:rsid w:val="2BE23A8A"/>
    <w:rsid w:val="2C617297"/>
    <w:rsid w:val="2C946A15"/>
    <w:rsid w:val="2CB745EA"/>
    <w:rsid w:val="2CD66DA0"/>
    <w:rsid w:val="2D4A5D8B"/>
    <w:rsid w:val="2DEF248E"/>
    <w:rsid w:val="2F7A5EF9"/>
    <w:rsid w:val="30127F1B"/>
    <w:rsid w:val="301B57BD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4A2003"/>
    <w:rsid w:val="3E77217A"/>
    <w:rsid w:val="3E8802DD"/>
    <w:rsid w:val="3E8D3D29"/>
    <w:rsid w:val="3F1510EC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A6B0082"/>
    <w:rsid w:val="4B796E72"/>
    <w:rsid w:val="4B864BF3"/>
    <w:rsid w:val="4BAE52DF"/>
    <w:rsid w:val="4C194E4E"/>
    <w:rsid w:val="4D8D177C"/>
    <w:rsid w:val="4DD11390"/>
    <w:rsid w:val="4E361E32"/>
    <w:rsid w:val="4EBC7D13"/>
    <w:rsid w:val="4F1756CF"/>
    <w:rsid w:val="4F1D4C56"/>
    <w:rsid w:val="4F3F4BCC"/>
    <w:rsid w:val="5092785A"/>
    <w:rsid w:val="50D457E8"/>
    <w:rsid w:val="50EF4991"/>
    <w:rsid w:val="525564B4"/>
    <w:rsid w:val="52870BF8"/>
    <w:rsid w:val="5288688A"/>
    <w:rsid w:val="53530C46"/>
    <w:rsid w:val="539F20DD"/>
    <w:rsid w:val="54534955"/>
    <w:rsid w:val="5471739E"/>
    <w:rsid w:val="54FB3828"/>
    <w:rsid w:val="5523289A"/>
    <w:rsid w:val="55C94A5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DFB3406"/>
    <w:rsid w:val="6E043E55"/>
    <w:rsid w:val="6E9A5805"/>
    <w:rsid w:val="6E9C0CD1"/>
    <w:rsid w:val="702560E3"/>
    <w:rsid w:val="70B414C3"/>
    <w:rsid w:val="70DD29A4"/>
    <w:rsid w:val="721A0A58"/>
    <w:rsid w:val="72435ED2"/>
    <w:rsid w:val="72786355"/>
    <w:rsid w:val="72933FAE"/>
    <w:rsid w:val="73374382"/>
    <w:rsid w:val="76C92E49"/>
    <w:rsid w:val="78002BF0"/>
    <w:rsid w:val="78210A63"/>
    <w:rsid w:val="78D930EC"/>
    <w:rsid w:val="7B7A2964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1219</Words>
  <Characters>1242</Characters>
  <Lines>1</Lines>
  <Paragraphs>1</Paragraphs>
  <TotalTime>11</TotalTime>
  <ScaleCrop>false</ScaleCrop>
  <LinksUpToDate>false</LinksUpToDate>
  <CharactersWithSpaces>1299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阁楼上的风阿姨</cp:lastModifiedBy>
  <cp:lastPrinted>2025-10-11T07:55:47Z</cp:lastPrinted>
  <dcterms:modified xsi:type="dcterms:W3CDTF">2025-10-11T07:56:02Z</dcterms:modified>
  <dc:title>第七周   2011年3月31日   星期四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3903A7830E9040A18B2BDFB142690B7A_13</vt:lpwstr>
  </property>
  <property fmtid="{D5CDD505-2E9C-101B-9397-08002B2CF9AE}" pid="4" name="KSOTemplateDocerSaveRecord">
    <vt:lpwstr>eyJoZGlkIjoiNjc0NGE4YjM5NDljYWRhYjU5YTk1MmJmNGY2MTQ1NDEiLCJ1c2VySWQiOiIzNjY1OTI3MzEifQ==</vt:lpwstr>
  </property>
</Properties>
</file>