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ABD8C">
      <w:pPr>
        <w:snapToGrid w:val="0"/>
        <w:jc w:val="center"/>
        <w:rPr>
          <w:rFonts w:ascii="宋体" w:hAnsi="宋体" w:eastAsia="宋体" w:cs="宋体"/>
          <w:sz w:val="28"/>
        </w:rPr>
      </w:pPr>
      <w:r>
        <w:rPr>
          <w:rFonts w:ascii="宋体" w:hAnsi="宋体" w:eastAsia="宋体" w:cs="宋体"/>
          <w:b/>
          <w:color w:val="1F3863"/>
          <w:sz w:val="36"/>
        </w:rPr>
        <w:t>今日动态</w:t>
      </w:r>
    </w:p>
    <w:p w14:paraId="4761DE99">
      <w:pPr>
        <w:snapToGrid w:val="0"/>
        <w:jc w:val="center"/>
        <w:rPr>
          <w:rFonts w:hint="eastAsia" w:ascii="宋体" w:hAnsi="宋体" w:eastAsia="宋体" w:cs="宋体"/>
          <w:b/>
          <w:color w:val="1F3863"/>
          <w:sz w:val="28"/>
          <w:lang w:val="en-US" w:eastAsia="zh-CN"/>
        </w:rPr>
      </w:pPr>
      <w:r>
        <w:rPr>
          <w:rFonts w:ascii="宋体" w:hAnsi="宋体" w:eastAsia="宋体" w:cs="宋体"/>
          <w:b/>
          <w:color w:val="1F3863"/>
          <w:sz w:val="28"/>
        </w:rPr>
        <w:t>202</w:t>
      </w:r>
      <w:r>
        <w:rPr>
          <w:rFonts w:hint="eastAsia" w:ascii="宋体" w:hAnsi="宋体" w:eastAsia="宋体" w:cs="宋体"/>
          <w:b/>
          <w:color w:val="1F3863"/>
          <w:sz w:val="28"/>
          <w:lang w:val="en-US" w:eastAsia="zh-CN"/>
        </w:rPr>
        <w:t>5.10.11</w:t>
      </w:r>
      <w:r>
        <w:rPr>
          <w:rFonts w:ascii="宋体" w:hAnsi="宋体" w:eastAsia="宋体" w:cs="宋体"/>
          <w:b/>
          <w:color w:val="1F3863"/>
          <w:sz w:val="28"/>
        </w:rPr>
        <w:t xml:space="preserve">   </w:t>
      </w:r>
      <w:r>
        <w:rPr>
          <w:rFonts w:hint="eastAsia" w:ascii="宋体" w:hAnsi="宋体" w:eastAsia="宋体" w:cs="宋体"/>
          <w:b/>
          <w:color w:val="1F3863"/>
          <w:sz w:val="28"/>
          <w:lang w:val="en-US" w:eastAsia="zh-CN"/>
        </w:rPr>
        <w:t>晴</w:t>
      </w:r>
    </w:p>
    <w:p w14:paraId="6D2287F8">
      <w:pPr>
        <w:snapToGrid w:val="0"/>
        <w:jc w:val="center"/>
        <w:rPr>
          <w:rFonts w:ascii="宋体" w:hAnsi="宋体" w:eastAsia="宋体" w:cs="宋体"/>
          <w:b/>
          <w:color w:val="1F3863"/>
          <w:sz w:val="28"/>
        </w:rPr>
      </w:pPr>
    </w:p>
    <w:p w14:paraId="4BDA45F6">
      <w:pPr>
        <w:spacing w:line="360" w:lineRule="exact"/>
        <w:ind w:firstLine="420" w:firstLineChars="200"/>
        <w:rPr>
          <w:rFonts w:hint="eastAsia" w:ascii="宋体" w:hAnsi="宋体" w:eastAsia="宋体" w:cs="宋体"/>
          <w:b/>
          <w:bCs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</w:rPr>
        <w:t>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们</w:t>
      </w:r>
      <w:r>
        <w:rPr>
          <w:rFonts w:hint="eastAsia" w:ascii="宋体" w:hAnsi="宋体" w:eastAsia="宋体" w:cs="宋体"/>
          <w:sz w:val="21"/>
          <w:szCs w:val="21"/>
        </w:rPr>
        <w:t>今天来了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26</w:t>
      </w:r>
      <w:r>
        <w:rPr>
          <w:rFonts w:hint="eastAsia" w:ascii="宋体" w:hAnsi="宋体" w:eastAsia="宋体" w:cs="宋体"/>
          <w:sz w:val="21"/>
          <w:szCs w:val="21"/>
        </w:rPr>
        <w:t>位小朋友，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万泓呈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戴金轩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吴璟逸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朱子元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钟苡橙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高研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小朋友请假。</w:t>
      </w:r>
    </w:p>
    <w:p w14:paraId="04407B1F">
      <w:pPr>
        <w:pStyle w:val="9"/>
        <w:ind w:firstLine="420" w:firstLineChars="200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今天除了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王禹洲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王清羽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小朋友入园有一点情绪，其他小朋友都没有哭哦～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其中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丁奕辰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白宇阳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李景行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杨岑玥、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孙若黎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王禹洲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黄宇泽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万昱舒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张存熙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郭闻政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刘熠赫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蒲书瑶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赵永辰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郭旭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刘砚宁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范诗婷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陈佳玥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王以沫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王清羽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马欣雨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陈锦瑜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陆悠悠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周昕妤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包星允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吴璧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岑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等</w:t>
      </w:r>
      <w:r>
        <w:rPr>
          <w:rFonts w:hint="eastAsia"/>
          <w:b w:val="0"/>
          <w:bCs w:val="0"/>
          <w:u w:val="none"/>
          <w:lang w:val="en-US" w:eastAsia="zh-CN"/>
        </w:rPr>
        <w:t>宝宝能自主放好水杯并签到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>。</w:t>
      </w:r>
    </w:p>
    <w:p w14:paraId="4FFD5BD8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入园篇</w:t>
      </w:r>
    </w:p>
    <w:p w14:paraId="12DE81D2">
      <w:pPr>
        <w:snapToGrid w:val="0"/>
        <w:spacing w:after="80"/>
        <w:jc w:val="both"/>
        <w:rPr>
          <w:rFonts w:hint="eastAsia" w:asciiTheme="minorEastAsia" w:hAnsiTheme="minorEastAsia" w:cstheme="minorEastAsia"/>
          <w:b/>
          <w:color w:val="303030"/>
          <w:sz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303030"/>
          <w:sz w:val="22"/>
        </w:rPr>
        <w:t>故事一：我能自主</w:t>
      </w:r>
      <w:r>
        <w:rPr>
          <w:rFonts w:hint="eastAsia" w:asciiTheme="minorEastAsia" w:hAnsiTheme="minorEastAsia" w:cstheme="minorEastAsia"/>
          <w:b/>
          <w:color w:val="303030"/>
          <w:sz w:val="22"/>
          <w:lang w:val="en-US" w:eastAsia="zh-CN"/>
        </w:rPr>
        <w:t>吃点心</w:t>
      </w:r>
    </w:p>
    <w:p w14:paraId="76F0904E">
      <w:pPr>
        <w:rPr>
          <w:rFonts w:hint="eastAsia" w:asciiTheme="minorEastAsia" w:hAnsiTheme="minorEastAsia" w:eastAsiaTheme="minorEastAsia" w:cstheme="minorEastAsia"/>
          <w:sz w:val="20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今天吃的点心是</w:t>
      </w:r>
      <w:r>
        <w:rPr>
          <w:rFonts w:hint="eastAsia" w:asciiTheme="minorEastAsia" w:hAnsiTheme="minorEastAsia" w:cstheme="minorEastAsia"/>
          <w:b/>
          <w:bCs w:val="0"/>
          <w:color w:val="auto"/>
          <w:sz w:val="21"/>
          <w:szCs w:val="21"/>
          <w:lang w:val="en-US" w:eastAsia="zh-CN"/>
        </w:rPr>
        <w:t>鲜牛奶、蛋糕卷、奶酪棒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。除了</w:t>
      </w:r>
      <w:r>
        <w:rPr>
          <w:rFonts w:hint="eastAsia" w:asciiTheme="minorEastAsia" w:hAnsiTheme="minorEastAsia" w:cstheme="minorEastAsia"/>
          <w:b/>
          <w:bCs w:val="0"/>
          <w:color w:val="auto"/>
          <w:sz w:val="21"/>
          <w:szCs w:val="21"/>
          <w:u w:val="single"/>
          <w:lang w:val="en-US" w:eastAsia="zh-CN"/>
        </w:rPr>
        <w:t>丁奕辰、郭旭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没有喝牛奶，其他宝宝都吃完啦！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5143"/>
        <w:gridCol w:w="5616"/>
      </w:tblGrid>
      <w:tr w14:paraId="02108AB9">
        <w:trPr>
          <w:trHeight w:val="4966" w:hRule="atLeast"/>
        </w:trPr>
        <w:tc>
          <w:tcPr>
            <w:tcW w:w="5143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20350602">
            <w:pPr>
              <w:bidi w:val="0"/>
              <w:rPr>
                <w:rFonts w:hint="eastAsia"/>
                <w:lang w:val="en-US" w:eastAsia="zh-CN"/>
              </w:rPr>
            </w:pPr>
          </w:p>
          <w:p w14:paraId="19538D28">
            <w:pPr>
              <w:tabs>
                <w:tab w:val="left" w:pos="3357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147695" cy="3147695"/>
                  <wp:effectExtent l="0" t="0" r="1905" b="1905"/>
                  <wp:docPr id="10" name="图片 10" descr="/Users/dinghui/Library/Containers/com.kingsoft.wpsoffice.mac/Data/tmp/picturecompress_20251011135019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/Users/dinghui/Library/Containers/com.kingsoft.wpsoffice.mac/Data/tmp/picturecompress_20251011135019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7695" cy="314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6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7B6BC45A">
            <w:pPr>
              <w:bidi w:val="0"/>
              <w:rPr>
                <w:rFonts w:hint="eastAsia"/>
                <w:lang w:val="en-US" w:eastAsia="zh-CN"/>
              </w:rPr>
            </w:pPr>
          </w:p>
          <w:p w14:paraId="63142083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315335" cy="3315335"/>
                  <wp:effectExtent l="0" t="0" r="12065" b="12065"/>
                  <wp:docPr id="11" name="图片 11" descr="/Users/dinghui/Library/Containers/com.kingsoft.wpsoffice.mac/Data/tmp/picturecompress_20251011135136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/Users/dinghui/Library/Containers/com.kingsoft.wpsoffice.mac/Data/tmp/picturecompress_20251011135136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5335" cy="331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3345CA">
      <w:pPr>
        <w:snapToGrid w:val="0"/>
        <w:jc w:val="both"/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</w:pPr>
    </w:p>
    <w:p w14:paraId="4B957676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户外</w:t>
      </w: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篇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5414"/>
        <w:gridCol w:w="5305"/>
      </w:tblGrid>
      <w:tr w14:paraId="24D4FBB2">
        <w:trPr>
          <w:trHeight w:val="4390" w:hRule="atLeast"/>
        </w:trPr>
        <w:tc>
          <w:tcPr>
            <w:tcW w:w="5343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48153F14">
            <w:pPr>
              <w:pStyle w:val="9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-3159760</wp:posOffset>
                  </wp:positionV>
                  <wp:extent cx="3060700" cy="3060700"/>
                  <wp:effectExtent l="0" t="0" r="12700" b="12700"/>
                  <wp:wrapTopAndBottom/>
                  <wp:docPr id="12" name="图片 12" descr="/Users/dinghui/Library/Containers/com.kingsoft.wpsoffice.mac/Data/tmp/picturecompress_20251011135143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/Users/dinghui/Library/Containers/com.kingsoft.wpsoffice.mac/Data/tmp/picturecompress_20251011135143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700" cy="306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36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77AA68ED">
            <w:pPr>
              <w:snapToGrid w:val="0"/>
              <w:spacing w:after="8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  <w:drawing>
                <wp:inline distT="0" distB="0" distL="114300" distR="114300">
                  <wp:extent cx="3030220" cy="3030220"/>
                  <wp:effectExtent l="0" t="0" r="17780" b="17780"/>
                  <wp:docPr id="13" name="图片 13" descr="/Users/dinghui/Library/Containers/com.kingsoft.wpsoffice.mac/Data/tmp/picturecompress_20251011135158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/Users/dinghui/Library/Containers/com.kingsoft.wpsoffice.mac/Data/tmp/picturecompress_20251011135158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0220" cy="303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1DA513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区域游戏</w:t>
      </w: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篇</w:t>
      </w:r>
    </w:p>
    <w:p w14:paraId="7B87C2DC">
      <w:pPr>
        <w:ind w:firstLine="420" w:firstLineChars="200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cstheme="minorBidi"/>
          <w:color w:val="000000"/>
          <w:kern w:val="2"/>
          <w:sz w:val="21"/>
          <w:szCs w:val="24"/>
          <w:lang w:val="en-US" w:eastAsia="zh-CN" w:bidi="ar-SA"/>
        </w:rPr>
        <w:tab/>
      </w:r>
      <w:r>
        <w:rPr>
          <w:rFonts w:hint="eastAsia"/>
        </w:rPr>
        <w:t>今日</w:t>
      </w:r>
      <w:r>
        <w:rPr>
          <w:rFonts w:hint="eastAsia"/>
          <w:lang w:val="en-US" w:eastAsia="zh-CN"/>
        </w:rPr>
        <w:t>区域游戏时间其中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刘砚宁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范诗婷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陈佳玥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王以沫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王清羽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马欣雨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陈锦瑜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陆悠悠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周昕妤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包星允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吴</w:t>
      </w:r>
      <w:r>
        <w:rPr>
          <w:rFonts w:hint="eastAsia" w:ascii="宋体" w:hAnsi="宋体" w:eastAsia="宋体" w:cs="宋体"/>
          <w:b/>
          <w:bCs/>
          <w:sz w:val="21"/>
          <w:szCs w:val="21"/>
          <w:u w:val="none"/>
        </w:rPr>
        <w:t>璧岑</w:t>
      </w: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none"/>
        </w:rPr>
        <w:t>丁奕辰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白宇阳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李景行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杨岑玥、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孙若黎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王禹洲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黄宇泽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万昱舒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张存熙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郭闻政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刘熠赫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蒲书瑶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赵永辰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郭旭</w:t>
      </w:r>
      <w:r>
        <w:rPr>
          <w:rFonts w:hint="eastAsia"/>
          <w:b/>
          <w:bCs/>
          <w:u w:val="single"/>
          <w:lang w:val="en-US" w:eastAsia="zh-CN"/>
        </w:rPr>
        <w:t>等小朋友</w:t>
      </w:r>
      <w:r>
        <w:rPr>
          <w:rFonts w:hint="eastAsia"/>
          <w:b w:val="0"/>
          <w:bCs w:val="0"/>
          <w:u w:val="none"/>
          <w:lang w:val="en-US" w:eastAsia="zh-CN"/>
        </w:rPr>
        <w:t>能自主选择区域并友好合作，宝宝们通过在娃娃家（角色扮演）、建构区（搭建培养空间思维）、美工区（创作锻炼精细动作）、益智区（玩拼图、串珠等提升逻辑与手眼协调）、图书区（读绘本、认图画培养阅读兴趣与表达），让幼儿在玩中学习、发展能力。在这些丰富的区域游戏里，小班的宝贝们在玩中学、学中玩，每一次探索、每一次互动都是他们成长的印记，伴随他们在幼儿园的每一天都精彩纷呈。</w:t>
      </w:r>
    </w:p>
    <w:p w14:paraId="39CB9D9B">
      <w:pPr>
        <w:tabs>
          <w:tab w:val="left" w:pos="4338"/>
        </w:tabs>
        <w:bidi w:val="0"/>
        <w:jc w:val="left"/>
        <w:rPr>
          <w:rFonts w:hint="eastAsia" w:asciiTheme="minorAscii" w:hAnsiTheme="minorHAnsi" w:eastAsiaTheme="minorEastAsia" w:cstheme="minorBidi"/>
          <w:color w:val="000000"/>
          <w:kern w:val="2"/>
          <w:sz w:val="21"/>
          <w:szCs w:val="24"/>
          <w:lang w:val="en-US" w:eastAsia="zh-CN" w:bidi="ar-SA"/>
        </w:rPr>
      </w:pP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5414"/>
        <w:gridCol w:w="5305"/>
      </w:tblGrid>
      <w:tr w14:paraId="577411F8">
        <w:trPr>
          <w:trHeight w:val="4390" w:hRule="atLeast"/>
        </w:trPr>
        <w:tc>
          <w:tcPr>
            <w:tcW w:w="5343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48D0B8B4">
            <w:pPr>
              <w:pStyle w:val="9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-3159760</wp:posOffset>
                  </wp:positionV>
                  <wp:extent cx="3322955" cy="3322955"/>
                  <wp:effectExtent l="0" t="0" r="4445" b="4445"/>
                  <wp:wrapSquare wrapText="bothSides"/>
                  <wp:docPr id="16" name="图片 16" descr="/Users/dinghui/Library/Containers/com.kingsoft.wpsoffice.mac/Data/tmp/picturecompress_20251011135451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/Users/dinghui/Library/Containers/com.kingsoft.wpsoffice.mac/Data/tmp/picturecompress_20251011135451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955" cy="332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36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606FA445">
            <w:pPr>
              <w:snapToGrid w:val="0"/>
              <w:spacing w:after="8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  <w:drawing>
                <wp:inline distT="0" distB="0" distL="114300" distR="114300">
                  <wp:extent cx="3264535" cy="3264535"/>
                  <wp:effectExtent l="0" t="0" r="12065" b="12065"/>
                  <wp:docPr id="17" name="图片 17" descr="/Users/dinghui/Library/Containers/com.kingsoft.wpsoffice.mac/Data/tmp/picturecompress_20251011135538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/Users/dinghui/Library/Containers/com.kingsoft.wpsoffice.mac/Data/tmp/picturecompress_20251011135538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535" cy="326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733013">
      <w:pPr>
        <w:snapToGrid w:val="0"/>
        <w:jc w:val="both"/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</w:pPr>
    </w:p>
    <w:p w14:paraId="1F1B8887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吃饭</w:t>
      </w: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篇</w:t>
      </w:r>
    </w:p>
    <w:p w14:paraId="77F718FE">
      <w:pPr>
        <w:numPr>
          <w:ilvl w:val="0"/>
          <w:numId w:val="0"/>
        </w:numPr>
        <w:snapToGrid w:val="0"/>
        <w:ind w:leftChars="0"/>
        <w:jc w:val="both"/>
        <w:rPr>
          <w:rFonts w:hint="default" w:asciiTheme="minorEastAsia" w:hAnsiTheme="minorEastAsia" w:eastAsiaTheme="minorEastAsia" w:cstheme="minorEastAsia"/>
          <w:b/>
          <w:color w:val="303030"/>
          <w:sz w:val="22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color w:val="303030"/>
          <w:sz w:val="22"/>
        </w:rPr>
        <w:t>故事一：</w:t>
      </w:r>
      <w:r>
        <w:rPr>
          <w:rFonts w:hint="eastAsia" w:asciiTheme="minorEastAsia" w:hAnsiTheme="minorEastAsia" w:cstheme="minorEastAsia"/>
          <w:b/>
          <w:color w:val="303030"/>
          <w:sz w:val="22"/>
          <w:lang w:val="en-US" w:eastAsia="zh-CN"/>
        </w:rPr>
        <w:t>我会自己吃</w:t>
      </w:r>
    </w:p>
    <w:p w14:paraId="3D9853E7">
      <w:pPr>
        <w:numPr>
          <w:ilvl w:val="0"/>
          <w:numId w:val="0"/>
        </w:numPr>
        <w:snapToGrid w:val="0"/>
        <w:ind w:leftChars="0" w:firstLine="420" w:firstLineChars="200"/>
        <w:jc w:val="both"/>
        <w:rPr>
          <w:rFonts w:hint="eastAsia" w:asciiTheme="minorEastAsia" w:hAnsiTheme="minorEastAsia" w:eastAsiaTheme="minorEastAsia" w:cstheme="minorEastAsia"/>
          <w:sz w:val="20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今天吃的是</w:t>
      </w:r>
      <w:r>
        <w:rPr>
          <w:rFonts w:hint="eastAsia" w:asciiTheme="minorEastAsia" w:hAnsiTheme="minorEastAsia" w:cstheme="minorEastAsia"/>
          <w:b/>
          <w:bCs w:val="0"/>
          <w:color w:val="auto"/>
          <w:sz w:val="21"/>
          <w:szCs w:val="21"/>
          <w:lang w:val="en-US" w:eastAsia="zh-CN"/>
        </w:rPr>
        <w:t>小米饭、番茄上豆炖牛肉、黄瓜炒鸡蛋、生菜肉末粉丝汤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</w:rPr>
        <w:t>从今日幼儿进餐情况看，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eastAsia="zh-CN"/>
        </w:rPr>
        <w:t>大部分孩子能够自主进餐，并且有较好的进餐习惯，今天有小部分幼儿菜没有吃完，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如：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刘砚宁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马欣雨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王以沫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蒲书瑶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孙若黎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王禹洲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陈锦瑜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李景行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刘熠赫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菜还剩一点点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黄宇泽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刘砚宁</w:t>
      </w: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eastAsia="zh-CN"/>
        </w:rPr>
        <w:t>幼儿吃饭时桌面较脏。需要加油哟。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5414"/>
        <w:gridCol w:w="5305"/>
      </w:tblGrid>
      <w:tr w14:paraId="11D40665">
        <w:trPr>
          <w:trHeight w:val="4390" w:hRule="atLeast"/>
        </w:trPr>
        <w:tc>
          <w:tcPr>
            <w:tcW w:w="5343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655DABFE">
            <w:pPr>
              <w:pStyle w:val="9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-3159760</wp:posOffset>
                  </wp:positionV>
                  <wp:extent cx="3350260" cy="3350260"/>
                  <wp:effectExtent l="0" t="0" r="2540" b="2540"/>
                  <wp:wrapSquare wrapText="bothSides"/>
                  <wp:docPr id="14" name="图片 14" descr="/Users/dinghui/Library/Containers/com.kingsoft.wpsoffice.mac/Data/tmp/picturecompress_20251011135429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/Users/dinghui/Library/Containers/com.kingsoft.wpsoffice.mac/Data/tmp/picturecompress_20251011135429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0260" cy="335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36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1A681A01">
            <w:pPr>
              <w:snapToGrid w:val="0"/>
              <w:spacing w:after="8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  <w:drawing>
                <wp:inline distT="0" distB="0" distL="114300" distR="114300">
                  <wp:extent cx="3347085" cy="3347085"/>
                  <wp:effectExtent l="0" t="0" r="5715" b="5715"/>
                  <wp:docPr id="15" name="图片 15" descr="/Users/dinghui/Library/Containers/com.kingsoft.wpsoffice.mac/Data/tmp/picturecompress_20251011135439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/Users/dinghui/Library/Containers/com.kingsoft.wpsoffice.mac/Data/tmp/picturecompress_20251011135439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7085" cy="3347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E7DE90">
      <w:pPr>
        <w:snapToGrid w:val="0"/>
        <w:jc w:val="center"/>
        <w:rPr>
          <w:rFonts w:hint="default" w:asciiTheme="minorEastAsia" w:hAnsiTheme="minorEastAsia" w:eastAsiaTheme="minorEastAsia" w:cstheme="minorEastAsia"/>
          <w:b/>
          <w:color w:val="1F3863"/>
          <w:sz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集体活动</w:t>
      </w:r>
      <w:r>
        <w:rPr>
          <w:rFonts w:hint="eastAsia" w:asciiTheme="minorEastAsia" w:hAnsiTheme="minorEastAsia" w:eastAsiaTheme="minorEastAsia" w:cstheme="minorEastAsia"/>
          <w:b/>
          <w:color w:val="1F3863"/>
          <w:sz w:val="28"/>
        </w:rPr>
        <w:t>篇</w:t>
      </w:r>
      <w:r>
        <w:rPr>
          <w:rFonts w:hint="eastAsia" w:asciiTheme="minorEastAsia" w:hAnsiTheme="minorEastAsia" w:cstheme="minorEastAsia"/>
          <w:b/>
          <w:color w:val="1F3863"/>
          <w:sz w:val="28"/>
          <w:lang w:eastAsia="zh-CN"/>
        </w:rPr>
        <w:t>：</w:t>
      </w: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图形展览会</w:t>
      </w:r>
    </w:p>
    <w:p w14:paraId="1E1A917D">
      <w:pPr>
        <w:numPr>
          <w:ilvl w:val="0"/>
          <w:numId w:val="0"/>
        </w:numPr>
        <w:snapToGrid w:val="0"/>
        <w:ind w:leftChars="0"/>
        <w:jc w:val="both"/>
        <w:rPr>
          <w:rFonts w:hint="default" w:asciiTheme="minorEastAsia" w:hAnsiTheme="minorEastAsia" w:eastAsiaTheme="minorEastAsia" w:cstheme="minorEastAsia"/>
          <w:b/>
          <w:color w:val="303030"/>
          <w:sz w:val="22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303030"/>
          <w:sz w:val="22"/>
          <w:lang w:val="en-US" w:eastAsia="zh-CN"/>
        </w:rPr>
        <w:t>活动内容：</w:t>
      </w:r>
    </w:p>
    <w:p w14:paraId="56C0EA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这是一节偏科学领域的综合活动。幼儿身边的世界就是一个纷繁复杂的图形世界，桌子、凳子、玩具、图画书、碗、盆等等，都存在着各种图形，幼儿无时无刻不在感受着形状的乐趣。本次活动主要是让通过收集各种不同形状的物体，并且尝试用自己的方式发现物体圆的面或平的面，通过小朋友间的交流、互动，体验探索、分类的乐趣，</w:t>
      </w:r>
    </w:p>
    <w:p w14:paraId="2EA5DF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其中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刘砚宁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周昕妤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包星允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吴璧岑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丁奕辰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白宇阳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李景行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杨岑玥、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孙若黎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王禹洲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黄宇泽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蒲书瑶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赵永辰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郭旭</w:t>
      </w:r>
      <w:r>
        <w:rPr>
          <w:rFonts w:hint="eastAsia" w:ascii="宋体" w:hAnsi="宋体" w:eastAsia="宋体" w:cs="宋体"/>
        </w:rPr>
        <w:t>收集各种不同形状的物体，学习在物体上找到平的面和圆的面，并以“有圆面”和“没有圆面”为标准给物体分类</w:t>
      </w:r>
      <w:r>
        <w:rPr>
          <w:rFonts w:hint="eastAsia" w:ascii="宋体" w:hAnsi="宋体" w:eastAsia="宋体" w:cs="宋体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范诗婷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陈佳玥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王以沫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王清羽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马欣雨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陈锦瑜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陆悠悠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万昱舒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张存熙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郭闻政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刘熠赫</w:t>
      </w:r>
      <w:r>
        <w:rPr>
          <w:rFonts w:hint="eastAsia" w:ascii="宋体" w:hAnsi="宋体" w:eastAsia="宋体" w:cs="宋体"/>
        </w:rPr>
        <w:t>尝试用自己的方式发现物体圆的面或平的面，有兴趣参加收集、探索、分类的活动。</w:t>
      </w:r>
    </w:p>
    <w:p w14:paraId="70672E4E">
      <w:pPr>
        <w:numPr>
          <w:ilvl w:val="0"/>
          <w:numId w:val="0"/>
        </w:numPr>
        <w:snapToGrid w:val="0"/>
        <w:ind w:leftChars="0" w:firstLine="400" w:firstLineChars="200"/>
        <w:jc w:val="both"/>
        <w:rPr>
          <w:rFonts w:hint="eastAsia" w:asciiTheme="minorEastAsia" w:hAnsiTheme="minorEastAsia" w:eastAsiaTheme="minorEastAsia" w:cstheme="minorEastAsia"/>
          <w:sz w:val="20"/>
        </w:rPr>
      </w:pP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5396"/>
        <w:gridCol w:w="5287"/>
      </w:tblGrid>
      <w:tr w14:paraId="565452E1">
        <w:trPr>
          <w:trHeight w:val="1412" w:hRule="atLeast"/>
        </w:trPr>
        <w:tc>
          <w:tcPr>
            <w:tcW w:w="5396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1ACBF3C8">
            <w:pPr>
              <w:pStyle w:val="9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</w:p>
          <w:p w14:paraId="6B5B2885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3322955" cy="3322955"/>
                  <wp:effectExtent l="0" t="0" r="4445" b="4445"/>
                  <wp:docPr id="18" name="图片 18" descr="/Users/dinghui/Library/Containers/com.kingsoft.wpsoffice.mac/Data/tmp/picturecompress_20251011170025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/Users/dinghui/Library/Containers/com.kingsoft.wpsoffice.mac/Data/tmp/picturecompress_20251011170025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955" cy="332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AF66B2">
            <w:pPr>
              <w:bidi w:val="0"/>
              <w:ind w:firstLine="596" w:firstLineChars="0"/>
              <w:jc w:val="left"/>
              <w:rPr>
                <w:rFonts w:hint="eastAsia"/>
                <w:lang w:eastAsia="zh-CN"/>
              </w:rPr>
            </w:pPr>
          </w:p>
        </w:tc>
        <w:tc>
          <w:tcPr>
            <w:tcW w:w="5287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  <w:vAlign w:val="top"/>
          </w:tcPr>
          <w:p w14:paraId="2EE21824">
            <w:pPr>
              <w:snapToGrid w:val="0"/>
              <w:spacing w:after="8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  <w:drawing>
                <wp:inline distT="0" distB="0" distL="114300" distR="114300">
                  <wp:extent cx="3264535" cy="3264535"/>
                  <wp:effectExtent l="0" t="0" r="12065" b="12065"/>
                  <wp:docPr id="19" name="图片 19" descr="/Users/dinghui/Library/Containers/com.kingsoft.wpsoffice.mac/Data/tmp/picturecompress_20251011170033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/Users/dinghui/Library/Containers/com.kingsoft.wpsoffice.mac/Data/tmp/picturecompress_20251011170033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535" cy="326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3637AFDC">
      <w:pPr>
        <w:snapToGrid w:val="0"/>
        <w:jc w:val="both"/>
        <w:rPr>
          <w:rFonts w:hint="eastAsia" w:asciiTheme="minorEastAsia" w:hAnsiTheme="minorEastAsia" w:eastAsiaTheme="minorEastAsia" w:cstheme="minorEastAsia"/>
          <w:b/>
          <w:color w:val="1F3863"/>
          <w:sz w:val="28"/>
        </w:rPr>
      </w:pPr>
    </w:p>
    <w:p w14:paraId="448A3CD9">
      <w:pPr>
        <w:snapToGrid w:val="0"/>
        <w:jc w:val="both"/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1F3863"/>
          <w:sz w:val="28"/>
          <w:lang w:val="en-US" w:eastAsia="zh-CN"/>
        </w:rPr>
        <w:t>家园合作：</w:t>
      </w:r>
    </w:p>
    <w:p w14:paraId="79FAB1A8">
      <w:pPr>
        <w:tabs>
          <w:tab w:val="left" w:pos="717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1"/>
          <w:szCs w:val="21"/>
          <w:lang w:val="en-US" w:eastAsia="zh-CN"/>
        </w:rPr>
        <w:t>1.近期传染病高发季，请多关注宝贝们身体状况哦，尽量去人少的地方，避免交叉感染。</w:t>
      </w:r>
    </w:p>
    <w:sectPr>
      <w:pgSz w:w="11906" w:h="16838"/>
      <w:pgMar w:top="567" w:right="567" w:bottom="567" w:left="567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87101"/>
    <w:rsid w:val="5F3D41BE"/>
    <w:rsid w:val="5FED45B8"/>
    <w:rsid w:val="655F2227"/>
    <w:rsid w:val="6A5D0F1D"/>
    <w:rsid w:val="6DE327D8"/>
    <w:rsid w:val="6FFFF8F3"/>
    <w:rsid w:val="7BFFDA08"/>
    <w:rsid w:val="7D7B84AF"/>
    <w:rsid w:val="7E75A3B4"/>
    <w:rsid w:val="9FFDB37C"/>
    <w:rsid w:val="BE8F0DFE"/>
    <w:rsid w:val="BFF7820B"/>
    <w:rsid w:val="C86DC461"/>
    <w:rsid w:val="CBEA1FD7"/>
    <w:rsid w:val="CEFFC80D"/>
    <w:rsid w:val="DD7B0961"/>
    <w:rsid w:val="E7BDAFEB"/>
    <w:rsid w:val="E9BFD56F"/>
    <w:rsid w:val="F9B6EEF8"/>
    <w:rsid w:val="FBEDA2F6"/>
    <w:rsid w:val="FEDF3836"/>
    <w:rsid w:val="FEF73F50"/>
    <w:rsid w:val="FFEB28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0" w:after="0" w:line="240" w:lineRule="auto"/>
      <w:jc w:val="left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99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rPr>
      <w:sz w:val="24"/>
    </w:rPr>
  </w:style>
  <w:style w:type="table" w:styleId="4">
    <w:name w:val="Table Grid"/>
    <w:basedOn w:val="3"/>
    <w:uiPriority w:val="3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60" w:type="dxa"/>
        <w:left w:w="60" w:type="dxa"/>
        <w:bottom w:w="45" w:type="dxa"/>
        <w:right w:w="60" w:type="dxa"/>
      </w:tblCellMar>
    </w:tblPr>
    <w:tcPr>
      <w:vAlign w:val="center"/>
    </w:tc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pStyle000002"/>
    <w:uiPriority w:val="0"/>
    <w:pPr>
      <w:shd w:val="clear" w:color="000000"/>
      <w:snapToGrid w:val="0"/>
      <w:spacing w:before="0" w:after="0" w:line="329" w:lineRule="exact"/>
      <w:ind w:left="0"/>
      <w:jc w:val="both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paragraph" w:customStyle="1" w:styleId="8">
    <w:name w:val="pStyle000004"/>
    <w:uiPriority w:val="0"/>
    <w:pPr>
      <w:shd w:val="clear" w:color="000000"/>
      <w:snapToGrid w:val="0"/>
      <w:spacing w:before="0" w:after="0" w:line="329" w:lineRule="exact"/>
      <w:jc w:val="both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paragraph" w:customStyle="1" w:styleId="9">
    <w:name w:val="pStyle0000021"/>
    <w:uiPriority w:val="0"/>
    <w:pPr>
      <w:shd w:val="clear" w:color="000000"/>
      <w:snapToGrid w:val="0"/>
      <w:spacing w:before="0" w:after="0" w:line="329" w:lineRule="exact"/>
      <w:ind w:left="0"/>
      <w:jc w:val="both"/>
    </w:pPr>
    <w:rPr>
      <w:rFonts w:asciiTheme="minorAscii" w:hAnsiTheme="minorHAnsi" w:eastAsiaTheme="minorEastAsia" w:cstheme="minorBidi"/>
      <w:color w:val="000000"/>
      <w:kern w:val="2"/>
      <w:sz w:val="21"/>
      <w:szCs w:val="24"/>
      <w:lang w:val="en-US" w:eastAsia="zh-CN" w:bidi="ar-SA"/>
    </w:rPr>
  </w:style>
  <w:style w:type="paragraph" w:customStyle="1" w:styleId="10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  <w:style w:type="paragraph" w:customStyle="1" w:styleId="11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hint="default" w:ascii="helvetica" w:hAnsi="helvetica" w:eastAsia="helvetica" w:cs="helvetica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2024-11-30T16:00:00Z</dcterms:created>
  <dc:creator>Data</dc:creator>
  <cp:lastModifiedBy>Akiko.</cp:lastModifiedBy>
  <dcterms:modified xsi:type="dcterms:W3CDTF">2025-10-11T17:00:38Z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76194ED785932F8A34F2E9685B42781E_43</vt:lpwstr>
  </property>
</Properties>
</file>