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5B03E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bookmarkStart w:id="0" w:name="_GoBack"/>
      <w:bookmarkEnd w:id="0"/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61"/>
        <w:gridCol w:w="1822"/>
        <w:gridCol w:w="1791"/>
        <w:gridCol w:w="1613"/>
        <w:gridCol w:w="179"/>
        <w:gridCol w:w="1792"/>
      </w:tblGrid>
      <w:tr w14:paraId="56E6F90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FAC42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B82A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伟大的祖国妈妈</w:t>
            </w:r>
          </w:p>
        </w:tc>
      </w:tr>
      <w:tr w14:paraId="13DF2B7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6B84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263AAE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67EF4">
            <w:pPr>
              <w:tabs>
                <w:tab w:val="right" w:pos="8306"/>
              </w:tabs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通过</w:t>
            </w:r>
            <w:r>
              <w:rPr>
                <w:rFonts w:hint="default" w:ascii="宋体" w:hAnsi="宋体"/>
                <w:szCs w:val="21"/>
                <w:lang w:val="en-US"/>
              </w:rPr>
              <w:t>“为祖国妈妈过生日”、“奥运梦”、“我爱祖国”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三个板块的学习与活动，幼儿对祖国妈妈有了崭新的认识，这周将聚焦</w:t>
            </w:r>
            <w:r>
              <w:rPr>
                <w:rFonts w:hint="default" w:ascii="宋体" w:hAnsi="宋体"/>
                <w:szCs w:val="21"/>
                <w:lang w:val="en-US"/>
              </w:rPr>
              <w:t>“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强军梦</w:t>
            </w:r>
            <w:r>
              <w:rPr>
                <w:rFonts w:hint="default" w:ascii="宋体" w:hAnsi="宋体"/>
                <w:szCs w:val="21"/>
                <w:lang w:val="en-US"/>
              </w:rPr>
              <w:t>”展开一系列丰富多彩的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军事系列</w:t>
            </w:r>
            <w:r>
              <w:rPr>
                <w:rFonts w:hint="default" w:ascii="宋体" w:hAnsi="宋体"/>
                <w:szCs w:val="21"/>
                <w:lang w:val="en-US"/>
              </w:rPr>
              <w:t>活动。</w:t>
            </w:r>
          </w:p>
        </w:tc>
      </w:tr>
      <w:tr w14:paraId="104E22B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6C4F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D703C1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AE3C">
            <w:pPr>
              <w:numPr>
                <w:ilvl w:val="0"/>
                <w:numId w:val="0"/>
              </w:numPr>
              <w:tabs>
                <w:tab w:val="right" w:pos="8306"/>
              </w:tabs>
              <w:jc w:val="lef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Theme="minorEastAsia"/>
                <w:szCs w:val="21"/>
                <w:lang w:val="en-US" w:eastAsia="zh-CN"/>
              </w:rPr>
              <w:t>鼓励幼儿积极参与科学小实验和军事机械的探索活动，培养他们的好奇心、探究欲和解决问题的能力。</w:t>
            </w:r>
          </w:p>
          <w:p w14:paraId="5E294D10">
            <w:pPr>
              <w:numPr>
                <w:ilvl w:val="0"/>
                <w:numId w:val="0"/>
              </w:numPr>
              <w:tabs>
                <w:tab w:val="right" w:pos="8306"/>
              </w:tabs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val="en-US" w:eastAsia="zh-CN"/>
              </w:rPr>
              <w:t>2.通过参与各项活动，激发幼儿对祖国的热爱之情，增强他们的民族自豪感和归属感。</w:t>
            </w:r>
          </w:p>
        </w:tc>
      </w:tr>
      <w:tr w14:paraId="6867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37AD2E5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2B461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vAlign w:val="center"/>
          </w:tcPr>
          <w:p w14:paraId="71F0E92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</w:p>
        </w:tc>
        <w:tc>
          <w:tcPr>
            <w:tcW w:w="1822" w:type="dxa"/>
            <w:vAlign w:val="center"/>
          </w:tcPr>
          <w:p w14:paraId="41093E4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</w:p>
        </w:tc>
        <w:tc>
          <w:tcPr>
            <w:tcW w:w="1791" w:type="dxa"/>
            <w:vAlign w:val="center"/>
          </w:tcPr>
          <w:p w14:paraId="5BC8E1E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1613" w:type="dxa"/>
            <w:vAlign w:val="center"/>
          </w:tcPr>
          <w:p w14:paraId="1D33259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</w:p>
        </w:tc>
        <w:tc>
          <w:tcPr>
            <w:tcW w:w="1971" w:type="dxa"/>
            <w:gridSpan w:val="2"/>
            <w:vAlign w:val="center"/>
          </w:tcPr>
          <w:p w14:paraId="7ADE2F93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</w:t>
            </w:r>
          </w:p>
        </w:tc>
      </w:tr>
      <w:tr w14:paraId="542C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24B7387E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2EF1CB6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BED36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益智区：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俄罗斯方块</w:t>
            </w:r>
            <w:r>
              <w:rPr>
                <w:rFonts w:hint="eastAsia" w:ascii="宋体" w:hAnsi="宋体"/>
                <w:bCs/>
                <w:szCs w:val="21"/>
              </w:rPr>
              <w:t>、飞行棋          美工区：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交通工具设计师、飞机飞上天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</w:p>
          <w:p w14:paraId="36B32E7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我是小司机、快乐的乘务员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阅读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解密飞机、各种各样的汽车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  <w:tr w14:paraId="24F3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353B0DA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0BAAD3C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42D0B0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小小建筑师、羊角球冲锋、七彩圈圈、快乐涂鸦、风火轮、趣玩彩虹伞</w:t>
            </w:r>
          </w:p>
          <w:p w14:paraId="570B737E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cs="宋体"/>
                <w:bCs/>
                <w:szCs w:val="21"/>
                <w:lang w:bidi="ar"/>
              </w:rPr>
              <w:t>快乐涂鸦、风火轮、趣玩彩虹伞、垫子上的游戏、快乐独轮车</w:t>
            </w:r>
          </w:p>
        </w:tc>
      </w:tr>
      <w:tr w14:paraId="3B30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7239DB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08888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 w:bidi="ar"/>
              </w:rPr>
              <w:t>一盔一带要牢记、</w:t>
            </w:r>
            <w:r>
              <w:rPr>
                <w:rFonts w:hint="eastAsia" w:cs="宋体"/>
                <w:bCs/>
                <w:sz w:val="21"/>
                <w:szCs w:val="21"/>
                <w:lang w:val="en-US" w:eastAsia="zh-CN" w:bidi="ar"/>
              </w:rPr>
              <w:t>红绿灯、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 w:bidi="ar"/>
              </w:rPr>
              <w:t>斑马线的作用、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玩游戏守规则、安全过马路</w:t>
            </w:r>
          </w:p>
        </w:tc>
      </w:tr>
      <w:tr w14:paraId="4E5A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D9B7A1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EDFA6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7257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</w:trPr>
        <w:tc>
          <w:tcPr>
            <w:tcW w:w="1182" w:type="dxa"/>
            <w:gridSpan w:val="2"/>
            <w:vAlign w:val="center"/>
          </w:tcPr>
          <w:p w14:paraId="265D432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5BB8377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2C332CB4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1.数字与形状的秘密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迷迷转             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有用的交通工具</w:t>
            </w:r>
          </w:p>
          <w:p w14:paraId="355A9F05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b/>
                <w:spacing w:val="-8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飞机飞上天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乐创</w:t>
            </w:r>
            <w:r>
              <w:rPr>
                <w:rFonts w:hint="eastAsia"/>
                <w:szCs w:val="21"/>
                <w:lang w:val="en-US" w:eastAsia="zh-CN"/>
              </w:rPr>
              <w:t>火箭上天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 xml:space="preserve">    </w:t>
            </w:r>
          </w:p>
        </w:tc>
      </w:tr>
      <w:tr w14:paraId="38AB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4E39BD06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4A5D8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F0FB9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55818860">
            <w:pPr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体育游戏：</w:t>
            </w:r>
          </w:p>
          <w:p w14:paraId="1060CB59">
            <w:pPr>
              <w:jc w:val="both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我是汽车小司机</w:t>
            </w:r>
          </w:p>
          <w:p w14:paraId="00743A07">
            <w:pPr>
              <w:jc w:val="both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t>科探游戏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：</w:t>
            </w:r>
          </w:p>
          <w:p w14:paraId="2589BC0E">
            <w:pPr>
              <w:ind w:firstLine="210" w:firstLineChars="100"/>
              <w:jc w:val="left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  <w:t>筷子搭桥</w:t>
            </w:r>
          </w:p>
          <w:p w14:paraId="6572D534">
            <w:pPr>
              <w:jc w:val="lef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t>创造性游戏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：</w:t>
            </w:r>
          </w:p>
          <w:p w14:paraId="5F8E3CF3">
            <w:pPr>
              <w:jc w:val="left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  <w:t>建构游戏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：</w:t>
            </w:r>
          </w:p>
          <w:p w14:paraId="21AE1F26">
            <w:pPr>
              <w:ind w:firstLine="210" w:firstLineChars="100"/>
              <w:jc w:val="left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  <w:t>交通工具总动员（一）</w:t>
            </w:r>
          </w:p>
          <w:p w14:paraId="3E578A12">
            <w:pPr>
              <w:jc w:val="left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</w:p>
          <w:p w14:paraId="77E39B9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 w14:paraId="7DD3738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463A3E53"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建构区：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停车场</w:t>
            </w:r>
          </w:p>
          <w:p w14:paraId="294B008F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美工区：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会飞的小汽车</w:t>
            </w:r>
          </w:p>
          <w:p w14:paraId="6A863F26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/>
                <w:szCs w:val="21"/>
              </w:rPr>
              <w:t>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找方向</w:t>
            </w:r>
          </w:p>
          <w:p w14:paraId="5371D8B7">
            <w:pP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zCs w:val="21"/>
              </w:rPr>
              <w:t>游戏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</w:p>
          <w:p w14:paraId="5392657D">
            <w:p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小火车</w:t>
            </w:r>
          </w:p>
          <w:p w14:paraId="29D76D50"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1EE4A045">
            <w:pPr>
              <w:rPr>
                <w:rFonts w:hint="eastAsia" w:ascii="宋体" w:hAnsi="宋体"/>
                <w:szCs w:val="21"/>
              </w:rPr>
            </w:pPr>
          </w:p>
          <w:p w14:paraId="139DCE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3D0FE3C9">
            <w:pPr>
              <w:jc w:val="both"/>
              <w:rPr>
                <w:rFonts w:hint="default" w:ascii="宋体" w:hAnsi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户外建构游戏：</w:t>
            </w:r>
          </w:p>
          <w:p w14:paraId="744500F7">
            <w:pPr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热闹的马路（一）</w:t>
            </w:r>
          </w:p>
          <w:p w14:paraId="26F8CD94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2FC9EA3F">
            <w:pPr>
              <w:jc w:val="left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交通标志</w:t>
            </w:r>
          </w:p>
          <w:p w14:paraId="1C2FC2F5">
            <w:pPr>
              <w:jc w:val="left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阅读区：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飞的真快</w:t>
            </w:r>
          </w:p>
          <w:p w14:paraId="01872BBD"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汽车博览会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  <w:p w14:paraId="1638A2D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59CA873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户外自主游戏：</w:t>
            </w:r>
          </w:p>
          <w:p w14:paraId="2A7B7DF7"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运动区：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我是快乐的小司机</w:t>
            </w:r>
          </w:p>
          <w:p w14:paraId="6874E32F"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游戏区：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谁的汽车跑得快</w:t>
            </w:r>
          </w:p>
          <w:p w14:paraId="74E71E43"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沙水区：热闹的马路</w:t>
            </w:r>
          </w:p>
          <w:p w14:paraId="5CE79812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6F7B928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7FD4CAF2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264F273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38D99B9B">
            <w:pPr>
              <w:ind w:firstLine="210" w:firstLineChars="100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骑小车</w:t>
            </w:r>
          </w:p>
          <w:p w14:paraId="2F3FFD6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71731F49">
            <w:pPr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表演区：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坐飞机啦</w:t>
            </w:r>
          </w:p>
          <w:p w14:paraId="03ABDD2F">
            <w:pPr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角色区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点心坊</w:t>
            </w:r>
          </w:p>
          <w:p w14:paraId="1BDF17DF">
            <w:pPr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益智区：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交通工具大拼图</w:t>
            </w:r>
          </w:p>
          <w:p w14:paraId="1CBA3D22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21AF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640A4A7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C8BC3E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04A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0707A06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8E3E596">
            <w:pPr>
              <w:widowControl/>
              <w:ind w:left="1260" w:hanging="1260" w:hangingChars="60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园所资源：考虑设立一个“小小军事迷”主题周，邀请退伍军人或军事专家来园进行讲座或展示，让幼儿更直观地了解军事知识，如国防的重要性、现代武器装备、军人职责等。</w:t>
            </w:r>
          </w:p>
          <w:p w14:paraId="05CCDC0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  <w:r>
              <w:rPr>
                <w:rFonts w:ascii="宋体" w:hAnsi="宋体"/>
                <w:szCs w:val="21"/>
              </w:rPr>
              <w:t>时间线与大事记</w:t>
            </w:r>
            <w:r>
              <w:rPr>
                <w:rFonts w:hint="default" w:ascii="宋体" w:hAnsi="宋体"/>
                <w:szCs w:val="21"/>
              </w:rPr>
              <w:t>：设置一条简单的中国军事发展时间线，用幼儿能理解的方式（如图片+简短文字说明）展示中国军事史上的重要事件或成就，如新中国成立后的阅兵式、自主研发的先进武器等，让幼儿感受到祖国军事力量的成长与强大。</w:t>
            </w:r>
          </w:p>
        </w:tc>
      </w:tr>
      <w:tr w14:paraId="1DDF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82" w:type="dxa"/>
            <w:gridSpan w:val="2"/>
            <w:vAlign w:val="center"/>
          </w:tcPr>
          <w:p w14:paraId="2B8BE7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3362EF9E"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继续提醒幼儿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使用吸汗巾，运动后自主擦汗。</w:t>
            </w:r>
          </w:p>
        </w:tc>
      </w:tr>
      <w:tr w14:paraId="6404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182" w:type="dxa"/>
            <w:gridSpan w:val="2"/>
            <w:vAlign w:val="center"/>
          </w:tcPr>
          <w:p w14:paraId="780F9C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681594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鼓励幼儿与家长一起制作简单的军事主题图书，内容可以是军事小知识、英雄人物故事、武器装备介绍等，既锻炼了幼儿的动手能力，又丰富了他们的军事知识库。将这些自制图书放置在图书区，供幼儿自由翻阅。</w:t>
            </w:r>
          </w:p>
        </w:tc>
      </w:tr>
    </w:tbl>
    <w:p w14:paraId="72989FDB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年10月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4"/>
        </w:rPr>
        <w:t>日——10月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CB9C1">
    <w:pPr>
      <w:pStyle w:val="4"/>
      <w:jc w:val="right"/>
    </w:pPr>
    <w:r>
      <w:drawing>
        <wp:inline distT="0" distB="0" distL="0" distR="0">
          <wp:extent cx="1321435" cy="648335"/>
          <wp:effectExtent l="0" t="0" r="12065" b="1206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143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8A635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YjAzMmYzMTE4ODc1YTA1YWZmMGQ0OTJmYjVmYWYifQ=="/>
  </w:docVars>
  <w:rsids>
    <w:rsidRoot w:val="007D057B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B7FDF"/>
    <w:rsid w:val="003A7936"/>
    <w:rsid w:val="00405269"/>
    <w:rsid w:val="00416693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1A1B4EBB"/>
    <w:rsid w:val="260404A8"/>
    <w:rsid w:val="29AF57D7"/>
    <w:rsid w:val="2CB97681"/>
    <w:rsid w:val="36A72D6E"/>
    <w:rsid w:val="421D4B59"/>
    <w:rsid w:val="570D55B0"/>
    <w:rsid w:val="60745495"/>
    <w:rsid w:val="6C567E96"/>
    <w:rsid w:val="727367B7"/>
    <w:rsid w:val="7B81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1001</Words>
  <Characters>1017</Characters>
  <Lines>7</Lines>
  <Paragraphs>2</Paragraphs>
  <TotalTime>0</TotalTime>
  <ScaleCrop>false</ScaleCrop>
  <LinksUpToDate>false</LinksUpToDate>
  <CharactersWithSpaces>1111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2025-08-26T01:00:06Z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eyJoZGlkIjoiMmVlNDYzYTMwNjA2MTE3ZGViMDNiYmRlNjM3NmE4MjYiLCJ1c2VySWQiOiIxMjAzMjk0NyJ9</vt:lpwstr>
  </property>
</Properties>
</file>