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DDD1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关于开展</w:t>
      </w:r>
      <w:r>
        <w:rPr>
          <w:rFonts w:hint="eastAsia"/>
          <w:b/>
          <w:bCs/>
          <w:sz w:val="24"/>
          <w:szCs w:val="24"/>
          <w:lang w:val="en-US" w:eastAsia="zh-CN"/>
        </w:rPr>
        <w:t>2025初中地理青年教师基本功培训（3）</w:t>
      </w:r>
      <w:r>
        <w:rPr>
          <w:rFonts w:hint="eastAsia"/>
          <w:b/>
          <w:bCs/>
          <w:sz w:val="24"/>
          <w:szCs w:val="24"/>
        </w:rPr>
        <w:t>的通知</w:t>
      </w:r>
    </w:p>
    <w:p w14:paraId="3C4A0B58">
      <w:pPr>
        <w:snapToGrid/>
        <w:spacing w:line="240" w:lineRule="auto"/>
        <w:rPr>
          <w:rFonts w:hint="eastAsia"/>
          <w:lang w:val="en-US" w:eastAsia="zh-CN"/>
        </w:rPr>
      </w:pPr>
    </w:p>
    <w:p w14:paraId="6345624B">
      <w:pPr>
        <w:snapToGrid/>
        <w:spacing w:line="240" w:lineRule="auto"/>
      </w:pPr>
      <w:r>
        <w:rPr>
          <w:rFonts w:hint="eastAsia"/>
          <w:lang w:val="en-US" w:eastAsia="zh-CN"/>
        </w:rPr>
        <w:t>全市各初中、各实验校、工作室成员：</w:t>
      </w:r>
      <w:r>
        <w:rPr>
          <w:rFonts w:hint="eastAsia"/>
        </w:rPr>
        <w:t xml:space="preserve">                        </w:t>
      </w:r>
    </w:p>
    <w:p w14:paraId="481681D4">
      <w:pPr>
        <w:spacing w:line="240" w:lineRule="auto"/>
        <w:ind w:firstLine="420" w:firstLineChars="200"/>
        <w:jc w:val="left"/>
        <w:rPr>
          <w:rFonts w:hint="eastAsia" w:ascii="楷体" w:hAnsi="楷体" w:eastAsia="楷体" w:cs="楷体"/>
          <w:szCs w:val="21"/>
        </w:rPr>
      </w:pPr>
    </w:p>
    <w:p w14:paraId="7BC78EEC">
      <w:pPr>
        <w:spacing w:line="240" w:lineRule="auto"/>
        <w:ind w:firstLine="420" w:firstLineChars="200"/>
        <w:jc w:val="left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Cs w:val="21"/>
        </w:rPr>
        <w:t>《义务教育课程方案（2022年版）》和义务教育各学科课程标准（2022版）自2022年4月颁布以来，常州市颁布“关于全面深化新时代中小学课堂教学改革的指导意见”（常教办〔2022〕102号），对课程实施提出具体原则，即坚持素养导向、强化学科实践、推进综合学习和落实因材施教。</w:t>
      </w:r>
      <w:r>
        <w:rPr>
          <w:rFonts w:hint="eastAsia" w:ascii="楷体" w:hAnsi="楷体" w:eastAsia="楷体" w:cs="楷体"/>
          <w:szCs w:val="21"/>
          <w:lang w:val="en-US" w:eastAsia="zh-CN"/>
        </w:rPr>
        <w:t>新课改背景下，初中地理青年教师基本功培训，需要</w:t>
      </w:r>
      <w:r>
        <w:rPr>
          <w:rFonts w:hint="eastAsia" w:ascii="楷体" w:hAnsi="楷体" w:eastAsia="楷体" w:cs="楷体"/>
          <w:szCs w:val="21"/>
        </w:rPr>
        <w:t>坚持将新课程改革落实在日常教学过程中，强调充分利用信息技术来改进学生的学习方式、运用信息技术创设以学习者为中心的学习环境，凸显学生的学习主体地位，开展差异化教学，加强个别化指导，满足学生多样化学习需求；课题组因地制宜，发挥本地区优势，在理论与实践相结合的过程中，将信息技术与课堂教学深度融合，探索线上线下深度融合，服务个性化学习，促进学生核心素养有效融通，促进区域教研可持续发展。</w:t>
      </w:r>
    </w:p>
    <w:p w14:paraId="70F1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Cs w:val="21"/>
          <w:lang w:val="en-US" w:eastAsia="zh-CN"/>
        </w:rPr>
      </w:pPr>
    </w:p>
    <w:p w14:paraId="6E02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b w:val="0"/>
          <w:bCs w:val="0"/>
          <w:color w:val="auto"/>
          <w:szCs w:val="21"/>
        </w:rPr>
      </w:pPr>
      <w:r>
        <w:rPr>
          <w:rFonts w:hint="eastAsia"/>
          <w:b w:val="0"/>
          <w:bCs w:val="0"/>
          <w:color w:val="auto"/>
          <w:szCs w:val="21"/>
          <w:lang w:val="en-US" w:eastAsia="zh-CN"/>
        </w:rPr>
        <w:t>本次研讨活动</w:t>
      </w:r>
      <w:r>
        <w:rPr>
          <w:rFonts w:hint="eastAsia"/>
          <w:b w:val="0"/>
          <w:bCs w:val="0"/>
          <w:color w:val="auto"/>
          <w:szCs w:val="21"/>
        </w:rPr>
        <w:t>基于新课改“强化学科实践”“促进素养融通”的总体精神，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立足于</w:t>
      </w:r>
      <w:r>
        <w:rPr>
          <w:rFonts w:hint="eastAsia"/>
          <w:b w:val="0"/>
          <w:bCs w:val="0"/>
          <w:color w:val="auto"/>
          <w:szCs w:val="21"/>
          <w:shd w:val="clear"/>
          <w:lang w:val="en-US" w:eastAsia="zh-CN"/>
        </w:rPr>
        <w:t>常州市虹景中学</w:t>
      </w:r>
      <w:r>
        <w:rPr>
          <w:rFonts w:hint="eastAsia"/>
          <w:b w:val="0"/>
          <w:bCs w:val="0"/>
          <w:color w:val="auto"/>
          <w:szCs w:val="21"/>
          <w:u w:val="single"/>
          <w:shd w:val="clear"/>
          <w:lang w:val="en-US" w:eastAsia="zh-CN"/>
        </w:rPr>
        <w:t>“大道如虹，人人是景”</w:t>
      </w:r>
      <w:r>
        <w:rPr>
          <w:rFonts w:hint="eastAsia"/>
          <w:b w:val="0"/>
          <w:bCs w:val="0"/>
          <w:color w:val="auto"/>
          <w:szCs w:val="21"/>
          <w:shd w:val="clear"/>
          <w:lang w:val="en-US" w:eastAsia="zh-CN"/>
        </w:rPr>
        <w:t>课改创新理念（</w:t>
      </w:r>
      <w:r>
        <w:rPr>
          <w:rFonts w:hint="eastAsia" w:ascii="仿宋" w:hAnsi="仿宋" w:eastAsia="仿宋" w:cs="仿宋"/>
          <w:b w:val="0"/>
          <w:bCs w:val="0"/>
          <w:color w:val="auto"/>
          <w:szCs w:val="21"/>
          <w:shd w:val="clear"/>
          <w:lang w:val="en-US" w:eastAsia="zh-CN"/>
        </w:rPr>
        <w:t>强调个性化教学与综合素质培养并重，以学生学为中心，通过灵活多样的教学方法，激发学生潜能，让每位学生都能在知识的海洋中自由翱翔，绽放独特光彩</w:t>
      </w:r>
      <w:r>
        <w:rPr>
          <w:rFonts w:hint="eastAsia"/>
          <w:b w:val="0"/>
          <w:bCs w:val="0"/>
          <w:color w:val="auto"/>
          <w:szCs w:val="21"/>
          <w:shd w:val="clear"/>
          <w:lang w:val="en-US" w:eastAsia="zh-CN"/>
        </w:rPr>
        <w:t>），</w:t>
      </w:r>
      <w:r>
        <w:rPr>
          <w:rFonts w:hint="eastAsia"/>
          <w:b w:val="0"/>
          <w:bCs w:val="0"/>
          <w:color w:val="auto"/>
          <w:szCs w:val="21"/>
          <w:shd w:val="clear"/>
        </w:rPr>
        <w:t>积</w:t>
      </w:r>
      <w:r>
        <w:rPr>
          <w:rFonts w:hint="eastAsia"/>
          <w:b w:val="0"/>
          <w:bCs w:val="0"/>
          <w:color w:val="auto"/>
          <w:szCs w:val="21"/>
        </w:rPr>
        <w:t>极参与并深入开展</w:t>
      </w:r>
      <w:r>
        <w:rPr>
          <w:rFonts w:hint="eastAsia"/>
          <w:b w:val="0"/>
          <w:bCs w:val="0"/>
          <w:color w:val="auto"/>
          <w:szCs w:val="21"/>
          <w:lang w:eastAsia="zh-CN"/>
        </w:rPr>
        <w:t>“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初中新课标、新教材研究</w:t>
      </w:r>
      <w:r>
        <w:rPr>
          <w:rFonts w:hint="eastAsia"/>
          <w:b w:val="0"/>
          <w:bCs w:val="0"/>
          <w:color w:val="auto"/>
          <w:szCs w:val="21"/>
          <w:lang w:eastAsia="zh-CN"/>
        </w:rPr>
        <w:t>”</w:t>
      </w:r>
      <w:r>
        <w:rPr>
          <w:rFonts w:hint="eastAsia"/>
          <w:b w:val="0"/>
          <w:bCs w:val="0"/>
          <w:color w:val="auto"/>
          <w:szCs w:val="21"/>
        </w:rPr>
        <w:t>相关研究，通过专家引领、同伴互助、自我反思达到协作共赢。</w:t>
      </w:r>
    </w:p>
    <w:p w14:paraId="662E0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auto"/>
          <w:szCs w:val="21"/>
        </w:rPr>
      </w:pPr>
    </w:p>
    <w:p w14:paraId="43FC0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</w:rPr>
        <w:t>一、活动主题：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初中地理基本功培训系列活动（3）</w:t>
      </w:r>
    </w:p>
    <w:p w14:paraId="2877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江苏省朱志刚网络名师工作室系列研讨：理论学习与成果共享</w:t>
      </w:r>
    </w:p>
    <w:p w14:paraId="305D6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常州市姚炳华名师工作室系列活动；新北区胡芸雅名师工作室系列活动</w:t>
      </w:r>
    </w:p>
    <w:p w14:paraId="55CD3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二、活动时间：</w:t>
      </w:r>
    </w:p>
    <w:p w14:paraId="55AC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b/>
          <w:color w:val="auto"/>
          <w:szCs w:val="21"/>
          <w:lang w:val="en-US"/>
        </w:rPr>
      </w:pPr>
      <w:r>
        <w:rPr>
          <w:rFonts w:hint="eastAsia" w:ascii="楷体" w:hAnsi="楷体" w:eastAsia="楷体" w:cs="楷体"/>
          <w:color w:val="auto"/>
          <w:kern w:val="0"/>
          <w:szCs w:val="21"/>
        </w:rPr>
        <w:t>202</w:t>
      </w:r>
      <w:r>
        <w:rPr>
          <w:rFonts w:hint="eastAsia" w:ascii="楷体" w:hAnsi="楷体" w:eastAsia="楷体" w:cs="楷体"/>
          <w:color w:val="auto"/>
          <w:kern w:val="0"/>
          <w:szCs w:val="21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kern w:val="0"/>
          <w:szCs w:val="21"/>
        </w:rPr>
        <w:t>年</w:t>
      </w:r>
      <w:r>
        <w:rPr>
          <w:rFonts w:hint="eastAsia" w:ascii="楷体" w:hAnsi="楷体" w:eastAsia="楷体" w:cs="楷体"/>
          <w:color w:val="auto"/>
          <w:kern w:val="0"/>
          <w:szCs w:val="21"/>
          <w:lang w:val="en-US" w:eastAsia="zh-CN"/>
        </w:rPr>
        <w:t>10月11日</w:t>
      </w:r>
    </w:p>
    <w:p w14:paraId="02ED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三、活动地点：</w:t>
      </w:r>
    </w:p>
    <w:p w14:paraId="1CDA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楷体"/>
          <w:color w:val="auto"/>
          <w:szCs w:val="21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21"/>
        </w:rPr>
        <w:t>常州</w:t>
      </w:r>
      <w:r>
        <w:rPr>
          <w:rFonts w:hint="eastAsia" w:ascii="楷体" w:hAnsi="楷体" w:eastAsia="楷体" w:cs="楷体"/>
          <w:color w:val="auto"/>
          <w:szCs w:val="21"/>
          <w:lang w:val="en-US" w:eastAsia="zh-CN"/>
        </w:rPr>
        <w:t>市虹景中学 四号楼六楼 报告厅</w:t>
      </w:r>
    </w:p>
    <w:p w14:paraId="2EE5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四、参加对象：</w:t>
      </w:r>
    </w:p>
    <w:p w14:paraId="1257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  <w:t>全体初中地理教师；</w:t>
      </w:r>
      <w:r>
        <w:rPr>
          <w:rFonts w:hint="eastAsia" w:ascii="楷体" w:hAnsi="楷体" w:eastAsia="楷体" w:cs="楷体"/>
          <w:color w:val="auto"/>
          <w:szCs w:val="21"/>
          <w:highlight w:val="none"/>
        </w:rPr>
        <w:t>江苏省朱志刚网络名师工作室成员</w:t>
      </w:r>
      <w:r>
        <w:rPr>
          <w:rFonts w:hint="eastAsia" w:ascii="楷体" w:hAnsi="楷体" w:eastAsia="楷体" w:cs="楷体"/>
          <w:color w:val="auto"/>
          <w:szCs w:val="21"/>
          <w:highlight w:val="none"/>
          <w:lang w:eastAsia="zh-CN"/>
        </w:rPr>
        <w:t>；常州市姚炳华名师工作室系列活动；</w:t>
      </w:r>
      <w:r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  <w:t>也欢迎其他学校、其他学科老师参与。</w:t>
      </w:r>
    </w:p>
    <w:p w14:paraId="14DBB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</w:pPr>
    </w:p>
    <w:p w14:paraId="090A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</w:pPr>
    </w:p>
    <w:p w14:paraId="09180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</w:pPr>
    </w:p>
    <w:p w14:paraId="2DF29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</w:pPr>
    </w:p>
    <w:p w14:paraId="72D9D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</w:pPr>
    </w:p>
    <w:p w14:paraId="75FA559F">
      <w:pPr>
        <w:pBdr>
          <w:bottom w:val="none" w:color="auto" w:sz="0" w:space="0"/>
        </w:pBdr>
        <w:spacing w:line="360" w:lineRule="auto"/>
        <w:rPr>
          <w:rFonts w:hint="eastAsia" w:eastAsia="宋体"/>
          <w:b/>
          <w:color w:val="auto"/>
          <w:lang w:eastAsia="zh-CN"/>
        </w:rPr>
      </w:pPr>
      <w:r>
        <w:rPr>
          <w:rFonts w:hint="eastAsia"/>
          <w:b/>
          <w:color w:val="auto"/>
        </w:rPr>
        <w:t>五、活动安排：</w:t>
      </w:r>
    </w:p>
    <w:tbl>
      <w:tblPr>
        <w:tblStyle w:val="8"/>
        <w:tblpPr w:leftFromText="180" w:rightFromText="180" w:vertAnchor="text" w:horzAnchor="page" w:tblpX="1618" w:tblpY="361"/>
        <w:tblW w:w="8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6287"/>
        <w:gridCol w:w="904"/>
      </w:tblGrid>
      <w:tr w14:paraId="2E5F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7" w:type="dxa"/>
          </w:tcPr>
          <w:p w14:paraId="1A4FFFEF"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</w:rPr>
              <w:t>时  间</w:t>
            </w:r>
          </w:p>
        </w:tc>
        <w:tc>
          <w:tcPr>
            <w:tcW w:w="6287" w:type="dxa"/>
          </w:tcPr>
          <w:p w14:paraId="20468124"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</w:rPr>
              <w:t>活  动  内  容</w:t>
            </w:r>
          </w:p>
        </w:tc>
        <w:tc>
          <w:tcPr>
            <w:tcW w:w="904" w:type="dxa"/>
          </w:tcPr>
          <w:p w14:paraId="58C66F4B"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</w:rPr>
              <w:t>负责人</w:t>
            </w:r>
          </w:p>
        </w:tc>
      </w:tr>
      <w:tr w14:paraId="7A04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7" w:type="dxa"/>
            <w:shd w:val="clear" w:color="auto" w:fill="auto"/>
            <w:vAlign w:val="top"/>
          </w:tcPr>
          <w:p w14:paraId="36FB8836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11日8:30</w:t>
            </w:r>
          </w:p>
        </w:tc>
        <w:tc>
          <w:tcPr>
            <w:tcW w:w="6287" w:type="dxa"/>
            <w:shd w:val="clear" w:color="auto" w:fill="auto"/>
            <w:vAlign w:val="top"/>
          </w:tcPr>
          <w:p w14:paraId="21F6D9A1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报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到</w:t>
            </w:r>
          </w:p>
        </w:tc>
        <w:tc>
          <w:tcPr>
            <w:tcW w:w="904" w:type="dxa"/>
            <w:shd w:val="clear" w:color="auto" w:fill="auto"/>
            <w:vAlign w:val="top"/>
          </w:tcPr>
          <w:p w14:paraId="1AEE3888"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时金婷</w:t>
            </w:r>
          </w:p>
        </w:tc>
      </w:tr>
      <w:tr w14:paraId="3E11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397" w:type="dxa"/>
          </w:tcPr>
          <w:p w14:paraId="7EABFF4B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</w:p>
          <w:p w14:paraId="4FD1CFB7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</w:p>
          <w:p w14:paraId="326C7D19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</w:p>
          <w:p w14:paraId="7C093F6E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11日</w:t>
            </w:r>
          </w:p>
          <w:p w14:paraId="2AD6603E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8:30—11:30</w:t>
            </w:r>
          </w:p>
        </w:tc>
        <w:tc>
          <w:tcPr>
            <w:tcW w:w="6287" w:type="dxa"/>
          </w:tcPr>
          <w:p w14:paraId="7853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初中地理基本功培训系列活动（3）</w:t>
            </w:r>
          </w:p>
          <w:p w14:paraId="69F5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江苏省朱志刚网络名师工作室系列研讨；常州市姚炳华名师工作室系列活动；新北区胡芸雅名师工作室系列活动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05AE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  <w:t xml:space="preserve">     专家讲座8:30-10:30 </w:t>
            </w:r>
          </w:p>
          <w:p w14:paraId="50CE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6" w:firstLineChars="200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  <w:t>《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中学地理新教材研究的选题与方法》</w:t>
            </w:r>
          </w:p>
          <w:p w14:paraId="756A7A0B">
            <w:pPr>
              <w:spacing w:line="360" w:lineRule="auto"/>
              <w:ind w:firstLine="203" w:firstLineChars="100"/>
              <w:jc w:val="left"/>
              <w:rPr>
                <w:rFonts w:hint="default" w:ascii="仿宋" w:hAnsi="仿宋" w:eastAsia="仿宋" w:cs="仿宋"/>
                <w:b/>
                <w:bCs/>
                <w:color w:val="0000FF"/>
                <w:spacing w:val="-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  <w:t>南京师范大学金陵女子学院院长、地理科学院博导   赵  媛</w:t>
            </w:r>
          </w:p>
        </w:tc>
        <w:tc>
          <w:tcPr>
            <w:tcW w:w="904" w:type="dxa"/>
          </w:tcPr>
          <w:p w14:paraId="1C9B63B2"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lang w:val="en-US" w:eastAsia="zh-CN"/>
              </w:rPr>
            </w:pPr>
          </w:p>
          <w:p w14:paraId="531E8357">
            <w:pPr>
              <w:spacing w:line="400" w:lineRule="exact"/>
              <w:rPr>
                <w:rFonts w:hint="eastAsia" w:ascii="楷体" w:hAnsi="楷体" w:eastAsia="楷体" w:cs="楷体"/>
                <w:b/>
                <w:bCs/>
                <w:color w:val="auto"/>
                <w:lang w:val="en-US" w:eastAsia="zh-CN"/>
              </w:rPr>
            </w:pPr>
          </w:p>
          <w:p w14:paraId="3760A941">
            <w:pPr>
              <w:spacing w:line="400" w:lineRule="exact"/>
              <w:rPr>
                <w:rFonts w:hint="default" w:ascii="楷体" w:hAnsi="楷体" w:eastAsia="楷体" w:cs="楷体"/>
                <w:b/>
                <w:bCs/>
                <w:color w:val="auto"/>
                <w:lang w:val="en-US" w:eastAsia="zh-CN"/>
              </w:rPr>
            </w:pPr>
          </w:p>
          <w:p w14:paraId="537D6AD6">
            <w:pPr>
              <w:spacing w:line="400" w:lineRule="exact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lang w:val="en-US" w:eastAsia="zh-CN"/>
              </w:rPr>
              <w:t>朱志刚</w:t>
            </w:r>
          </w:p>
          <w:p w14:paraId="64B8E34F">
            <w:pPr>
              <w:spacing w:line="400" w:lineRule="exact"/>
              <w:ind w:firstLine="210" w:firstLineChars="100"/>
              <w:rPr>
                <w:rFonts w:ascii="楷体" w:hAnsi="楷体" w:eastAsia="楷体" w:cs="楷体"/>
                <w:color w:val="auto"/>
              </w:rPr>
            </w:pPr>
          </w:p>
          <w:p w14:paraId="030F6193">
            <w:pPr>
              <w:spacing w:line="400" w:lineRule="exact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4443481D">
            <w:pPr>
              <w:spacing w:line="400" w:lineRule="exact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35D055B8">
            <w:pPr>
              <w:spacing w:line="400" w:lineRule="exact"/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</w:pPr>
          </w:p>
          <w:p w14:paraId="4A7B7568">
            <w:pPr>
              <w:spacing w:line="400" w:lineRule="exact"/>
              <w:rPr>
                <w:rFonts w:ascii="楷体" w:hAnsi="楷体" w:eastAsia="楷体" w:cs="楷体"/>
                <w:color w:val="auto"/>
                <w:shd w:val="clear" w:color="auto" w:fill="FFFF00"/>
              </w:rPr>
            </w:pPr>
          </w:p>
        </w:tc>
      </w:tr>
    </w:tbl>
    <w:p w14:paraId="52C846D2">
      <w:pPr>
        <w:spacing w:line="360" w:lineRule="auto"/>
        <w:rPr>
          <w:rFonts w:hint="eastAsia"/>
          <w:b/>
          <w:bCs/>
          <w:color w:val="000000"/>
        </w:rPr>
      </w:pPr>
    </w:p>
    <w:p w14:paraId="4C7321E1">
      <w:pPr>
        <w:spacing w:line="360" w:lineRule="auto"/>
        <w:rPr>
          <w:rFonts w:hint="eastAsia"/>
          <w:b/>
          <w:bCs/>
          <w:color w:val="000000"/>
        </w:rPr>
      </w:pPr>
    </w:p>
    <w:p w14:paraId="400BD3C4"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color w:val="000000"/>
        </w:rPr>
        <w:t>六、注意事项：</w:t>
      </w:r>
      <w:r>
        <w:rPr>
          <w:rFonts w:hint="eastAsia"/>
          <w:color w:val="000000"/>
          <w:lang w:val="en-US" w:eastAsia="zh-CN"/>
        </w:rPr>
        <w:t xml:space="preserve"> </w:t>
      </w:r>
    </w:p>
    <w:p w14:paraId="1EC1B550">
      <w:pPr>
        <w:spacing w:line="360" w:lineRule="auto"/>
        <w:ind w:firstLine="420" w:firstLineChars="200"/>
        <w:rPr>
          <w:rFonts w:hint="default" w:ascii="楷体" w:hAnsi="楷体" w:eastAsia="楷体" w:cs="楷体"/>
          <w:b/>
          <w:bCs/>
          <w:u w:val="single"/>
          <w:lang w:val="en-US" w:eastAsia="zh-CN"/>
        </w:rPr>
      </w:pPr>
      <w:r>
        <w:rPr>
          <w:rFonts w:hint="eastAsia" w:ascii="楷体" w:hAnsi="楷体" w:eastAsia="楷体" w:cs="楷体"/>
        </w:rPr>
        <w:t>请参会老师提前安排好工作，准时参加。</w:t>
      </w:r>
      <w:r>
        <w:rPr>
          <w:rFonts w:hint="eastAsia" w:ascii="楷体" w:hAnsi="楷体" w:eastAsia="楷体" w:cs="楷体"/>
          <w:lang w:val="en-US" w:eastAsia="zh-CN"/>
        </w:rPr>
        <w:t>学校车位有限，建议尽量绿色出行</w:t>
      </w:r>
      <w:r>
        <w:rPr>
          <w:rFonts w:hint="eastAsia" w:ascii="楷体" w:hAnsi="楷体" w:eastAsia="楷体" w:cs="楷体"/>
        </w:rPr>
        <w:t>。</w:t>
      </w:r>
      <w:r>
        <w:rPr>
          <w:rFonts w:hint="eastAsia" w:ascii="楷体" w:hAnsi="楷体" w:eastAsia="楷体" w:cs="楷体"/>
          <w:b/>
          <w:bCs/>
          <w:u w:val="single"/>
          <w:lang w:val="en-US" w:eastAsia="zh-CN"/>
        </w:rPr>
        <w:t>开车老师可以导航学校北门，停靠马路南侧路边，或者选择翠竹公园收费停车场。</w:t>
      </w:r>
    </w:p>
    <w:p w14:paraId="0D32A9CA">
      <w:pPr>
        <w:spacing w:line="360" w:lineRule="auto"/>
        <w:ind w:firstLine="420" w:firstLineChars="200"/>
      </w:pPr>
      <w:r>
        <w:rPr>
          <w:rFonts w:hint="eastAsia"/>
        </w:rPr>
        <w:t xml:space="preserve">                                                  </w:t>
      </w:r>
    </w:p>
    <w:p w14:paraId="09756679">
      <w:pPr>
        <w:spacing w:line="360" w:lineRule="auto"/>
        <w:ind w:leftChars="200" w:firstLineChars="0"/>
        <w:rPr>
          <w:rFonts w:hint="eastAsia"/>
        </w:rPr>
      </w:pPr>
      <w:r>
        <w:rPr>
          <w:rFonts w:hint="eastAsia"/>
        </w:rPr>
        <w:t xml:space="preserve">                                                    常州市教育科学研究院</w:t>
      </w:r>
    </w:p>
    <w:p w14:paraId="12DBDCE5">
      <w:pPr>
        <w:spacing w:line="360" w:lineRule="auto"/>
        <w:ind w:leftChars="200" w:firstLineChars="0"/>
        <w:rPr>
          <w:rFonts w:hint="eastAsia" w:eastAsia="宋体"/>
          <w:lang w:eastAsia="zh-CN"/>
        </w:rPr>
      </w:pPr>
      <w:r>
        <w:rPr>
          <w:rFonts w:hint="eastAsia"/>
          <w:color w:val="FF0000"/>
        </w:rPr>
        <w:t xml:space="preserve">                                         </w:t>
      </w:r>
      <w:r>
        <w:rPr>
          <w:rFonts w:hint="eastAsia"/>
        </w:rPr>
        <w:t xml:space="preserve">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DdiYTA1YTUzNzM4M2M0NWY3NTczMmVmN2M2OTkifQ=="/>
  </w:docVars>
  <w:rsids>
    <w:rsidRoot w:val="00000000"/>
    <w:rsid w:val="00AB24CF"/>
    <w:rsid w:val="00B5443F"/>
    <w:rsid w:val="00E15A86"/>
    <w:rsid w:val="0136732D"/>
    <w:rsid w:val="015C093B"/>
    <w:rsid w:val="033873AF"/>
    <w:rsid w:val="03DE1667"/>
    <w:rsid w:val="075B4E21"/>
    <w:rsid w:val="08314CF2"/>
    <w:rsid w:val="08CF6459"/>
    <w:rsid w:val="08FB76E8"/>
    <w:rsid w:val="09925D6A"/>
    <w:rsid w:val="099C66A1"/>
    <w:rsid w:val="09E304A8"/>
    <w:rsid w:val="0CE8266F"/>
    <w:rsid w:val="0F330BB2"/>
    <w:rsid w:val="0F822433"/>
    <w:rsid w:val="0FE20F9D"/>
    <w:rsid w:val="11306267"/>
    <w:rsid w:val="11604BDC"/>
    <w:rsid w:val="12240253"/>
    <w:rsid w:val="1310209D"/>
    <w:rsid w:val="13CC1508"/>
    <w:rsid w:val="16D50F3F"/>
    <w:rsid w:val="16F7653D"/>
    <w:rsid w:val="1A6D6258"/>
    <w:rsid w:val="1AB66132"/>
    <w:rsid w:val="1B363627"/>
    <w:rsid w:val="1BD62837"/>
    <w:rsid w:val="1D2B7634"/>
    <w:rsid w:val="1D884F5D"/>
    <w:rsid w:val="1F597490"/>
    <w:rsid w:val="202B2509"/>
    <w:rsid w:val="211A20DA"/>
    <w:rsid w:val="21B14BD7"/>
    <w:rsid w:val="2253025B"/>
    <w:rsid w:val="22734C95"/>
    <w:rsid w:val="23240F40"/>
    <w:rsid w:val="23D22653"/>
    <w:rsid w:val="25331C52"/>
    <w:rsid w:val="254E75C1"/>
    <w:rsid w:val="27F8234B"/>
    <w:rsid w:val="2ABC0899"/>
    <w:rsid w:val="2CE23E3F"/>
    <w:rsid w:val="2EA15E7F"/>
    <w:rsid w:val="30405223"/>
    <w:rsid w:val="308471EB"/>
    <w:rsid w:val="31631E49"/>
    <w:rsid w:val="3241000B"/>
    <w:rsid w:val="331035D3"/>
    <w:rsid w:val="336627FA"/>
    <w:rsid w:val="34536CFA"/>
    <w:rsid w:val="353F5AA9"/>
    <w:rsid w:val="36A32512"/>
    <w:rsid w:val="3A06538A"/>
    <w:rsid w:val="3A970136"/>
    <w:rsid w:val="3ABE667C"/>
    <w:rsid w:val="3B844B5E"/>
    <w:rsid w:val="3C720E5A"/>
    <w:rsid w:val="3C810DD3"/>
    <w:rsid w:val="3D0F2205"/>
    <w:rsid w:val="3D1073BD"/>
    <w:rsid w:val="3D3659E4"/>
    <w:rsid w:val="43D17451"/>
    <w:rsid w:val="463A4341"/>
    <w:rsid w:val="46C00BD5"/>
    <w:rsid w:val="470A341B"/>
    <w:rsid w:val="47AB146E"/>
    <w:rsid w:val="47DD405F"/>
    <w:rsid w:val="49736051"/>
    <w:rsid w:val="49DC4A21"/>
    <w:rsid w:val="4D8B26C5"/>
    <w:rsid w:val="50E56BC4"/>
    <w:rsid w:val="56C918E6"/>
    <w:rsid w:val="57585D15"/>
    <w:rsid w:val="58042049"/>
    <w:rsid w:val="592B5B5A"/>
    <w:rsid w:val="5BDA7928"/>
    <w:rsid w:val="5C7F3B13"/>
    <w:rsid w:val="5C8B20DD"/>
    <w:rsid w:val="5DAA7FFC"/>
    <w:rsid w:val="5E914D18"/>
    <w:rsid w:val="5EC73F4C"/>
    <w:rsid w:val="5F4B0263"/>
    <w:rsid w:val="61AD0010"/>
    <w:rsid w:val="62B75BD4"/>
    <w:rsid w:val="62FB30A8"/>
    <w:rsid w:val="63422A85"/>
    <w:rsid w:val="647FF1E6"/>
    <w:rsid w:val="652106FC"/>
    <w:rsid w:val="66171B8A"/>
    <w:rsid w:val="67252C90"/>
    <w:rsid w:val="678F3CF5"/>
    <w:rsid w:val="67E85689"/>
    <w:rsid w:val="68494D39"/>
    <w:rsid w:val="68A94951"/>
    <w:rsid w:val="699E14D7"/>
    <w:rsid w:val="69E73233"/>
    <w:rsid w:val="6C1156D8"/>
    <w:rsid w:val="6C594EFB"/>
    <w:rsid w:val="6D725D4C"/>
    <w:rsid w:val="6F2506AA"/>
    <w:rsid w:val="6FD7038D"/>
    <w:rsid w:val="6FF005A6"/>
    <w:rsid w:val="70074078"/>
    <w:rsid w:val="71047AFA"/>
    <w:rsid w:val="715515C3"/>
    <w:rsid w:val="723F4195"/>
    <w:rsid w:val="751C3136"/>
    <w:rsid w:val="79427984"/>
    <w:rsid w:val="7A5D4F8E"/>
    <w:rsid w:val="7B166879"/>
    <w:rsid w:val="7BA1555F"/>
    <w:rsid w:val="7BBDD680"/>
    <w:rsid w:val="7C990AC5"/>
    <w:rsid w:val="7CB72B29"/>
    <w:rsid w:val="7FEF0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Cambria" w:hAnsi="Cambria" w:eastAsia="宋体" w:cs="宋体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563C1"/>
      <w:u w:val="single"/>
    </w:rPr>
  </w:style>
  <w:style w:type="character" w:customStyle="1" w:styleId="11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978</Words>
  <Characters>1025</Characters>
  <Paragraphs>67</Paragraphs>
  <TotalTime>0</TotalTime>
  <ScaleCrop>false</ScaleCrop>
  <LinksUpToDate>false</LinksUpToDate>
  <CharactersWithSpaces>1230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2025-02-21T01:45:00Z</dcterms:created>
  <dc:creator>asus</dc:creator>
  <cp:lastModifiedBy>☮B.V</cp:lastModifiedBy>
  <cp:lastPrinted>2025-02-20T17:48:00Z</cp:lastPrinted>
  <dcterms:modified xsi:type="dcterms:W3CDTF">2025-10-09T02:25:51Z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eyJoZGlkIjoiYjI4YzQ0NjE3NTBhMDhiYTYzMTY2OGQ4MTI2MjhiNGMiLCJ1c2VySWQiOiI3OTUwODUxIn0=</vt:lpwstr>
  </property>
  <property fmtid="{D5CDD505-2E9C-101B-9397-08002B2CF9AE}" pid="3" name="KSOProductBuildVer">
    <vt:lpwstr>2052-12.1.0.22529</vt:lpwstr>
  </property>
  <property fmtid="{D5CDD505-2E9C-101B-9397-08002B2CF9AE}" pid="4" name="ICV">
    <vt:lpwstr>486315325F704401813699A61BFA3CDE_13</vt:lpwstr>
  </property>
</Properties>
</file>