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向日葵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9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28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五、六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318F1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  <w:t>一起玩（一）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76897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经过一个月的适应，孩子们的哭声渐息，取而代之的是对幼儿园环境越来越多的好奇与探索。此刻，他们正站在一个崭新的起点上：从探索“我”与环境的关系，转向发现“我们”的托班世界。</w:t>
            </w:r>
          </w:p>
          <w:p w14:paraId="51482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起玩”，对于刚刚建立起安全感的宝宝而言，是一场意义非凡的社会化启蒙</w:t>
            </w:r>
            <w:r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托班孩子的游戏常常是“平行”的</w:t>
            </w:r>
            <w:r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他们待在一起，却各玩各的。而“一起玩”，就是让宝宝们开始产生珍贵的“相交”。因此本周的活动将从情感互动、运动、自主探索等方面引导宝宝们熟悉自己的同伴，喜欢上与同伴“一起玩”。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33D01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情感联结与人际互动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在教师的陪伴照护下，通过多种体验方式与其他幼儿、动植物、玩具等友好互动，萌发对“新朋友”的喜爱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在互动中，通过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多种形式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尝试表达自己的感受。</w:t>
            </w:r>
          </w:p>
          <w:p w14:paraId="1582A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身体运动与自主探索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在教师的协助下，共同和小伙伴一起开展游戏活动，感知和探索周围的环境和新事物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通过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一些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日常生活活动，鼓励幼儿尝试练习手部精细动作。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9C9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生活区提供橘子、石榴等水果供幼儿进行剥水果的游戏；提供鸡蛋壳、捣锤供幼儿进行捣蛋壳游戏；提供小瓶牛奶、杯子供幼儿倒牛奶。</w:t>
            </w:r>
          </w:p>
          <w:p w14:paraId="5B20D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艺术区提供瓶盖、印泥、滚筒工具、颜料供幼儿创作；</w:t>
            </w:r>
          </w:p>
          <w:p w14:paraId="6A4CF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/>
                <w:sz w:val="21"/>
                <w:szCs w:val="21"/>
              </w:rPr>
              <w:t>区提供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《小熊的一家》游戏盒进行服装搭配游戏；提供动物板、食物图片进行配对游戏；</w:t>
            </w:r>
          </w:p>
          <w:p w14:paraId="5D238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阅读区投放各类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绘本</w:t>
            </w:r>
            <w:r>
              <w:rPr>
                <w:rFonts w:hint="eastAsia"/>
                <w:sz w:val="21"/>
                <w:szCs w:val="21"/>
              </w:rPr>
              <w:t>供幼儿自主阅读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提供手偶、玩偶等供幼儿进行故事讲述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 w14:paraId="4F969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建构区提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供泡沫积木等</w:t>
            </w:r>
            <w:r>
              <w:rPr>
                <w:rFonts w:hint="eastAsia"/>
                <w:sz w:val="21"/>
                <w:szCs w:val="21"/>
              </w:rPr>
              <w:t>供幼儿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进行铺路、造房子游戏。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FCAAB2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生活区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剥水果、一起捣蛋壳；</w:t>
            </w:r>
          </w:p>
          <w:p w14:paraId="13AA48B8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图书区：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一起看绘本、一起讲故事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；</w:t>
            </w:r>
          </w:p>
          <w:p w14:paraId="61900835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一起来搭配、一起喂动物；</w:t>
            </w:r>
          </w:p>
          <w:p w14:paraId="00C9C95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艺术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小鱼吐泡泡、线条贴贴贴；</w:t>
            </w:r>
          </w:p>
          <w:p w14:paraId="5869E33A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建构区：一起铺小路、堆堆高。</w:t>
            </w:r>
          </w:p>
          <w:p w14:paraId="295A9FA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</w:rPr>
              <w:t>要点：</w:t>
            </w:r>
          </w:p>
          <w:p w14:paraId="12DD85D3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生活区、建构区、室内滑滑梯内幼儿游戏情况，引导幼儿与同伴一起游戏，同时关注幼儿安全。</w:t>
            </w:r>
          </w:p>
          <w:p w14:paraId="5ECBDDD1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图书区、感官区、艺术区内幼儿游戏情况，适当介入提供游戏帮助和指导，同时关注幼儿安全。</w:t>
            </w:r>
          </w:p>
          <w:p w14:paraId="23180BA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邹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老师重点关注幼儿游戏期间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如厕盥洗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的情况，并及时给与帮助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；安抚有入园情绪的幼儿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晴天：体锻活动区（滑滑梯、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等）</w:t>
            </w:r>
          </w:p>
          <w:p w14:paraId="21E200C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户外游戏区（建筑工地、好玩的沙等）幼儿自主选择，自由玩耍。</w:t>
            </w:r>
          </w:p>
          <w:p w14:paraId="594D9BE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走廊自主游戏（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2596622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社会：一起找朋友</w:t>
            </w:r>
          </w:p>
          <w:p w14:paraId="258257E2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语言：好朋友一起玩</w:t>
            </w:r>
          </w:p>
          <w:p w14:paraId="0E5B4357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生活：一起来找鞋宝宝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  <w:p w14:paraId="5A1241B4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运动：一起吹泡泡</w:t>
            </w:r>
          </w:p>
          <w:p w14:paraId="45528F14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认知：一起喂动物</w:t>
            </w:r>
          </w:p>
          <w:p w14:paraId="609BD00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B21D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1.户外：有趣的攀爬网</w:t>
            </w:r>
          </w:p>
          <w:p w14:paraId="08B4AFD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2.区域游戏</w:t>
            </w:r>
          </w:p>
          <w:p w14:paraId="593F172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3.精细动作：串雪花片</w:t>
            </w:r>
          </w:p>
          <w:p w14:paraId="75A958E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4.户外：好玩的皮球</w:t>
            </w:r>
          </w:p>
          <w:p w14:paraId="193967C3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0000FF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5.区域游戏</w:t>
            </w:r>
          </w:p>
        </w:tc>
      </w:tr>
    </w:tbl>
    <w:p w14:paraId="29AF3FCD">
      <w:pPr>
        <w:wordWrap w:val="0"/>
        <w:spacing w:line="310" w:lineRule="exact"/>
        <w:ind w:right="210"/>
        <w:jc w:val="both"/>
        <w:rPr>
          <w:rFonts w:hint="eastAsia" w:ascii="宋体" w:hAnsi="宋体"/>
        </w:rPr>
      </w:pPr>
    </w:p>
    <w:p w14:paraId="0CBD5D5F"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胡伟贤、邹洁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胡伟贤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C418E"/>
    <w:multiLevelType w:val="multilevel"/>
    <w:tmpl w:val="5FDC418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27655E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2F442D"/>
    <w:rsid w:val="218714E4"/>
    <w:rsid w:val="228A52D3"/>
    <w:rsid w:val="22A55F1B"/>
    <w:rsid w:val="230E2678"/>
    <w:rsid w:val="231B5F2B"/>
    <w:rsid w:val="23484377"/>
    <w:rsid w:val="2504444E"/>
    <w:rsid w:val="25CF7214"/>
    <w:rsid w:val="282D2989"/>
    <w:rsid w:val="29E52C9C"/>
    <w:rsid w:val="2A420242"/>
    <w:rsid w:val="2BE23A8A"/>
    <w:rsid w:val="2C617297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401F4E55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B796E72"/>
    <w:rsid w:val="4B864BF3"/>
    <w:rsid w:val="4BAE52DF"/>
    <w:rsid w:val="4C194E4E"/>
    <w:rsid w:val="4D8D177C"/>
    <w:rsid w:val="4DD11390"/>
    <w:rsid w:val="4E361E32"/>
    <w:rsid w:val="4EBC7D13"/>
    <w:rsid w:val="4F1756CF"/>
    <w:rsid w:val="4F1D4C56"/>
    <w:rsid w:val="4F3F4BCC"/>
    <w:rsid w:val="5092785A"/>
    <w:rsid w:val="50D457E8"/>
    <w:rsid w:val="50EF4991"/>
    <w:rsid w:val="525564B4"/>
    <w:rsid w:val="52870BF8"/>
    <w:rsid w:val="5288688A"/>
    <w:rsid w:val="53530C46"/>
    <w:rsid w:val="539F20DD"/>
    <w:rsid w:val="54534955"/>
    <w:rsid w:val="5471739E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EA6B58"/>
    <w:rsid w:val="6B4E6A40"/>
    <w:rsid w:val="6B701EFC"/>
    <w:rsid w:val="6C571AC0"/>
    <w:rsid w:val="6CED3A62"/>
    <w:rsid w:val="6DA44F6A"/>
    <w:rsid w:val="6DE45056"/>
    <w:rsid w:val="6E043E55"/>
    <w:rsid w:val="6E9A5805"/>
    <w:rsid w:val="702560E3"/>
    <w:rsid w:val="70B414C3"/>
    <w:rsid w:val="70DD29A4"/>
    <w:rsid w:val="721A0A58"/>
    <w:rsid w:val="72435ED2"/>
    <w:rsid w:val="72786355"/>
    <w:rsid w:val="72933FAE"/>
    <w:rsid w:val="73374382"/>
    <w:rsid w:val="76C92E49"/>
    <w:rsid w:val="78002BF0"/>
    <w:rsid w:val="78210A63"/>
    <w:rsid w:val="78D930EC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1085</Words>
  <Characters>1101</Characters>
  <Lines>1</Lines>
  <Paragraphs>1</Paragraphs>
  <TotalTime>0</TotalTime>
  <ScaleCrop>false</ScaleCrop>
  <LinksUpToDate>false</LinksUpToDate>
  <CharactersWithSpaces>1131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胡</cp:lastModifiedBy>
  <cp:lastPrinted>2022-02-22T06:21:00Z</cp:lastPrinted>
  <dcterms:modified xsi:type="dcterms:W3CDTF">2025-09-28T05:40:10Z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9DFF5A412D7D4544B2C0DB36DC417CAA_13</vt:lpwstr>
  </property>
  <property fmtid="{D5CDD505-2E9C-101B-9397-08002B2CF9AE}" pid="4" name="KSOTemplateDocerSaveRecord">
    <vt:lpwstr>eyJoZGlkIjoiNmEyMmNjYzExMThmM2YzOTdlNmEyYTRhZmRiYTYyOTYiLCJ1c2VySWQiOiI0NzcxNDU5ODgifQ==</vt:lpwstr>
  </property>
</Properties>
</file>