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960">
      <w:pPr>
        <w:spacing w:line="360" w:lineRule="exact"/>
        <w:jc w:val="center"/>
        <w:rPr>
          <w:rFonts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主题二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祖国妈妈我爱你</w:t>
      </w:r>
    </w:p>
    <w:p w14:paraId="00A3F337">
      <w:pPr>
        <w:spacing w:line="360" w:lineRule="exact"/>
        <w:jc w:val="center"/>
        <w:rPr>
          <w:rFonts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2025.9.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ascii="楷体" w:hAnsi="楷体" w:eastAsia="楷体" w:cs="华文楷体"/>
          <w:bCs/>
          <w:sz w:val="24"/>
          <w:szCs w:val="24"/>
        </w:rPr>
        <w:t xml:space="preserve">8----2025.10.31  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eastAsia="zh-Hans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680AB65F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E033BBA">
      <w:pPr>
        <w:spacing w:line="360" w:lineRule="exact"/>
        <w:ind w:firstLine="420" w:firstLineChars="200"/>
        <w:rPr>
          <w:rFonts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5D175597">
      <w:pPr>
        <w:spacing w:line="360" w:lineRule="exact"/>
        <w:ind w:firstLine="420" w:firstLineChars="200"/>
        <w:rPr>
          <w:rFonts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又是一个秋高气爽的季节,一年一度的国庆佳节也如约而至，使得全国人民喜气洋洋，也使我们的孩子沉浸在无比欢乐的氛围中。电视、报纸、广播等各种媒体纷纷会有很多关于爱国主义教育报道、介绍，给我们的爱国教育的实施带来很多的便利条件，又恰逢国庆节、中秋节，因此，我们抓住这个良好契机，挖掘节日主题教育元素，组织开展相关活动。</w:t>
      </w:r>
    </w:p>
    <w:p w14:paraId="633B67FB">
      <w:pPr>
        <w:spacing w:line="360" w:lineRule="exact"/>
        <w:ind w:firstLine="420" w:firstLineChars="200"/>
        <w:rPr>
          <w:rFonts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910F820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hint="eastAsia" w:ascii="宋体" w:hAnsi="宋体" w:cs="宋体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hint="eastAsia" w:ascii="宋体" w:hAnsi="宋体" w:cs="宋体"/>
          <w:color w:val="auto"/>
          <w:szCs w:val="21"/>
        </w:rPr>
        <w:t>其中我们班有15位幼儿</w:t>
      </w:r>
      <w:r>
        <w:rPr>
          <w:rFonts w:hint="eastAsia" w:ascii="宋体" w:hAnsi="宋体" w:cs="宋体"/>
          <w:color w:val="auto"/>
          <w:szCs w:val="21"/>
          <w:lang w:eastAsia="zh-Hans"/>
        </w:rPr>
        <w:t>知道国庆节是10月1日，</w:t>
      </w:r>
      <w:r>
        <w:rPr>
          <w:rFonts w:hint="eastAsia" w:ascii="宋体" w:hAnsi="宋体" w:cs="宋体"/>
          <w:color w:val="auto"/>
          <w:szCs w:val="21"/>
        </w:rPr>
        <w:t>有24位幼儿知道</w:t>
      </w:r>
      <w:r>
        <w:rPr>
          <w:rFonts w:hint="eastAsia" w:ascii="宋体" w:hAnsi="宋体" w:cs="宋体"/>
          <w:color w:val="auto"/>
          <w:szCs w:val="21"/>
          <w:lang w:eastAsia="zh-Hans"/>
        </w:rPr>
        <w:t>我们国家的国旗——五星红旗，</w:t>
      </w:r>
      <w:r>
        <w:rPr>
          <w:rFonts w:hint="eastAsia" w:ascii="宋体" w:hAnsi="宋体" w:cs="宋体"/>
          <w:color w:val="auto"/>
          <w:szCs w:val="21"/>
        </w:rPr>
        <w:t>有8位幼儿知道我们的首都是北京。</w:t>
      </w:r>
      <w:r>
        <w:rPr>
          <w:rFonts w:hint="eastAsia"/>
          <w:color w:val="auto"/>
          <w:szCs w:val="21"/>
        </w:rPr>
        <w:t>但</w:t>
      </w:r>
      <w:r>
        <w:rPr>
          <w:rFonts w:hint="eastAsia" w:ascii="宋体" w:hAnsi="宋体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hint="eastAsia" w:ascii="宋体" w:hAnsi="宋体"/>
          <w:szCs w:val="21"/>
        </w:rPr>
        <w:t>迎</w:t>
      </w:r>
      <w:r>
        <w:rPr>
          <w:rFonts w:hint="eastAsia" w:ascii="宋体" w:hAnsi="宋体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hint="eastAsia" w:ascii="宋体" w:hAnsi="宋体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>
      <w:pPr>
        <w:tabs>
          <w:tab w:val="left" w:pos="1050"/>
        </w:tabs>
        <w:spacing w:line="400" w:lineRule="exact"/>
        <w:ind w:left="105" w:leftChars="50" w:firstLine="420" w:firstLineChars="200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927768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76BD758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6F310629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46C63FC4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3E891932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C986895">
      <w:pPr>
        <w:spacing w:line="380" w:lineRule="exact"/>
        <w:ind w:firstLine="411" w:firstLineChars="196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F0F8AA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80781C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8CA8CE">
      <w:pPr>
        <w:spacing w:line="380" w:lineRule="exact"/>
        <w:ind w:firstLine="411" w:firstLineChars="196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结合调查问卷与师幼交流分析表，在后期课程实施中根据本班幼儿进行有针对性的开展活动。</w:t>
      </w:r>
    </w:p>
    <w:p w14:paraId="0E34D07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1.知道国庆节、</w:t>
      </w:r>
      <w:r>
        <w:rPr>
          <w:rFonts w:hint="eastAsia" w:ascii="宋体" w:hAnsi="宋体"/>
          <w:kern w:val="1"/>
          <w:szCs w:val="21"/>
        </w:rPr>
        <w:t>中秋节</w:t>
      </w:r>
      <w:r>
        <w:rPr>
          <w:rFonts w:hint="eastAsia" w:ascii="宋体" w:hAnsi="宋体"/>
          <w:kern w:val="1"/>
          <w:szCs w:val="21"/>
          <w:lang w:eastAsia="zh-Hans"/>
        </w:rPr>
        <w:t>是我国传统的节日，尝试用多种形式表达对节日的祝福并在活动中感受快乐的节日气氛。</w:t>
      </w:r>
    </w:p>
    <w:p w14:paraId="75A19460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3.通过了解家乡的有趣、变化、居住环境、建筑等方面感受祖国的绚丽多姿。</w:t>
      </w:r>
    </w:p>
    <w:p w14:paraId="2BF2643B">
      <w:pPr>
        <w:spacing w:line="360" w:lineRule="exact"/>
        <w:rPr>
          <w:rFonts w:ascii="宋体" w:hAnsi="宋体"/>
          <w:b/>
          <w:bCs/>
          <w:kern w:val="1"/>
          <w:szCs w:val="21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20842"/>
    <w:rsid w:val="00076F95"/>
    <w:rsid w:val="00083F4F"/>
    <w:rsid w:val="000F45F1"/>
    <w:rsid w:val="0010687C"/>
    <w:rsid w:val="00117C2F"/>
    <w:rsid w:val="00141F9E"/>
    <w:rsid w:val="001D6CFC"/>
    <w:rsid w:val="0023529F"/>
    <w:rsid w:val="00250906"/>
    <w:rsid w:val="002765E9"/>
    <w:rsid w:val="00280810"/>
    <w:rsid w:val="002A0D78"/>
    <w:rsid w:val="002A243D"/>
    <w:rsid w:val="002B510F"/>
    <w:rsid w:val="002F673A"/>
    <w:rsid w:val="00327505"/>
    <w:rsid w:val="00347278"/>
    <w:rsid w:val="00365302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A534D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7F3EDA"/>
    <w:rsid w:val="008130E7"/>
    <w:rsid w:val="00814B24"/>
    <w:rsid w:val="008445CE"/>
    <w:rsid w:val="00845D91"/>
    <w:rsid w:val="00860E14"/>
    <w:rsid w:val="00864115"/>
    <w:rsid w:val="008E3661"/>
    <w:rsid w:val="0090047C"/>
    <w:rsid w:val="00911134"/>
    <w:rsid w:val="0091740A"/>
    <w:rsid w:val="00931961"/>
    <w:rsid w:val="009D3D92"/>
    <w:rsid w:val="009E483D"/>
    <w:rsid w:val="00A10A0A"/>
    <w:rsid w:val="00A25964"/>
    <w:rsid w:val="00A80D05"/>
    <w:rsid w:val="00AF21FF"/>
    <w:rsid w:val="00AF4FE3"/>
    <w:rsid w:val="00AF5840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243BB"/>
    <w:rsid w:val="00E6510B"/>
    <w:rsid w:val="00E75E01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85D6D5B"/>
    <w:rsid w:val="0AA43EBE"/>
    <w:rsid w:val="11DC241B"/>
    <w:rsid w:val="19371770"/>
    <w:rsid w:val="19C14565"/>
    <w:rsid w:val="1D744B7E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545E40DF"/>
    <w:rsid w:val="5C612645"/>
    <w:rsid w:val="5DE91277"/>
    <w:rsid w:val="5FAF97E1"/>
    <w:rsid w:val="5FEF953D"/>
    <w:rsid w:val="61B561F6"/>
    <w:rsid w:val="6FFFC676"/>
    <w:rsid w:val="75A40776"/>
    <w:rsid w:val="76B71BA1"/>
    <w:rsid w:val="77DB31CC"/>
    <w:rsid w:val="78AD7F19"/>
    <w:rsid w:val="7A484F30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EFED51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  <a:endParaRPr lang="zh-CN" altLang="en-US"/>
          </a:p>
        </c:rich>
      </c:tx>
      <c:layout>
        <c:manualLayout>
          <c:xMode val="edge"/>
          <c:yMode val="edge"/>
          <c:x val="0.387586574320725"/>
          <c:y val="0.03477252970153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2317</Characters>
  <Lines>19</Lines>
  <Paragraphs>5</Paragraphs>
  <TotalTime>41</TotalTime>
  <ScaleCrop>false</ScaleCrop>
  <LinksUpToDate>false</LinksUpToDate>
  <CharactersWithSpaces>2718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2025-09-11T15:10:00Z</dcterms:created>
  <dc:creator>batman</dc:creator>
  <cp:lastModifiedBy>寥寥</cp:lastModifiedBy>
  <cp:lastPrinted>2022-09-04T07:42:00Z</cp:lastPrinted>
  <dcterms:modified xsi:type="dcterms:W3CDTF">2025-09-27T17:07:06Z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48F6B65EC5D715263AA9D768ED06A0EE_43</vt:lpwstr>
  </property>
</Properties>
</file>