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DFF1">
      <w:pPr>
        <w:widowControl/>
        <w:spacing w:line="360" w:lineRule="auto"/>
        <w:jc w:val="center"/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11430000</wp:posOffset>
            </wp:positionV>
            <wp:extent cx="393700" cy="393700"/>
            <wp:effectExtent l="0" t="0" r="12700" b="12700"/>
            <wp:wrapNone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kern w:val="0"/>
          <w:sz w:val="36"/>
          <w:szCs w:val="36"/>
        </w:rPr>
        <w:t>2.3 第2课时　温度对化学平衡的影响　</w:t>
      </w:r>
    </w:p>
    <w:p w14:paraId="602FF2BF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【学习目标】</w:t>
      </w:r>
    </w:p>
    <w:p w14:paraId="2A806D31">
      <w:pPr>
        <w:widowControl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1.通过实验探究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了解温度的改变对化学平衡移动的影响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能正确判断化学平衡移动的方向。</w:t>
      </w:r>
      <w:r>
        <w:rPr>
          <w:rFonts w:hint="eastAsia" w:ascii="Times New Roman" w:hAnsi="Times New Roman" w:eastAsia="宋体" w:cs="Times New Roman"/>
          <w:sz w:val="24"/>
          <w:szCs w:val="24"/>
        </w:rPr>
        <w:t>掌握用图像法分析温度对化学平衡移动的影响。</w:t>
      </w:r>
    </w:p>
    <w:p w14:paraId="36783FF7">
      <w:pPr>
        <w:widowControl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根据外界条件对化学平衡的影响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归纳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并理解</w:t>
      </w:r>
      <w:r>
        <w:rPr>
          <w:rFonts w:ascii="Times New Roman" w:hAnsi="Times New Roman" w:eastAsia="宋体" w:cs="Times New Roman"/>
          <w:sz w:val="24"/>
          <w:szCs w:val="24"/>
        </w:rPr>
        <w:t>勒夏特列原理。</w:t>
      </w:r>
    </w:p>
    <w:p w14:paraId="72BF4ADE">
      <w:pPr>
        <w:widowControl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</w:t>
      </w:r>
      <w:r>
        <w:rPr>
          <w:rFonts w:hint="eastAsia" w:ascii="Times New Roman" w:hAnsi="Times New Roman" w:eastAsia="宋体" w:cs="Times New Roman"/>
          <w:sz w:val="24"/>
          <w:szCs w:val="24"/>
        </w:rPr>
        <w:t>掌握催化剂对化学平衡移动的影响。</w:t>
      </w:r>
    </w:p>
    <w:p w14:paraId="60E18B33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0"/>
          <w:szCs w:val="30"/>
        </w:rPr>
        <w:t>任务1　探究温度对化学平衡移动的影响</w:t>
      </w:r>
    </w:p>
    <w:p w14:paraId="47A60C21">
      <w:pPr>
        <w:widowControl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【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情景导入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】</w:t>
      </w:r>
    </w:p>
    <w:p w14:paraId="5AAE819F">
      <w:pPr>
        <w:widowControl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痛风性关节炎的病因是在关节滑液中形成尿酸钠晶体。在寒冷的季节易诱发关节疼痛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其</w:t>
      </w:r>
      <w:r>
        <w:rPr>
          <w:rFonts w:hint="eastAsia" w:ascii="Times New Roman" w:hAnsi="Times New Roman" w:eastAsia="宋体" w:cs="Times New Roman"/>
          <w:sz w:val="24"/>
          <w:szCs w:val="24"/>
        </w:rPr>
        <w:t>化学机理为：</w:t>
      </w:r>
    </w:p>
    <w:p w14:paraId="16E81447">
      <w:pPr>
        <w:widowControl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88265</wp:posOffset>
            </wp:positionV>
            <wp:extent cx="219075" cy="124460"/>
            <wp:effectExtent l="0" t="0" r="952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24"/>
          <w:szCs w:val="24"/>
        </w:rPr>
        <w:t>HUr(尿酸) + H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O     Ur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(尿酸根离子) + H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O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731F7E32">
      <w:pPr>
        <w:widowControl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90170</wp:posOffset>
            </wp:positionV>
            <wp:extent cx="219075" cy="124460"/>
            <wp:effectExtent l="0" t="0" r="9525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24"/>
          <w:szCs w:val="24"/>
        </w:rPr>
        <w:t>Ur- + Na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NaUr(固体)</w:t>
      </w:r>
    </w:p>
    <w:p w14:paraId="426142B7">
      <w:pPr>
        <w:widowControl/>
        <w:spacing w:line="360" w:lineRule="auto"/>
        <w:ind w:firstLine="24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思考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什么在影响平衡的移动？</w:t>
      </w:r>
    </w:p>
    <w:p w14:paraId="2849353B">
      <w:pPr>
        <w:widowControl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【活动探究】</w:t>
      </w:r>
    </w:p>
    <w:p w14:paraId="1B8BEE9B">
      <w:pPr>
        <w:widowControl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1.实验探究温度对化学平衡移动的影响</w:t>
      </w:r>
    </w:p>
    <w:p w14:paraId="624D5F70">
      <w:pPr>
        <w:widowControl/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根据现象，分析实验，</w:t>
      </w:r>
      <w:r>
        <w:rPr>
          <w:rFonts w:ascii="Times New Roman" w:hAnsi="Times New Roman" w:eastAsia="宋体" w:cs="Times New Roman"/>
          <w:sz w:val="24"/>
          <w:szCs w:val="24"/>
        </w:rPr>
        <w:t>填写下表:</w:t>
      </w:r>
    </w:p>
    <w:tbl>
      <w:tblPr>
        <w:tblStyle w:val="5"/>
        <w:tblW w:w="5223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3108"/>
        <w:gridCol w:w="2633"/>
        <w:gridCol w:w="2658"/>
      </w:tblGrid>
      <w:tr w14:paraId="28BBC984">
        <w:trPr>
          <w:jc w:val="center"/>
        </w:trPr>
        <w:tc>
          <w:tcPr>
            <w:tcW w:w="1874" w:type="dxa"/>
            <w:tcMar>
              <w:left w:w="0" w:type="dxa"/>
              <w:right w:w="0" w:type="dxa"/>
            </w:tcMar>
            <w:vAlign w:val="center"/>
          </w:tcPr>
          <w:p w14:paraId="4D532F3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</w:t>
            </w:r>
          </w:p>
          <w:p w14:paraId="0B464D0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原理</w:t>
            </w:r>
          </w:p>
        </w:tc>
        <w:tc>
          <w:tcPr>
            <w:tcW w:w="8307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3060AC4">
            <w:pPr>
              <w:widowControl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[Co(H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O</w:t>
            </w:r>
            <m:oMath>
              <m:sSubSup>
                <m:sSubSupP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sSubSupPr>
                <m:e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Times New Roman"/>
                      <w:b w:val="0"/>
                      <w:i w:val="0"/>
                      <w:szCs w:val="21"/>
                    </w:rPr>
                    <m:t>)</m:t>
                  </m: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6</m:t>
                  </m: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2+</m:t>
                  </m: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sup>
              </m:sSubSup>
            </m:oMath>
            <w:r>
              <w:rPr>
                <w:rFonts w:ascii="Times New Roman" w:hAnsi="Times New Roman" w:eastAsia="宋体" w:cs="Times New Roman"/>
                <w:szCs w:val="21"/>
              </w:rPr>
              <w:t>](aq)+4Cl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eastAsia="宋体" w:cs="Times New Roman"/>
                <w:szCs w:val="21"/>
              </w:rPr>
              <w:t>(aq)</w:t>
            </w: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0" distR="0">
                  <wp:extent cx="219075" cy="124460"/>
                  <wp:effectExtent l="0" t="0" r="0" b="0"/>
                  <wp:docPr id="1565" name="图片 1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图片 156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" cy="12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>[CoC</w:t>
            </w:r>
            <m:oMath>
              <m:sSubSup>
                <m:sSubSupP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l</m:t>
                  </m: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4</m:t>
                  </m: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Cs w:val="21"/>
                    </w:rPr>
                    <m:t>-</m:t>
                  </m:r>
                  <m:ctrlPr>
                    <w:rPr>
                      <w:rFonts w:ascii="Cambria Math" w:hAnsi="Cambria Math" w:eastAsia="宋体" w:cs="Times New Roman"/>
                      <w:szCs w:val="21"/>
                    </w:rPr>
                  </m:ctrlPr>
                </m:sup>
              </m:sSubSup>
            </m:oMath>
            <w:r>
              <w:rPr>
                <w:rFonts w:ascii="Times New Roman" w:hAnsi="Times New Roman" w:eastAsia="宋体" w:cs="Times New Roman"/>
                <w:szCs w:val="21"/>
              </w:rPr>
              <w:t>](aq)+6H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O(l)　Δ</w:t>
            </w:r>
            <w:r>
              <w:rPr>
                <w:rFonts w:ascii="Times New Roman" w:hAnsi="Times New Roman" w:eastAsia="宋体" w:cs="Times New Roman"/>
                <w:i/>
                <w:szCs w:val="21"/>
              </w:rPr>
              <w:t>H</w:t>
            </w:r>
            <w:r>
              <w:rPr>
                <w:rFonts w:ascii="Times New Roman" w:hAnsi="Times New Roman" w:eastAsia="宋体" w:cs="Times New Roman"/>
                <w:szCs w:val="21"/>
              </w:rPr>
              <w:t>&gt;0</w:t>
            </w:r>
          </w:p>
          <w:p w14:paraId="39D7D965">
            <w:pPr>
              <w:widowControl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(粉红色)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Cs w:val="21"/>
              </w:rPr>
              <w:t>(蓝色)</w:t>
            </w:r>
          </w:p>
        </w:tc>
      </w:tr>
      <w:tr w14:paraId="30CED8EC">
        <w:trPr>
          <w:jc w:val="center"/>
        </w:trPr>
        <w:tc>
          <w:tcPr>
            <w:tcW w:w="1874" w:type="dxa"/>
            <w:tcMar>
              <w:left w:w="0" w:type="dxa"/>
              <w:right w:w="0" w:type="dxa"/>
            </w:tcMar>
            <w:vAlign w:val="center"/>
          </w:tcPr>
          <w:p w14:paraId="472E8DE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实验步骤</w:t>
            </w:r>
          </w:p>
        </w:tc>
        <w:tc>
          <w:tcPr>
            <w:tcW w:w="3074" w:type="dxa"/>
            <w:tcMar>
              <w:left w:w="0" w:type="dxa"/>
              <w:right w:w="0" w:type="dxa"/>
            </w:tcMar>
            <w:vAlign w:val="center"/>
          </w:tcPr>
          <w:p w14:paraId="6007365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0" distR="0">
                  <wp:extent cx="731520" cy="363220"/>
                  <wp:effectExtent l="0" t="0" r="0" b="0"/>
                  <wp:docPr id="1566" name="f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f16.jp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880" cy="3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  <w:tcMar>
              <w:left w:w="0" w:type="dxa"/>
              <w:right w:w="0" w:type="dxa"/>
            </w:tcMar>
            <w:vAlign w:val="center"/>
          </w:tcPr>
          <w:p w14:paraId="0FBD0D9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0" distR="0">
                  <wp:extent cx="744220" cy="363220"/>
                  <wp:effectExtent l="0" t="0" r="0" b="0"/>
                  <wp:docPr id="1567" name="f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f17.jp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480" cy="3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tcMar>
              <w:left w:w="0" w:type="dxa"/>
              <w:right w:w="0" w:type="dxa"/>
            </w:tcMar>
            <w:vAlign w:val="center"/>
          </w:tcPr>
          <w:p w14:paraId="62BE123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0" distR="0">
                  <wp:extent cx="741680" cy="363220"/>
                  <wp:effectExtent l="0" t="0" r="0" b="0"/>
                  <wp:docPr id="1568" name="f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f18.jp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60" cy="3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DA1FF7">
        <w:trPr>
          <w:jc w:val="center"/>
        </w:trPr>
        <w:tc>
          <w:tcPr>
            <w:tcW w:w="1874" w:type="dxa"/>
            <w:tcMar>
              <w:left w:w="0" w:type="dxa"/>
              <w:right w:w="0" w:type="dxa"/>
            </w:tcMar>
            <w:vAlign w:val="center"/>
          </w:tcPr>
          <w:p w14:paraId="0A64AE0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实验现象</w:t>
            </w:r>
          </w:p>
        </w:tc>
        <w:tc>
          <w:tcPr>
            <w:tcW w:w="3074" w:type="dxa"/>
            <w:tcMar>
              <w:left w:w="0" w:type="dxa"/>
              <w:right w:w="0" w:type="dxa"/>
            </w:tcMar>
            <w:vAlign w:val="center"/>
          </w:tcPr>
          <w:p w14:paraId="53740EC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溶液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由紫色</w:t>
            </w:r>
            <w:r>
              <w:rPr>
                <w:rFonts w:ascii="Times New Roman" w:hAnsi="Times New Roman" w:eastAsia="宋体" w:cs="Times New Roman"/>
                <w:szCs w:val="21"/>
              </w:rPr>
              <w:t>变为</w:t>
            </w:r>
            <w:r>
              <w:rPr>
                <w:rFonts w:ascii="Times New Roman" w:hAnsi="Times New Roman" w:eastAsia="宋体" w:cs="Times New Roman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Cs w:val="21"/>
              </w:rPr>
              <w:t>色</w:t>
            </w:r>
          </w:p>
        </w:tc>
        <w:tc>
          <w:tcPr>
            <w:tcW w:w="2604" w:type="dxa"/>
            <w:tcMar>
              <w:left w:w="0" w:type="dxa"/>
              <w:right w:w="0" w:type="dxa"/>
            </w:tcMar>
            <w:vAlign w:val="center"/>
          </w:tcPr>
          <w:p w14:paraId="26683E9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溶液不变色</w:t>
            </w:r>
          </w:p>
        </w:tc>
        <w:tc>
          <w:tcPr>
            <w:tcW w:w="2629" w:type="dxa"/>
            <w:tcMar>
              <w:left w:w="0" w:type="dxa"/>
              <w:right w:w="0" w:type="dxa"/>
            </w:tcMar>
            <w:vAlign w:val="center"/>
          </w:tcPr>
          <w:p w14:paraId="0835ED3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溶液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由紫色</w:t>
            </w:r>
            <w:r>
              <w:rPr>
                <w:rFonts w:ascii="Times New Roman" w:hAnsi="Times New Roman" w:eastAsia="宋体" w:cs="Times New Roman"/>
                <w:szCs w:val="21"/>
              </w:rPr>
              <w:t>变为</w:t>
            </w:r>
            <w:r>
              <w:rPr>
                <w:rFonts w:ascii="Times New Roman" w:hAnsi="Times New Roman" w:eastAsia="宋体" w:cs="Times New Roman"/>
                <w:szCs w:val="21"/>
                <w:u w:val="single" w:color="000000"/>
              </w:rPr>
              <w:t>　　</w:t>
            </w:r>
            <w:r>
              <w:rPr>
                <w:rFonts w:ascii="Times New Roman" w:hAnsi="Times New Roman" w:eastAsia="宋体" w:cs="Times New Roman"/>
                <w:szCs w:val="21"/>
              </w:rPr>
              <w:t>色</w:t>
            </w:r>
          </w:p>
        </w:tc>
      </w:tr>
      <w:tr w14:paraId="42FD5E1F">
        <w:trPr>
          <w:jc w:val="center"/>
        </w:trPr>
        <w:tc>
          <w:tcPr>
            <w:tcW w:w="1874" w:type="dxa"/>
            <w:tcMar>
              <w:left w:w="105" w:type="dxa"/>
              <w:right w:w="105" w:type="dxa"/>
            </w:tcMar>
            <w:vAlign w:val="center"/>
          </w:tcPr>
          <w:p w14:paraId="2608F71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实验</w:t>
            </w:r>
            <w:r>
              <w:rPr>
                <w:rFonts w:ascii="Times New Roman" w:hAnsi="Times New Roman" w:eastAsia="宋体" w:cs="Times New Roman"/>
                <w:szCs w:val="21"/>
              </w:rPr>
              <w:t>结论</w:t>
            </w:r>
          </w:p>
          <w:p w14:paraId="40FADA5C">
            <w:pPr>
              <w:widowControl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(平衡移动的方向)</w:t>
            </w:r>
          </w:p>
        </w:tc>
        <w:tc>
          <w:tcPr>
            <w:tcW w:w="8307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297C214">
            <w:pPr>
              <w:widowControl/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升高温度,平衡向</w:t>
            </w:r>
            <w:r>
              <w:rPr>
                <w:rFonts w:ascii="Times New Roman" w:hAnsi="Times New Roman" w:eastAsia="宋体" w:cs="Times New Roman"/>
                <w:szCs w:val="21"/>
                <w:u w:val="single" w:color="000000"/>
              </w:rPr>
              <w:t>　　　</w:t>
            </w:r>
            <w:r>
              <w:rPr>
                <w:rFonts w:ascii="Times New Roman" w:hAnsi="Times New Roman" w:eastAsia="宋体" w:cs="Times New Roman"/>
                <w:szCs w:val="21"/>
              </w:rPr>
              <w:t>方向移动,降低温度,平衡向</w:t>
            </w:r>
            <w:r>
              <w:rPr>
                <w:rFonts w:ascii="Times New Roman" w:hAnsi="Times New Roman" w:eastAsia="宋体" w:cs="Times New Roman"/>
                <w:szCs w:val="21"/>
                <w:u w:val="single" w:color="000000"/>
              </w:rPr>
              <w:t>　　　</w:t>
            </w:r>
            <w:r>
              <w:rPr>
                <w:rFonts w:ascii="Times New Roman" w:hAnsi="Times New Roman" w:eastAsia="宋体" w:cs="Times New Roman"/>
                <w:szCs w:val="21"/>
              </w:rPr>
              <w:t>方向移动</w:t>
            </w:r>
          </w:p>
        </w:tc>
      </w:tr>
    </w:tbl>
    <w:p w14:paraId="693AA0AC">
      <w:pPr>
        <w:widowControl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D264FC1">
      <w:pPr>
        <w:widowControl/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进一步</w:t>
      </w:r>
      <w:r>
        <w:rPr>
          <w:rFonts w:ascii="Times New Roman" w:hAnsi="Times New Roman" w:eastAsia="宋体" w:cs="Times New Roman"/>
          <w:sz w:val="24"/>
          <w:szCs w:val="24"/>
        </w:rPr>
        <w:t>探究温度对化学平衡移动的影响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的规律</w:t>
      </w:r>
    </w:p>
    <w:p w14:paraId="167E292B">
      <w:pPr>
        <w:widowControl/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在其它条件不变的情况：</w:t>
      </w:r>
    </w:p>
    <w:p w14:paraId="25BC94C3">
      <w:pPr>
        <w:widowControl/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111760</wp:posOffset>
                </wp:positionV>
                <wp:extent cx="276225" cy="75565"/>
                <wp:effectExtent l="6350" t="15240" r="22225" b="3619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3125" y="9074150"/>
                          <a:ext cx="276225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4.75pt;margin-top:8.8pt;height:5.95pt;width:21.75pt;z-index:251662336;v-text-anchor:middle;mso-width-relative:page;mso-height-relative:page;" fillcolor="#5B9BD5 [3204]" filled="t" stroked="t" coordsize="21600,21600" o:gfxdata="UEsDBAoAAAAAAIdO4kAAAAAAAAAAAAAAAAAEAAAAZHJzL1BLAwQUAAAACACHTuJAU4+ek9QAAAAJ&#10;AQAADwAAAGRycy9kb3ducmV2LnhtbE2PwU7DMBBE70j8g7VI3KhTI5oS4vSAxAc0rcTVjbdx1Hgd&#10;2W5S+HqWE9x2NKPZN/Xu5kcxY0xDIA3rVQECqQt2oF7D8fDxtAWRsiFrxkCo4QsT7Jr7u9pUNiy0&#10;x7nNveASSpXR4HKeKilT59CbtAoTEnvnEL3JLGMvbTQLl/tRqqLYSG8G4g/OTPjusLu0V6/B72N7&#10;Kb103Wc7n49qOWCYv7V+fFgXbyAy3vJfGH7xGR0aZjqFK9kkRg1Kvb5wlI1yA4IDqnzmcSc+2JBN&#10;Lf8vaH4AUEsDBBQAAAAIAIdO4kBeKWs0mgIAACkFAAAOAAAAZHJzL2Uyb0RvYy54bWytVM1uEzEQ&#10;viPxDpbvdH+azbZRN1XaUIRUaKWCODte764l/2E72ZSX4CW4wgVeqeI1GHs3bVo49MBlM5MZf+Pv&#10;mxmfnG6lQBtmHdeqwtlBihFTVNdctRX++OHi1RFGzhNVE6EVq/Atc/h0/vLFSW9mLNedFjWzCECU&#10;m/Wmwp33ZpYkjnZMEnegDVMQbLSVxINr26S2pAd0KZI8TadJr21trKbMOfh3OQTxiGifA6ibhlO2&#10;1HQtmfIDqmWCeKDkOm4cnsfbNg2j/qppHPNIVBiY+viFImCvwjeZn5BZa4npOB2vQJ5zhSecJOEK&#10;it5DLYknaG35X1CSU6udbvwB1TIZiERFgEWWPtHmpiOGRS4gtTP3orv/B0vfb64t4nWFDzFSRELD&#10;777+/P3j+923X+gwyNMbN4OsG3NtR8+BGbhuGyvDL7BA2wrn2eQwywuMbit8nJaTrBjlZVuPaEgo&#10;p3mIU0goi2JaBPjkAcdY598wLVEwKmx52/mFtbqPypLNpfPDgV1iKO604PUFFyI6tl2dC4s2BNpd&#10;nB2fLXc1HqUJhXoY/bxMYQwogSFuYHjAlAaEcKrFiIgWtoN6G2s/Ou32i+Svy+JsGpPEWr7T9VC7&#10;LFLAHm475keqj4ACjSVx3XAkhsIRMpPcw4oJLit8BDj3SEIBSOjH0IFgrXR9Cw20ephsZ+gFB9hL&#10;4vw1sTDKwBCW3V/BpxEaaOvRwqjT9su//g/5MGEQxaiH1QBJPq+JZRiJtwpm7zibTMIuRWdSlDk4&#10;dj+y2o+otTzX0I4MnhVDoxnyvdiZjdXyE7wJi1AVQkRRqD2IPzrnflhZeFUoWyxiGuyPIf5S3Rga&#10;wINuSi/WXjc8jsmDOqNosEGxB+O2hxXd92PWwws3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T&#10;j56T1AAAAAkBAAAPAAAAAAAAAAEAIAAAACIAAABkcnMvZG93bnJldi54bWxQSwECFAAUAAAACACH&#10;TuJAXilrNJoCAAApBQAADgAAAAAAAAABACAAAAAjAQAAZHJzL2Uyb0RvYy54bWxQSwUGAAAAAAYA&#10;BgBZAQAALwYAAAAA&#10;" adj="18646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升高温度</w:t>
      </w:r>
    </w:p>
    <w:p w14:paraId="42B7430A">
      <w:pPr>
        <w:widowControl/>
        <w:numPr>
          <w:numId w:val="0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119380</wp:posOffset>
                </wp:positionV>
                <wp:extent cx="294005" cy="75565"/>
                <wp:effectExtent l="6350" t="15240" r="29845" b="3619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690" y="9387205"/>
                          <a:ext cx="294005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3.95pt;margin-top:9.4pt;height:5.95pt;width:23.15pt;z-index:251663360;v-text-anchor:middle;mso-width-relative:page;mso-height-relative:page;" fillcolor="#5B9BD5 [3204]" filled="t" stroked="t" coordsize="21600,21600" o:gfxdata="UEsDBAoAAAAAAIdO4kAAAAAAAAAAAAAAAAAEAAAAZHJzL1BLAwQUAAAACACHTuJA1peD4dYAAAAJ&#10;AQAADwAAAGRycy9kb3ducmV2LnhtbE2PQU7DMBBF90jcwRokdtSuixo3jdMFKBJiBYUDuLGJo8bj&#10;ELtp4fQMK1iO/tOf96vdJQxsdlPqI2pYLgQwh220PXYa3t+aOwUsZYPWDBGdhi+XYFdfX1WmtPGM&#10;r27e545RCabSaPA5jyXnqfUumLSIo0PKPuIUTKZz6ridzJnKw8ClEGseTI/0wZvRPXjXHvenoEGZ&#10;RqX49Py4+p4/m/WL3Hihsta3N0uxBZbdJf/B8KtP6lCT0yGe0CY2aJCy2BBKgaIJBMjiXgI7aFiJ&#10;Anhd8f8L6h9QSwMEFAAAAAgAh07iQHiJsIibAgAAKQUAAA4AAABkcnMvZTJvRG9jLnhtbK1UzW7b&#10;MAy+D9g7CLqvdrL8NEGdIm3WYUC3FuiGnRVZtgXob5QSp3uJvsSu22V7pWKvMUp227TboYddbFKk&#10;PpIfSR0d77QiWwFeWlPQwUFOiTDcltLUBf308ezVISU+MFMyZY0o6LXw9Hjx8sVR6+ZiaBurSgEE&#10;QYyft66gTQhunmWeN0Izf2CdMGisLGgWUIU6K4G1iK5VNszzSdZaKB1YLrzH01VnpD0iPAfQVpXk&#10;YmX5RgsTOlQQigUsyTfSebpI2VaV4OGiqrwIRBUUKw3pi0FQXsdvtjhi8xqYayTvU2DPSeFJTZpJ&#10;g0HvoVYsMLIB+ReUlhyst1U44FZnXSGJEaxikD/h5qphTqRakGrv7kn3/w+Wf9heApFlQUeUGKax&#10;4bc3P3//+H777RcZRXpa5+fodeUuodc8irHWXQU6/rEKsivoMJ8NJjMk9rqgs9eH02E+7ugVu0B4&#10;dJiNcjwjHB2m4/EkmbMHHAc+vBVWkygUFGTdhCWAbROzbHvuA2aAF+4cY3BvlSzPpFJJgXp9qoBs&#10;GbZ7fDI7Wd3FeOSmDGlx9IfTHLPlDIe4wuFBUTskwpuaEqZq3A4eIMV+dNvvBxm+mY5PJslJbfR7&#10;W3axp+Mcsbtse/+U+SOgWMaK+aa7kkwdYVoGXDEldUEPEeceSRkEif3oOhCltS2vsYFgu8n2jp9J&#10;hD1nPlwywFHGCnHZwwV+KmWxbNtLlDQWvv7rPPrjhKGVkhZXAyn5smEgKFHvDM7ebDAaIWxIymiM&#10;jaYE9i3rfYvZ6FOL7Rjgs+J4EqN/UHdiBVZ/xjdhGaOiiRmOsTvye+U0dCuLrwoXy2Vyw/1xLJyb&#10;K8cjeGy/sctNsJVMY/LATk8ablDqQb/tcUX39eT18MIt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Wl4Ph1gAAAAkBAAAPAAAAAAAAAAEAIAAAACIAAABkcnMvZG93bnJldi54bWxQSwECFAAUAAAA&#10;CACHTuJAeImwiJsCAAApBQAADgAAAAAAAAABACAAAAAlAQAAZHJzL2Uyb0RvYy54bWxQSwUGAAAA&#10;AAYABgBZAQAAMgYAAAAA&#10;" adj="18825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降低温度</w:t>
      </w:r>
    </w:p>
    <w:p w14:paraId="53DB2342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【问题1】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如何理解温度对化学平衡的影响？</w:t>
      </w:r>
    </w:p>
    <w:p w14:paraId="113068FB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014AC83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【问题2】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温度与化学平衡常数有什么关系？</w:t>
      </w:r>
    </w:p>
    <w:p w14:paraId="1AA22FEE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A6AFE51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2C66E68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【问题3】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温度变化，速率-时间图如何变化？</w:t>
      </w:r>
    </w:p>
    <w:p w14:paraId="6916B3B2">
      <w:pPr>
        <w:widowControl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[Co(H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O</w:t>
      </w:r>
      <m:oMath>
        <m:sSubSup>
          <m:sSubSupPr>
            <m:ctrlPr>
              <w:rPr>
                <w:rFonts w:ascii="Cambria Math" w:hAnsi="Cambria Math" w:eastAsia="宋体" w:cs="Times New Roman"/>
                <w:sz w:val="24"/>
                <w:szCs w:val="24"/>
              </w:rPr>
            </m:ctrlPr>
          </m:sSubSupPr>
          <m:e>
            <m:r>
              <m:rPr>
                <m:nor/>
                <m:sty m:val="p"/>
              </m:rPr>
              <w:rPr>
                <w:rFonts w:ascii="Cambria Math" w:hAnsi="Cambria Math" w:eastAsia="宋体" w:cs="Times New Roman"/>
                <w:b w:val="0"/>
                <w:i w:val="0"/>
                <w:sz w:val="24"/>
                <w:szCs w:val="24"/>
              </w:rPr>
              <m:t>)</m:t>
            </m:r>
            <m:ctrlPr>
              <w:rPr>
                <w:rFonts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6</m:t>
            </m:r>
            <m:ctrlPr>
              <w:rPr>
                <w:rFonts w:ascii="Cambria Math" w:hAnsi="Cambria Math" w:eastAsia="宋体" w:cs="Times New Roman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2+</m:t>
            </m:r>
            <m:ctrlPr>
              <w:rPr>
                <w:rFonts w:ascii="Cambria Math" w:hAnsi="Cambria Math" w:eastAsia="宋体" w:cs="Times New Roman"/>
                <w:sz w:val="24"/>
                <w:szCs w:val="24"/>
              </w:rPr>
            </m:ctrlPr>
          </m:sup>
        </m:sSubSup>
      </m:oMath>
      <w:r>
        <w:rPr>
          <w:rFonts w:ascii="Times New Roman" w:hAnsi="Times New Roman" w:eastAsia="宋体" w:cs="Times New Roman"/>
          <w:sz w:val="24"/>
          <w:szCs w:val="24"/>
        </w:rPr>
        <w:t>](aq)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+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4Cl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eastAsia="宋体" w:cs="Times New Roman"/>
          <w:sz w:val="24"/>
          <w:szCs w:val="24"/>
        </w:rPr>
        <w:t>(aq)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219075" cy="124460"/>
            <wp:effectExtent l="0" t="0" r="952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4"/>
          <w:szCs w:val="24"/>
        </w:rPr>
        <w:t>[CoC</w:t>
      </w:r>
      <m:oMath>
        <m:sSubSup>
          <m:sSubSupPr>
            <m:ctrlPr>
              <w:rPr>
                <w:rFonts w:ascii="Cambria Math" w:hAnsi="Cambria Math" w:eastAsia="宋体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l</m:t>
            </m:r>
            <m:ctrlPr>
              <w:rPr>
                <w:rFonts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 w:cs="Times New Roman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宋体" w:cs="Times New Roman"/>
                <w:sz w:val="24"/>
                <w:szCs w:val="24"/>
              </w:rPr>
              <m:t>2−</m:t>
            </m:r>
            <m:ctrlPr>
              <w:rPr>
                <w:rFonts w:ascii="Cambria Math" w:hAnsi="Cambria Math" w:eastAsia="宋体" w:cs="Times New Roman"/>
                <w:sz w:val="24"/>
                <w:szCs w:val="24"/>
              </w:rPr>
            </m:ctrlPr>
          </m:sup>
        </m:sSubSup>
      </m:oMath>
      <w:r>
        <w:rPr>
          <w:rFonts w:ascii="Times New Roman" w:hAnsi="Times New Roman" w:eastAsia="宋体" w:cs="Times New Roman"/>
          <w:sz w:val="24"/>
          <w:szCs w:val="24"/>
        </w:rPr>
        <w:t>](aq)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+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6H</w:t>
      </w:r>
      <w:r>
        <w:rPr>
          <w:rFonts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O(l)　Δ</w:t>
      </w:r>
      <w:r>
        <w:rPr>
          <w:rFonts w:ascii="Times New Roman" w:hAnsi="Times New Roman" w:eastAsia="宋体" w:cs="Times New Roman"/>
          <w:i/>
          <w:sz w:val="24"/>
          <w:szCs w:val="24"/>
        </w:rPr>
        <w:t>H</w:t>
      </w:r>
      <w:r>
        <w:rPr>
          <w:rFonts w:ascii="Times New Roman" w:hAnsi="Times New Roman" w:eastAsia="宋体" w:cs="Times New Roman"/>
          <w:sz w:val="24"/>
          <w:szCs w:val="24"/>
        </w:rPr>
        <w:t>&gt;0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20"/>
        <w:gridCol w:w="3321"/>
        <w:gridCol w:w="3321"/>
      </w:tblGrid>
      <w:tr w14:paraId="4A802DC5">
        <w:tc>
          <w:tcPr>
            <w:tcW w:w="3320" w:type="dxa"/>
          </w:tcPr>
          <w:p w14:paraId="1A2D8034">
            <w:pPr>
              <w:widowControl/>
              <w:numPr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体系温度变化</w:t>
            </w:r>
          </w:p>
        </w:tc>
        <w:tc>
          <w:tcPr>
            <w:tcW w:w="3321" w:type="dxa"/>
          </w:tcPr>
          <w:p w14:paraId="530B4DE1">
            <w:pPr>
              <w:widowControl/>
              <w:numPr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  <w:t>t1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时升高温度</w:t>
            </w:r>
          </w:p>
        </w:tc>
        <w:tc>
          <w:tcPr>
            <w:tcW w:w="3321" w:type="dxa"/>
          </w:tcPr>
          <w:p w14:paraId="137659B0">
            <w:pPr>
              <w:widowControl/>
              <w:numPr>
                <w:numId w:val="0"/>
              </w:num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  <w:t>t1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时降低温度</w:t>
            </w:r>
          </w:p>
        </w:tc>
      </w:tr>
      <w:tr w14:paraId="750D0EE2">
        <w:trPr>
          <w:trHeight w:val="829" w:hRule="atLeast"/>
        </w:trPr>
        <w:tc>
          <w:tcPr>
            <w:tcW w:w="3320" w:type="dxa"/>
          </w:tcPr>
          <w:p w14:paraId="2B773977">
            <w:pPr>
              <w:widowControl/>
              <w:numPr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反应速率变化</w:t>
            </w:r>
          </w:p>
        </w:tc>
        <w:tc>
          <w:tcPr>
            <w:tcW w:w="3321" w:type="dxa"/>
          </w:tcPr>
          <w:p w14:paraId="7B6ADC79">
            <w:pPr>
              <w:widowControl/>
              <w:numPr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321" w:type="dxa"/>
          </w:tcPr>
          <w:p w14:paraId="186FEC15">
            <w:pPr>
              <w:widowControl/>
              <w:numPr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6E787B4E">
        <w:trPr>
          <w:trHeight w:val="604" w:hRule="atLeast"/>
        </w:trPr>
        <w:tc>
          <w:tcPr>
            <w:tcW w:w="3320" w:type="dxa"/>
          </w:tcPr>
          <w:p w14:paraId="38B1FB99">
            <w:pPr>
              <w:widowControl/>
              <w:numPr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平衡移动方向</w:t>
            </w:r>
          </w:p>
        </w:tc>
        <w:tc>
          <w:tcPr>
            <w:tcW w:w="3321" w:type="dxa"/>
          </w:tcPr>
          <w:p w14:paraId="7839A551">
            <w:pPr>
              <w:widowControl/>
              <w:numPr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321" w:type="dxa"/>
          </w:tcPr>
          <w:p w14:paraId="1B80D8E5">
            <w:pPr>
              <w:widowControl/>
              <w:numPr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 w14:paraId="6FEE4FB9">
      <w:pPr>
        <w:widowControl/>
        <w:numPr>
          <w:numId w:val="0"/>
        </w:numPr>
        <w:spacing w:line="360" w:lineRule="auto"/>
        <w:ind w:leftChars="200"/>
        <w:rPr>
          <w:rFonts w:ascii="Times New Roman" w:hAnsi="Times New Roman" w:eastAsia="宋体" w:cs="Times New Roman"/>
          <w:sz w:val="24"/>
          <w:szCs w:val="24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158750</wp:posOffset>
            </wp:positionV>
            <wp:extent cx="1813560" cy="1877060"/>
            <wp:effectExtent l="0" t="0" r="15240" b="254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179705</wp:posOffset>
            </wp:positionV>
            <wp:extent cx="1813560" cy="1877060"/>
            <wp:effectExtent l="0" t="0" r="15240" b="2540"/>
            <wp:wrapNone/>
            <wp:docPr id="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171EF0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升高温度                                   降低温度</w:t>
      </w:r>
    </w:p>
    <w:p w14:paraId="25CE4D93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DA896AC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5FB50D6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3A682CC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A46B755"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B695064">
      <w:pPr>
        <w:widowControl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i/>
          <w:sz w:val="24"/>
          <w:szCs w:val="24"/>
        </w:rPr>
        <w:t>m</w:t>
      </w:r>
      <w:r>
        <w:rPr>
          <w:rFonts w:ascii="Times New Roman" w:hAnsi="Times New Roman" w:eastAsia="宋体" w:cs="Times New Roman"/>
          <w:sz w:val="24"/>
          <w:szCs w:val="24"/>
        </w:rPr>
        <w:t>A(g)+</w:t>
      </w:r>
      <w:r>
        <w:rPr>
          <w:rFonts w:ascii="Times New Roman" w:hAnsi="Times New Roman" w:eastAsia="宋体" w:cs="Times New Roman"/>
          <w:i/>
          <w:sz w:val="24"/>
          <w:szCs w:val="24"/>
        </w:rPr>
        <w:t>n</w:t>
      </w:r>
      <w:r>
        <w:rPr>
          <w:rFonts w:ascii="Times New Roman" w:hAnsi="Times New Roman" w:eastAsia="宋体" w:cs="Times New Roman"/>
          <w:sz w:val="24"/>
          <w:szCs w:val="24"/>
        </w:rPr>
        <w:t>B(g)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219075" cy="124460"/>
            <wp:effectExtent l="0" t="0" r="0" b="0"/>
            <wp:docPr id="1569" name="图片 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图片 156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i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>C(g)　Δ</w:t>
      </w:r>
      <w:r>
        <w:rPr>
          <w:rFonts w:ascii="Times New Roman" w:hAnsi="Times New Roman" w:eastAsia="宋体" w:cs="Times New Roman"/>
          <w:i/>
          <w:sz w:val="24"/>
          <w:szCs w:val="24"/>
        </w:rPr>
        <w:t>H</w:t>
      </w:r>
      <w:r>
        <w:rPr>
          <w:rFonts w:ascii="Times New Roman" w:hAnsi="Times New Roman" w:eastAsia="宋体" w:cs="Times New Roman"/>
          <w:sz w:val="24"/>
          <w:szCs w:val="24"/>
        </w:rPr>
        <w:t>&lt;0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3321"/>
        <w:gridCol w:w="3321"/>
      </w:tblGrid>
      <w:tr w14:paraId="46FA1B40">
        <w:tc>
          <w:tcPr>
            <w:tcW w:w="3320" w:type="dxa"/>
          </w:tcPr>
          <w:p w14:paraId="59F737ED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体系温度变化</w:t>
            </w:r>
          </w:p>
        </w:tc>
        <w:tc>
          <w:tcPr>
            <w:tcW w:w="3321" w:type="dxa"/>
          </w:tcPr>
          <w:p w14:paraId="6B0530B4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  <w:t>t1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时升高温度</w:t>
            </w:r>
          </w:p>
        </w:tc>
        <w:tc>
          <w:tcPr>
            <w:tcW w:w="3321" w:type="dxa"/>
          </w:tcPr>
          <w:p w14:paraId="6AC003D6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  <w:t>t1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时降低温度</w:t>
            </w:r>
          </w:p>
        </w:tc>
      </w:tr>
      <w:tr w14:paraId="3E268C2E">
        <w:trPr>
          <w:trHeight w:val="829" w:hRule="atLeast"/>
        </w:trPr>
        <w:tc>
          <w:tcPr>
            <w:tcW w:w="3320" w:type="dxa"/>
          </w:tcPr>
          <w:p w14:paraId="749F3F6B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反应速率变化</w:t>
            </w:r>
          </w:p>
        </w:tc>
        <w:tc>
          <w:tcPr>
            <w:tcW w:w="3321" w:type="dxa"/>
          </w:tcPr>
          <w:p w14:paraId="76BC374B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321" w:type="dxa"/>
          </w:tcPr>
          <w:p w14:paraId="69E63CB0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6EEAAE74">
        <w:trPr>
          <w:trHeight w:val="604" w:hRule="atLeast"/>
        </w:trPr>
        <w:tc>
          <w:tcPr>
            <w:tcW w:w="3320" w:type="dxa"/>
          </w:tcPr>
          <w:p w14:paraId="5ADE08C8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平衡移动方向</w:t>
            </w:r>
          </w:p>
        </w:tc>
        <w:tc>
          <w:tcPr>
            <w:tcW w:w="3321" w:type="dxa"/>
          </w:tcPr>
          <w:p w14:paraId="046ECA81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321" w:type="dxa"/>
          </w:tcPr>
          <w:p w14:paraId="53D5B57A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 w14:paraId="30A4D58F">
      <w:pPr>
        <w:widowControl/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184785</wp:posOffset>
            </wp:positionV>
            <wp:extent cx="1813560" cy="1877060"/>
            <wp:effectExtent l="0" t="0" r="15240" b="2540"/>
            <wp:wrapNone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151130</wp:posOffset>
            </wp:positionV>
            <wp:extent cx="1813560" cy="1877060"/>
            <wp:effectExtent l="0" t="0" r="15240" b="2540"/>
            <wp:wrapNone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356C9B">
      <w:pPr>
        <w:widowControl/>
        <w:numPr>
          <w:ilvl w:val="0"/>
          <w:numId w:val="0"/>
        </w:numPr>
        <w:spacing w:line="360" w:lineRule="auto"/>
        <w:ind w:firstLine="240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升高温度                                   降低温度</w:t>
      </w:r>
    </w:p>
    <w:p w14:paraId="4CB0FCBC">
      <w:pPr>
        <w:widowControl/>
        <w:numPr>
          <w:numId w:val="0"/>
        </w:numPr>
        <w:spacing w:line="360" w:lineRule="auto"/>
        <w:ind w:leftChars="200"/>
        <w:rPr>
          <w:rFonts w:ascii="Times New Roman" w:hAnsi="Times New Roman" w:eastAsia="宋体" w:cs="Times New Roman"/>
          <w:sz w:val="24"/>
          <w:szCs w:val="24"/>
        </w:rPr>
      </w:pPr>
    </w:p>
    <w:p w14:paraId="35FCAB97">
      <w:pPr>
        <w:widowControl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szCs w:val="21"/>
        </w:rPr>
      </w:pPr>
    </w:p>
    <w:p w14:paraId="45FA675B">
      <w:pPr>
        <w:widowControl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szCs w:val="21"/>
        </w:rPr>
      </w:pPr>
    </w:p>
    <w:p w14:paraId="22DF9373">
      <w:pPr>
        <w:widowControl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szCs w:val="21"/>
        </w:rPr>
      </w:pPr>
    </w:p>
    <w:p w14:paraId="3AE08B6D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课堂练习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 在一定条件下，发生反应CO(g)＋NO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(g)⇌CO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(g)＋NO(g)，达到化学平衡后，降低温度，混合物的颜色变浅，下列有关该反应的说法中正确的是(　　)</w:t>
      </w:r>
    </w:p>
    <w:p w14:paraId="2CEB9F77">
      <w:pPr>
        <w:widowControl/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A．正反应为吸热反应                     </w:t>
      </w:r>
    </w:p>
    <w:p w14:paraId="7941A1CA">
      <w:pPr>
        <w:widowControl/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B．正反应为放热反应</w:t>
      </w:r>
    </w:p>
    <w:p w14:paraId="4EC5788E">
      <w:pPr>
        <w:widowControl/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C．降温后CO的浓度增大                 </w:t>
      </w:r>
    </w:p>
    <w:p w14:paraId="1C6A35D5">
      <w:pPr>
        <w:widowControl/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D．降温后各物质的浓度不变</w:t>
      </w:r>
    </w:p>
    <w:p w14:paraId="02A043C3">
      <w:pPr>
        <w:widowControl/>
        <w:spacing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1257704C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小结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影响化学平衡的外界因素（浓度、压强、温度）</w:t>
      </w:r>
    </w:p>
    <w:p w14:paraId="7555423B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6140A1C8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767A6122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0"/>
          <w:szCs w:val="30"/>
        </w:rPr>
        <w:t>任务2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0"/>
          <w:szCs w:val="30"/>
          <w:lang w:val="en-US" w:eastAsia="zh-CN"/>
        </w:rPr>
        <w:t>理解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0"/>
          <w:szCs w:val="30"/>
        </w:rPr>
        <w:t>勒夏特列原理</w:t>
      </w:r>
    </w:p>
    <w:p w14:paraId="4FED3A0E">
      <w:pPr>
        <w:widowControl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【新知生成】</w:t>
      </w:r>
    </w:p>
    <w:p w14:paraId="133F4044">
      <w:pPr>
        <w:widowControl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勒夏特列原理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如果改变影响平衡的一个因素(如温度、压强及参加反应的物质的浓度)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平衡就向着能够</w:t>
      </w:r>
      <w:r>
        <w:rPr>
          <w:rFonts w:ascii="Times New Roman" w:hAnsi="Times New Roman" w:eastAsia="宋体" w:cs="Times New Roman"/>
          <w:b/>
          <w:bCs/>
          <w:sz w:val="24"/>
          <w:szCs w:val="24"/>
          <w:u w:val="single" w:color="000000"/>
        </w:rPr>
        <w:t>　　　　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这种改变的方向移动。</w:t>
      </w:r>
    </w:p>
    <w:p w14:paraId="4249DCF5">
      <w:pPr>
        <w:widowControl/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问题1：</w:t>
      </w:r>
      <w:r>
        <w:rPr>
          <w:rFonts w:hint="eastAsia" w:ascii="Times New Roman" w:hAnsi="Times New Roman" w:eastAsia="宋体" w:cs="Times New Roman"/>
          <w:sz w:val="24"/>
          <w:szCs w:val="24"/>
        </w:rPr>
        <w:t>以 N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(g)＋3H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(g) 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219075" cy="124460"/>
            <wp:effectExtent l="0" t="0" r="9525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4"/>
          <w:szCs w:val="24"/>
        </w:rPr>
        <w:t>2NH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(g)    ΔH＝-92.4 kJ·mol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-1</w:t>
      </w:r>
      <w:r>
        <w:rPr>
          <w:rFonts w:hint="eastAsia" w:ascii="Times New Roman" w:hAnsi="Times New Roman" w:eastAsia="宋体" w:cs="Times New Roman"/>
          <w:sz w:val="24"/>
          <w:szCs w:val="24"/>
        </w:rPr>
        <w:t>为例，请用勒夏特列原理分别判定增大氮气浓度，减小压强，升高温度后平衡移动的方向，并予以解释。</w:t>
      </w:r>
    </w:p>
    <w:p w14:paraId="11D0085A">
      <w:pPr>
        <w:widowControl/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</w:p>
    <w:p w14:paraId="528517DC">
      <w:pPr>
        <w:widowControl/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</w:p>
    <w:p w14:paraId="377137C6">
      <w:pPr>
        <w:widowControl/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</w:p>
    <w:p w14:paraId="6BE27E6A">
      <w:pPr>
        <w:widowControl/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问题2：</w:t>
      </w:r>
      <w:r>
        <w:rPr>
          <w:rFonts w:hint="eastAsia" w:ascii="Times New Roman" w:hAnsi="Times New Roman" w:eastAsia="宋体" w:cs="Times New Roman"/>
          <w:sz w:val="24"/>
          <w:szCs w:val="24"/>
        </w:rPr>
        <w:t>怎样理解勒夏特列原理中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</w:rPr>
        <w:t>减弱这种改变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24"/>
        </w:rPr>
        <w:t>，完成下表</w:t>
      </w:r>
    </w:p>
    <w:p w14:paraId="1692AEF8">
      <w:pPr>
        <w:widowControl/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</w:p>
    <w:p w14:paraId="57744463">
      <w:pPr>
        <w:widowControl/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</w:p>
    <w:p w14:paraId="612E1CB9">
      <w:pPr>
        <w:widowControl/>
        <w:spacing w:line="360" w:lineRule="auto"/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恒温恒容</w:t>
      </w:r>
      <w:r>
        <w:rPr>
          <w:rFonts w:hint="eastAsia" w:ascii="Times New Roman" w:hAnsi="Times New Roman" w:eastAsia="宋体" w:cs="Times New Roman"/>
          <w:sz w:val="24"/>
          <w:szCs w:val="24"/>
        </w:rPr>
        <w:t>N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(g)＋3H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(g) 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219075" cy="124460"/>
            <wp:effectExtent l="0" t="0" r="9525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4"/>
          <w:szCs w:val="24"/>
        </w:rPr>
        <w:t>2NH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(g)    ΔH＝-92.4 kJ·mol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-1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981"/>
        <w:gridCol w:w="4981"/>
      </w:tblGrid>
      <w:tr w14:paraId="440567C5">
        <w:tc>
          <w:tcPr>
            <w:tcW w:w="4981" w:type="dxa"/>
          </w:tcPr>
          <w:p w14:paraId="2F704D9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  <w:t>改变的条件</w:t>
            </w:r>
          </w:p>
        </w:tc>
        <w:tc>
          <w:tcPr>
            <w:tcW w:w="4981" w:type="dxa"/>
          </w:tcPr>
          <w:p w14:paraId="7CA26B0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  <w:t>新平衡建立后相应值的取值范围</w:t>
            </w:r>
          </w:p>
        </w:tc>
      </w:tr>
      <w:tr w14:paraId="2F481852">
        <w:tc>
          <w:tcPr>
            <w:tcW w:w="4981" w:type="dxa"/>
          </w:tcPr>
          <w:p w14:paraId="7001C4A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  <w:t>通入N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  <w:t>，使其浓度由c变为2c</w:t>
            </w:r>
          </w:p>
        </w:tc>
        <w:tc>
          <w:tcPr>
            <w:tcW w:w="4981" w:type="dxa"/>
          </w:tcPr>
          <w:p w14:paraId="6F2283A4">
            <w:pPr>
              <w:widowControl/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39B10B88">
        <w:tc>
          <w:tcPr>
            <w:tcW w:w="4981" w:type="dxa"/>
          </w:tcPr>
          <w:p w14:paraId="11C25B2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  <w:t>缩小体积，使其压强由P变为2P</w:t>
            </w:r>
          </w:p>
        </w:tc>
        <w:tc>
          <w:tcPr>
            <w:tcW w:w="4981" w:type="dxa"/>
          </w:tcPr>
          <w:p w14:paraId="54A205CD">
            <w:pPr>
              <w:widowControl/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6E4043A5">
        <w:tc>
          <w:tcPr>
            <w:tcW w:w="4981" w:type="dxa"/>
          </w:tcPr>
          <w:p w14:paraId="5925623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  <w:t>升高温度，使其温度由T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  <w:t>变为T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981" w:type="dxa"/>
          </w:tcPr>
          <w:p w14:paraId="220CD50D">
            <w:pPr>
              <w:widowControl/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 w14:paraId="41CA8000">
      <w:pPr>
        <w:widowControl/>
        <w:spacing w:line="360" w:lineRule="auto"/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</w:pPr>
    </w:p>
    <w:p w14:paraId="4FE133AD">
      <w:pPr>
        <w:widowControl/>
        <w:spacing w:line="360" w:lineRule="auto"/>
        <w:ind w:firstLine="300" w:firstLineChars="100"/>
        <w:jc w:val="left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0"/>
          <w:szCs w:val="30"/>
        </w:rPr>
        <w:t>任务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0"/>
          <w:szCs w:val="30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0"/>
          <w:szCs w:val="30"/>
          <w:lang w:val="en-US" w:eastAsia="zh-CN"/>
        </w:rPr>
        <w:t>探究催化剂对化学平衡的影响</w:t>
      </w:r>
    </w:p>
    <w:p w14:paraId="3E6D5146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【思考与讨论】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加入催化剂后，该反应的反应速率、平衡发生了什么变化</w:t>
      </w:r>
    </w:p>
    <w:p w14:paraId="75BA2B1A">
      <w:pPr>
        <w:widowControl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59017483">
      <w:pPr>
        <w:widowControl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7B6D7766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课堂练习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 下列不能用勒夏特列原理解释的事实是(　　)</w:t>
      </w:r>
    </w:p>
    <w:p w14:paraId="6539CC25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A．红棕色的NO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加压后颜色先变深后变浅</w:t>
      </w:r>
    </w:p>
    <w:p w14:paraId="2F689B02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B．氢气、碘蒸气、碘化氢气体组成的平衡体系加压后颜色变深</w:t>
      </w:r>
    </w:p>
    <w:p w14:paraId="21C02AA1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C．黄绿色的氯水光照后颜色变浅</w:t>
      </w:r>
    </w:p>
    <w:p w14:paraId="4B2E09FC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D．合成氨工业使用高压以提高氨的产量</w:t>
      </w:r>
    </w:p>
    <w:p w14:paraId="52057EF5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7B54F02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4D96A5E">
      <w:pPr>
        <w:widowControl/>
        <w:spacing w:line="360" w:lineRule="auto"/>
        <w:ind w:firstLine="210" w:firstLineChars="100"/>
        <w:jc w:val="left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4637405</wp:posOffset>
            </wp:positionH>
            <wp:positionV relativeFrom="paragraph">
              <wp:posOffset>447675</wp:posOffset>
            </wp:positionV>
            <wp:extent cx="2044700" cy="1714500"/>
            <wp:effectExtent l="0" t="0" r="12700" b="12700"/>
            <wp:wrapNone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课堂练习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】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3.关于反应A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(g)+3B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(g)⇌2C(g)(正反应为放热反应)的平衡移动图像，影响平衡移动的原因可能是(　　)</w:t>
      </w:r>
    </w:p>
    <w:p w14:paraId="75B754BE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A．升高温度，同时加压</w:t>
      </w:r>
    </w:p>
    <w:p w14:paraId="45AE919F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B．降低温度，同时减压</w:t>
      </w:r>
    </w:p>
    <w:p w14:paraId="37FB55D5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C．增大反应物浓度，同时减小生成物浓度</w:t>
      </w:r>
    </w:p>
    <w:p w14:paraId="2A24BB70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D．增大反应物浓度，同时使用催化剂</w:t>
      </w:r>
    </w:p>
    <w:p w14:paraId="18643022">
      <w:pPr>
        <w:widowControl/>
        <w:spacing w:line="36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47541CC">
      <w:pPr>
        <w:widowControl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2104D8CD">
      <w:pPr>
        <w:widowControl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53524837">
      <w:pPr>
        <w:widowControl/>
        <w:spacing w:line="360" w:lineRule="auto"/>
        <w:ind w:firstLine="280" w:firstLineChars="10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47AFD9E9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EDD819E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93EA266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5ADF2FF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3FA99923"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</w:p>
    <w:p w14:paraId="14850AED">
      <w:pPr>
        <w:widowControl/>
        <w:spacing w:line="360" w:lineRule="auto"/>
        <w:rPr>
          <w:rFonts w:ascii="Times New Roman" w:hAnsi="Times New Roman" w:eastAsia="宋体" w:cs="Times New Roman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ambria Math">
    <w:altName w:val="Kingsoft Math"/>
    <w:panose1 w:val="02040503050406030204"/>
    <w:charset w:val="01"/>
    <w:family w:val="roman"/>
    <w:pitch w:val="default"/>
    <w:sig w:usb0="00000000" w:usb1="00000000" w:usb2="02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egoe Scrip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9885509"/>
      <w:docPartObj>
        <w:docPartGallery w:val="autotext"/>
      </w:docPartObj>
    </w:sdtPr>
    <w:sdtContent>
      <w:p w14:paraId="7A4B981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DDB185">
    <w:pPr>
      <w:tabs>
        <w:tab w:val="left" w:pos="4935"/>
        <w:tab w:val="right" w:pos="8306"/>
      </w:tabs>
      <w:snapToGrid w:val="0"/>
      <w:rPr>
        <w:color w:val="0000FF"/>
        <w:szCs w:val="24"/>
      </w:rPr>
    </w:pPr>
  </w:p>
  <w:p w14:paraId="10CA98F8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pt;width:2.8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34C3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09B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11A86">
    <w:pPr>
      <w:pStyle w:val="4"/>
    </w:pPr>
  </w:p>
  <w:p w14:paraId="69D576F9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D5F5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0E4C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42794"/>
    <w:multiLevelType w:val="singleLevel"/>
    <w:tmpl w:val="EFD4279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MjkzYmE4MzMyMDcyNjEwMDQ3YmNkMzI1ZDJiOTYifQ=="/>
  </w:docVars>
  <w:rsids>
    <w:rsidRoot w:val="00D32F41"/>
    <w:rsid w:val="000D4618"/>
    <w:rsid w:val="004151FC"/>
    <w:rsid w:val="006C4397"/>
    <w:rsid w:val="00A2613A"/>
    <w:rsid w:val="00C02FC6"/>
    <w:rsid w:val="00D32F41"/>
    <w:rsid w:val="131E576E"/>
    <w:rsid w:val="73FDC883"/>
    <w:rsid w:val="CBFFE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000000"/>
      <w:kern w:val="0"/>
      <w:sz w:val="32"/>
      <w:szCs w:val="32"/>
    </w:rPr>
  </w:style>
  <w:style w:type="character" w:customStyle="1" w:styleId="9">
    <w:name w:val="页脚 字符"/>
    <w:basedOn w:val="7"/>
    <w:link w:val="3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787</Words>
  <Characters>4489</Characters>
  <Lines>37</Lines>
  <Paragraphs>10</Paragraphs>
  <TotalTime>15</TotalTime>
  <ScaleCrop>false</ScaleCrop>
  <LinksUpToDate>false</LinksUpToDate>
  <CharactersWithSpaces>5266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2024-04-08T03:38:00Z</dcterms:created>
  <dc:creator>Data</dc:creator>
  <cp:lastModifiedBy>゜   本末</cp:lastModifiedBy>
  <dcterms:modified xsi:type="dcterms:W3CDTF">2025-09-23T18:45:44Z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2052-6.14.0.8924</vt:lpwstr>
  </property>
  <property fmtid="{D5CDD505-2E9C-101B-9397-08002B2CF9AE}" pid="7" name="ICV">
    <vt:lpwstr>2D5674E86A9A8FFB587AD2680D7A89C6_43</vt:lpwstr>
  </property>
</Properties>
</file>