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9.24) </w:t>
      </w:r>
    </w:p>
    <w:p w14:paraId="4753C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一、户外活动</w:t>
      </w:r>
    </w:p>
    <w:p w14:paraId="4A5D96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今天我们不混龄，我们班今天玩了一会跑酷区。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7D2E2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04E8CB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" name="图片 2" descr="C:/Users/86138/Desktop/9.24/IMG_8717(20250924-120734).JPGIMG_8717(20250924-120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9.24/IMG_8717(20250924-120734).JPGIMG_8717(20250924-12073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2BE6A2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45720</wp:posOffset>
                  </wp:positionV>
                  <wp:extent cx="2172335" cy="1628140"/>
                  <wp:effectExtent l="0" t="0" r="12065" b="10160"/>
                  <wp:wrapNone/>
                  <wp:docPr id="16" name="图片 16" descr="C:/Users/86138/Desktop/9.24/IMG_8718(20250924-120732).JPGIMG_8718(20250924-1207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9.24/IMG_8718(20250924-120732).JPGIMG_8718(20250924-12073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4DFF624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88265</wp:posOffset>
                  </wp:positionV>
                  <wp:extent cx="2018665" cy="1635125"/>
                  <wp:effectExtent l="0" t="0" r="635" b="3175"/>
                  <wp:wrapNone/>
                  <wp:docPr id="5" name="图片 5" descr="C:/Users/86138/Desktop/9.24/IMG_8721(20250924-120738).JPGIMG_8721(20250924-1207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9.24/IMG_8721(20250924-120738).JPGIMG_8721(20250924-120738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98BB0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985A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8C5E1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85E30B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01CA3B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CCC0D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8400E6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7FFE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5" w:hRule="atLeast"/>
        </w:trPr>
        <w:tc>
          <w:tcPr>
            <w:tcW w:w="3618" w:type="dxa"/>
          </w:tcPr>
          <w:p w14:paraId="36067278">
            <w:pPr>
              <w:pStyle w:val="2"/>
              <w:bidi w:val="0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83185</wp:posOffset>
                  </wp:positionV>
                  <wp:extent cx="2139950" cy="1630680"/>
                  <wp:effectExtent l="0" t="0" r="6350" b="7620"/>
                  <wp:wrapNone/>
                  <wp:docPr id="4" name="图片 4" descr="C:/Users/86138/Desktop/9.24/IMG_8724.JPGIMG_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9.24/IMG_8724.JPGIMG_87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70478970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73025</wp:posOffset>
                  </wp:positionV>
                  <wp:extent cx="2254250" cy="1657985"/>
                  <wp:effectExtent l="0" t="0" r="6350" b="5715"/>
                  <wp:wrapNone/>
                  <wp:docPr id="3" name="图片 3" descr="C:/Users/86138/Desktop/9.24/IMG_8725.JPGIMG_8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9.24/IMG_8725.JPGIMG_87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9DB49D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D0324C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4" name="图片 14" descr="C:/Users/86138/Desktop/9.24/IMG_8727.JPGIMG_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9.24/IMG_8727.JPGIMG_87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0F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3F4874B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9.24/IMG_8730.JPGIMG_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9.24/IMG_8730.JPGIMG_87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D7322E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9.24/IMG_8732.JPGIMG_8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9.24/IMG_8732.JPGIMG_87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3817611">
            <w:pPr>
              <w:bidi w:val="0"/>
              <w:rPr>
                <w:rFonts w:hint="eastAsia"/>
                <w:lang w:eastAsia="zh-Hans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5" name="图片 15" descr="C:/Users/86138/Desktop/9.24/IMG_8733.JPGIMG_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9.24/IMG_8733.JPGIMG_87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CBD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二、区域游戏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ab/>
      </w:r>
    </w:p>
    <w:p w14:paraId="7EFC4C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2" w:firstLineChars="200"/>
        <w:textAlignment w:val="auto"/>
        <w:outlineLvl w:val="9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胶枪机器人区域</w:t>
      </w:r>
    </w:p>
    <w:p w14:paraId="34B86B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本区域除常规彩纸、积木外，增加瓶盖、纸盒、纽扣、毛根等废旧材料，让机器人造型更丰富。</w:t>
      </w:r>
    </w:p>
    <w:p w14:paraId="626B42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2" w:firstLineChars="200"/>
        <w:textAlignment w:val="auto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超市角色区</w:t>
      </w:r>
    </w:p>
    <w:p w14:paraId="3F0464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outlineLvl w:val="9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场景细化：我们设置了不同的货架（分层摆放玩具食物、日用品模型）、“收银台”、“购物清单”（画有常见物品的图片清单，供孩子按单采购）。引导孩子扮演“收银员”“顾客”“理货员”，比如顾客要“排队付钱”，理货员要整理乱掉的商品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0AD50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D2DCC8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5" name="图片 35" descr="C:/Users/86138/Desktop/9.24/IMG_8805.JPGIMG_8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9.24/IMG_8805.JPGIMG_88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8E6521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62865</wp:posOffset>
                  </wp:positionV>
                  <wp:extent cx="2254250" cy="1657985"/>
                  <wp:effectExtent l="0" t="0" r="6350" b="5715"/>
                  <wp:wrapNone/>
                  <wp:docPr id="36" name="图片 36" descr="C:/Users/86138/Desktop/9.24/IMG_8807.JPGIMG_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9.24/IMG_8807.JPGIMG_88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1C9E676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56515</wp:posOffset>
                  </wp:positionV>
                  <wp:extent cx="2018665" cy="1635125"/>
                  <wp:effectExtent l="0" t="0" r="635" b="3175"/>
                  <wp:wrapNone/>
                  <wp:docPr id="37" name="图片 37" descr="C:/Users/86138/Desktop/9.24/IMG_8808.JPGIMG_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9.24/IMG_8808.JPGIMG_88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091D4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FE159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9E582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B1AB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E6FAAE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C51FE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4DA565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5B7FD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1FA0C5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9.24/IMG_8809.JPGIMG_8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9.24/IMG_8809.JPGIMG_88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161AE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9.24/IMG_8812.JPGIMG_8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9.24/IMG_8812.JPGIMG_88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20D8EE8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9.24/IMG_8813.JPGIMG_8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9.24/IMG_8813.JPGIMG_88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50E30">
      <w:pPr>
        <w:keepNext w:val="0"/>
        <w:keepLines w:val="0"/>
        <w:pageBreakBefore w:val="0"/>
        <w:numPr>
          <w:ilvl w:val="0"/>
          <w:numId w:val="0"/>
        </w:numPr>
        <w:tabs>
          <w:tab w:val="left" w:pos="34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rPr>
          <w:rFonts w:hint="default" w:ascii="宋体" w:hAnsi="宋体" w:eastAsia="宋体" w:cs="Times New Roman"/>
          <w:b/>
          <w:bCs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4B941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17F1E6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5" name="图片 25" descr="C:/Users/86138/Desktop/9.24/IMG_8828.JPGIMG_8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9.24/IMG_8828.JPGIMG_8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D759E2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60325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9.24/IMG_8814.JPGIMG_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9.24/IMG_8814.JPGIMG_88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09AA061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55245</wp:posOffset>
                  </wp:positionV>
                  <wp:extent cx="2018665" cy="1635125"/>
                  <wp:effectExtent l="0" t="0" r="635" b="3175"/>
                  <wp:wrapNone/>
                  <wp:docPr id="27" name="图片 27" descr="C:/Users/86138/Desktop/9.24/IMG_8815.JPGIMG_8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9.24/IMG_8815.JPGIMG_88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0E27E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7D9B1A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7E52BC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2E11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747AD2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06071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2840D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6E44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96045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8" name="图片 28" descr="C:/Users/86138/Desktop/9.24/IMG_8816.JPGIMG_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9.24/IMG_8816.JPGIMG_88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EF9DD7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9" name="图片 29" descr="C:/Users/86138/Desktop/9.24/IMG_8817.JPGIMG_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9.24/IMG_8817.JPGIMG_88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23DC79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0" name="图片 30" descr="C:/Users/86138/Desktop/9.24/IMG_8846.JPGIMG_8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9.24/IMG_8846.JPGIMG_88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D68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rPr>
          <w:rFonts w:hint="default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六、温馨提醒</w:t>
      </w:r>
    </w:p>
    <w:p w14:paraId="5E59FC6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42" w:firstLineChars="0"/>
        <w:rPr>
          <w:rFonts w:hint="default"/>
          <w:lang w:val="en-US" w:eastAsia="zh-CN"/>
        </w:rPr>
      </w:pPr>
      <w:r>
        <w:rPr>
          <w:rFonts w:hint="default" w:ascii="宋体" w:hAnsi="宋体" w:eastAsia="宋体" w:cs="Times New Roman"/>
          <w:szCs w:val="21"/>
          <w:lang w:val="en-US" w:eastAsia="zh-CN"/>
        </w:rPr>
        <w:t>亲爱的家长朋友们：中秋的脚步越来越近啦，月亮也在慢慢变圆呢！本周，幼儿园里要开展一场超有趣的月饼活动哟！需要宝贝们带着一个月饼来幼儿园呢。这个月饼要“装备齐全”哦，得有漂亮的包装袋，还有小小的条形码</w:t>
      </w:r>
      <w:bookmarkStart w:id="0" w:name="_GoBack"/>
      <w:bookmarkEnd w:id="0"/>
      <w:r>
        <w:rPr>
          <w:rFonts w:hint="default" w:ascii="宋体" w:hAnsi="宋体" w:eastAsia="宋体" w:cs="Times New Roman"/>
          <w:szCs w:val="21"/>
          <w:lang w:val="en-US" w:eastAsia="zh-CN"/>
        </w:rPr>
        <w:t>，以及清楚的生产日期。在活动中，老师会和宝贝们一起认识月饼，了解月饼里藏着的中秋小秘密。活动结束后，宝贝们还能和小伙伴们一起分享美味的月饼，感受分享带来的快乐！同时宝贝们的月饼还会参加我们精心准备的中秋游园会，开启这场甜蜜的中秋之旅哟！</w:t>
      </w: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646943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688</Words>
  <Characters>693</Characters>
  <Lines>7</Lines>
  <Paragraphs>2</Paragraphs>
  <TotalTime>25</TotalTime>
  <ScaleCrop>false</ScaleCrop>
  <LinksUpToDate>false</LinksUpToDate>
  <CharactersWithSpaces>698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2025-09-24T05:43:06Z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