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0D6F55D4">
      <w:pPr>
        <w:wordWrap w:val="0"/>
        <w:jc w:val="center"/>
        <w:rPr>
          <w:rFonts w:hint="eastAsia" w:eastAsia="黑体"/>
          <w:b/>
          <w:bCs/>
          <w:color w:val="000000"/>
          <w:sz w:val="32"/>
        </w:rPr>
      </w:pPr>
      <w:r>
        <w:rPr>
          <w:rFonts w:hint="eastAsia" w:eastAsia="黑体"/>
          <w:b/>
          <w:bCs/>
          <w:color w:val="000000"/>
          <w:sz w:val="32"/>
        </w:rPr>
        <w:t>常州市新北区新桥街道中心幼儿园西阆苑幼儿园周日活动安排</w:t>
      </w:r>
    </w:p>
    <w:p w14:paraId="0137BF0C">
      <w:pPr>
        <w:wordWrap w:val="0"/>
        <w:jc w:val="right"/>
        <w:rPr>
          <w:rFonts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  <w:u w:val="single"/>
        </w:rPr>
        <w:t>小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 xml:space="preserve"> 三 </w:t>
      </w:r>
      <w:r>
        <w:rPr>
          <w:rFonts w:hint="eastAsia" w:ascii="宋体" w:hAnsi="宋体"/>
          <w:color w:val="000000"/>
          <w:szCs w:val="21"/>
        </w:rPr>
        <w:t>班</w:t>
      </w:r>
      <w:r>
        <w:rPr>
          <w:rFonts w:hint="eastAsia" w:ascii="宋体" w:hAnsi="宋体"/>
          <w:color w:val="000000"/>
          <w:szCs w:val="21"/>
          <w:u w:val="single"/>
        </w:rPr>
        <w:t xml:space="preserve">  202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>5</w:t>
      </w:r>
      <w:r>
        <w:rPr>
          <w:rFonts w:hint="eastAsia" w:ascii="宋体" w:hAnsi="宋体"/>
          <w:color w:val="000000"/>
          <w:szCs w:val="21"/>
          <w:u w:val="single"/>
        </w:rPr>
        <w:t xml:space="preserve"> </w:t>
      </w:r>
      <w:r>
        <w:rPr>
          <w:rFonts w:hint="eastAsia" w:ascii="宋体" w:hAnsi="宋体"/>
          <w:color w:val="000000"/>
        </w:rPr>
        <w:t>年</w:t>
      </w:r>
      <w:r>
        <w:rPr>
          <w:rFonts w:hint="eastAsia" w:ascii="宋体" w:hAnsi="宋体"/>
          <w:color w:val="000000"/>
          <w:u w:val="single"/>
        </w:rPr>
        <w:t xml:space="preserve"> 9</w:t>
      </w:r>
      <w:r>
        <w:rPr>
          <w:rFonts w:hint="eastAsia" w:ascii="宋体" w:hAnsi="宋体"/>
          <w:color w:val="000000"/>
        </w:rPr>
        <w:t>月</w:t>
      </w:r>
      <w:r>
        <w:rPr>
          <w:rFonts w:hint="eastAsia" w:ascii="宋体" w:hAnsi="宋体"/>
          <w:color w:val="000000"/>
          <w:u w:val="single"/>
        </w:rPr>
        <w:t xml:space="preserve"> </w:t>
      </w:r>
      <w:r>
        <w:rPr>
          <w:rFonts w:hint="eastAsia" w:ascii="宋体" w:hAnsi="宋体"/>
          <w:color w:val="000000"/>
          <w:u w:val="single"/>
          <w:lang w:val="en-US" w:eastAsia="zh-CN"/>
        </w:rPr>
        <w:t>22</w:t>
      </w:r>
      <w:r>
        <w:rPr>
          <w:rFonts w:hint="eastAsia" w:ascii="宋体" w:hAnsi="宋体"/>
          <w:color w:val="000000"/>
          <w:u w:val="single"/>
        </w:rPr>
        <w:t xml:space="preserve"> </w:t>
      </w:r>
      <w:r>
        <w:rPr>
          <w:rFonts w:hint="eastAsia" w:ascii="宋体" w:hAnsi="宋体"/>
          <w:color w:val="000000"/>
        </w:rPr>
        <w:t>日</w:t>
      </w:r>
      <w:r>
        <w:rPr>
          <w:rFonts w:ascii="宋体" w:hAnsi="宋体"/>
          <w:color w:val="000000"/>
        </w:rPr>
        <w:t>—</w:t>
      </w:r>
      <w:r>
        <w:rPr>
          <w:rFonts w:hint="eastAsia" w:ascii="宋体" w:hAnsi="宋体"/>
          <w:color w:val="000000"/>
          <w:u w:val="single"/>
        </w:rPr>
        <w:t xml:space="preserve"> 9 </w:t>
      </w:r>
      <w:r>
        <w:rPr>
          <w:rFonts w:hint="eastAsia" w:ascii="宋体" w:hAnsi="宋体"/>
          <w:color w:val="000000"/>
        </w:rPr>
        <w:t>月</w:t>
      </w:r>
      <w:r>
        <w:rPr>
          <w:rFonts w:hint="eastAsia" w:ascii="宋体" w:hAnsi="宋体"/>
          <w:color w:val="000000"/>
          <w:u w:val="single"/>
        </w:rPr>
        <w:t xml:space="preserve"> </w:t>
      </w:r>
      <w:r>
        <w:rPr>
          <w:rFonts w:hint="eastAsia" w:ascii="宋体" w:hAnsi="宋体"/>
          <w:color w:val="000000"/>
          <w:u w:val="single"/>
          <w:lang w:val="en-US" w:eastAsia="zh-CN"/>
        </w:rPr>
        <w:t>26</w:t>
      </w:r>
      <w:r>
        <w:rPr>
          <w:rFonts w:hint="eastAsia" w:ascii="宋体" w:hAnsi="宋体"/>
          <w:color w:val="000000"/>
          <w:u w:val="single"/>
        </w:rPr>
        <w:t xml:space="preserve"> </w:t>
      </w:r>
      <w:r>
        <w:rPr>
          <w:rFonts w:hint="eastAsia" w:ascii="宋体" w:hAnsi="宋体"/>
          <w:color w:val="000000"/>
        </w:rPr>
        <w:t>日</w:t>
      </w:r>
      <w:r>
        <w:rPr>
          <w:rFonts w:hint="eastAsia" w:ascii="宋体" w:hAnsi="宋体"/>
          <w:color w:val="000000"/>
          <w:szCs w:val="21"/>
        </w:rPr>
        <w:t>第</w:t>
      </w:r>
      <w:r>
        <w:rPr>
          <w:rFonts w:hint="eastAsia" w:ascii="宋体" w:hAnsi="宋体"/>
          <w:color w:val="000000"/>
          <w:szCs w:val="21"/>
          <w:u w:val="single"/>
        </w:rPr>
        <w:t xml:space="preserve"> 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>四</w:t>
      </w:r>
      <w:r>
        <w:rPr>
          <w:rFonts w:hint="eastAsia" w:ascii="宋体" w:hAnsi="宋体"/>
          <w:color w:val="000000"/>
          <w:szCs w:val="21"/>
          <w:u w:val="single"/>
        </w:rPr>
        <w:t xml:space="preserve"> </w:t>
      </w:r>
      <w:r>
        <w:rPr>
          <w:rFonts w:hint="eastAsia" w:ascii="宋体" w:hAnsi="宋体"/>
          <w:color w:val="000000"/>
          <w:szCs w:val="21"/>
        </w:rPr>
        <w:t>周</w:t>
      </w:r>
    </w:p>
    <w:tbl>
      <w:tblPr>
        <w:tblStyle w:val="9"/>
        <w:tblpPr w:leftFromText="180" w:rightFromText="180" w:vertAnchor="text" w:horzAnchor="margin" w:tblpY="26"/>
        <w:tblW w:w="1005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4"/>
        <w:gridCol w:w="1215"/>
        <w:gridCol w:w="8410"/>
      </w:tblGrid>
      <w:tr w14:paraId="413A571C">
        <w:trPr>
          <w:cantSplit/>
          <w:trHeight w:val="1140" w:hRule="atLeast"/>
        </w:trPr>
        <w:tc>
          <w:tcPr>
            <w:tcW w:w="1649" w:type="dxa"/>
            <w:gridSpan w:val="2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4420B83B">
            <w:pPr>
              <w:pStyle w:val="2"/>
              <w:spacing w:after="0"/>
              <w:rPr>
                <w:rFonts w:hint="eastAsia" w:ascii="宋体" w:hAnsi="宋体" w:eastAsia="宋体" w:cs="宋体"/>
                <w:color w:val="000000" w:themeColor="text1"/>
                <w:kern w:val="2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2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本周主题：</w:t>
            </w:r>
          </w:p>
          <w:p w14:paraId="0192E94B">
            <w:pPr>
              <w:pStyle w:val="2"/>
              <w:spacing w:after="0"/>
              <w:rPr>
                <w:rFonts w:hint="default" w:ascii="宋体" w:hAnsi="宋体" w:eastAsia="宋体" w:cs="宋体"/>
                <w:b/>
                <w:color w:val="000000" w:themeColor="text1"/>
                <w:kern w:val="2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color w:val="000000" w:themeColor="text1"/>
                <w:kern w:val="2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我喜欢（一）</w:t>
            </w:r>
          </w:p>
        </w:tc>
        <w:tc>
          <w:tcPr>
            <w:tcW w:w="8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5CC91CBA">
            <w:pPr>
              <w:rPr>
                <w:rFonts w:hint="eastAsia" w:ascii="宋体" w:hAnsi="宋体" w:eastAsia="宋体" w:cs="宋体"/>
                <w:bCs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Cs w:val="21"/>
                <w:lang w:val="en-US" w:eastAsia="zh-CN"/>
              </w:rPr>
              <w:t>幼儿基础分析：</w:t>
            </w:r>
          </w:p>
          <w:p w14:paraId="26CE0EAE">
            <w:pPr>
              <w:spacing w:line="320" w:lineRule="exact"/>
              <w:ind w:firstLine="420" w:firstLineChars="200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“我喜欢”这个话题贴近孩子的生活，能够激发孩子的探索兴趣，产生积极情感体验。而其中 “玩具”</w:t>
            </w:r>
            <w:r>
              <w:rPr>
                <w:rFonts w:hint="eastAsia" w:ascii="宋体" w:hAnsi="宋体" w:eastAsia="宋体" w:cs="宋体"/>
                <w:szCs w:val="21"/>
              </w:rPr>
              <w:t>是每个孩子都熟悉和喜欢的，很多孩子家中有各种各样的玩具，比如毛绒娃娃、电动汽车、机器人等。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通过平时的观察了解到：</w:t>
            </w:r>
            <w:r>
              <w:rPr>
                <w:rFonts w:hint="eastAsia" w:ascii="宋体" w:hAnsi="宋体" w:eastAsia="宋体" w:cs="宋体"/>
              </w:rPr>
              <w:t>有</w:t>
            </w:r>
            <w:r>
              <w:rPr>
                <w:rFonts w:hint="eastAsia" w:ascii="宋体" w:hAnsi="宋体" w:cs="宋体"/>
                <w:lang w:val="en-US" w:eastAsia="zh-CN"/>
              </w:rPr>
              <w:t>8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名</w:t>
            </w:r>
            <w:r>
              <w:rPr>
                <w:rFonts w:hint="eastAsia" w:ascii="宋体" w:hAnsi="宋体" w:eastAsia="宋体" w:cs="宋体"/>
              </w:rPr>
              <w:t>幼儿会仔细观察自己的玩具，</w:t>
            </w:r>
            <w:r>
              <w:rPr>
                <w:rFonts w:hint="eastAsia" w:ascii="宋体" w:hAnsi="宋体" w:cs="宋体"/>
                <w:lang w:val="en-US" w:eastAsia="zh-CN"/>
              </w:rPr>
              <w:t>12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名</w:t>
            </w:r>
            <w:r>
              <w:rPr>
                <w:rFonts w:hint="eastAsia" w:ascii="宋体" w:hAnsi="宋体" w:eastAsia="宋体" w:cs="宋体"/>
              </w:rPr>
              <w:t>幼儿也不太善于用语言表达，而且仅有</w:t>
            </w:r>
            <w:r>
              <w:rPr>
                <w:rFonts w:hint="eastAsia" w:ascii="宋体" w:hAnsi="宋体" w:cs="宋体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名</w:t>
            </w:r>
            <w:r>
              <w:rPr>
                <w:rFonts w:hint="eastAsia" w:ascii="宋体" w:hAnsi="宋体" w:eastAsia="宋体" w:cs="宋体"/>
              </w:rPr>
              <w:t>幼儿有整理玩具的习惯</w:t>
            </w:r>
            <w:r>
              <w:rPr>
                <w:rFonts w:hint="eastAsia" w:ascii="宋体" w:hAnsi="宋体" w:eastAsia="宋体" w:cs="宋体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有</w:t>
            </w:r>
            <w:r>
              <w:rPr>
                <w:rFonts w:hint="eastAsia" w:ascii="宋体" w:hAnsi="宋体" w:cs="宋体"/>
                <w:lang w:val="en-US" w:eastAsia="zh-CN"/>
              </w:rPr>
              <w:t>18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lang w:val="en-US" w:eastAsia="zh-CN"/>
              </w:rPr>
              <w:t>名</w:t>
            </w:r>
            <w:r>
              <w:rPr>
                <w:rFonts w:hint="eastAsia" w:ascii="宋体" w:hAnsi="宋体" w:eastAsia="宋体" w:cs="宋体"/>
                <w:szCs w:val="21"/>
              </w:rPr>
              <w:t>幼儿都是独自在家玩玩具，极少有机会与同伴一起玩。</w:t>
            </w:r>
          </w:p>
          <w:p w14:paraId="6DC98502">
            <w:pPr>
              <w:ind w:firstLine="420" w:firstLineChars="200"/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</w:rPr>
              <w:t>经过一个月的时间，</w:t>
            </w:r>
            <w:r>
              <w:rPr>
                <w:rFonts w:hint="eastAsia" w:ascii="宋体" w:hAnsi="宋体" w:eastAsia="宋体" w:cs="宋体"/>
                <w:szCs w:val="21"/>
              </w:rPr>
              <w:t>孩子们已经适应了幼儿园的学习和生活，也喜欢上了幼儿园的各种集体活动，在活动中找到了自己的好朋友，能学着与同伴交往，一起学习与游戏。</w:t>
            </w:r>
            <w:r>
              <w:rPr>
                <w:rFonts w:hint="eastAsia" w:ascii="宋体" w:hAnsi="宋体" w:eastAsia="宋体" w:cs="宋体"/>
              </w:rPr>
              <w:t>因此我们开设了主题活动《我喜欢》，从孩子们喜欢的玩具入手来开展主题活动。</w:t>
            </w:r>
          </w:p>
        </w:tc>
      </w:tr>
      <w:tr w14:paraId="37B09C10">
        <w:trPr>
          <w:cantSplit/>
          <w:trHeight w:val="894" w:hRule="atLeast"/>
        </w:trPr>
        <w:tc>
          <w:tcPr>
            <w:tcW w:w="1649" w:type="dxa"/>
            <w:gridSpan w:val="2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46BB2DB3">
            <w:pPr>
              <w:widowControl/>
              <w:jc w:val="left"/>
              <w:rPr>
                <w:rFonts w:hint="eastAsia"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0E5FC96C">
            <w:pPr>
              <w:rPr>
                <w:rFonts w:hint="eastAsia" w:ascii="宋体" w:hAnsi="宋体" w:eastAsia="宋体" w:cs="宋体"/>
                <w:bCs/>
                <w:color w:val="auto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Cs w:val="21"/>
              </w:rPr>
              <w:t>周发展目标：</w:t>
            </w:r>
          </w:p>
          <w:p w14:paraId="477ABE6E">
            <w:pPr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Cs w:val="21"/>
                <w:lang w:val="en-US" w:eastAsia="zh-CN"/>
              </w:rPr>
              <w:t>1.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认识各种不同的玩具，愿意探索玩具的不同玩法，初步养成爱护玩具的好习惯。</w:t>
            </w:r>
          </w:p>
          <w:p w14:paraId="14CED63A">
            <w:pPr>
              <w:tabs>
                <w:tab w:val="left" w:pos="345"/>
              </w:tabs>
              <w:rPr>
                <w:rFonts w:hint="eastAsia" w:ascii="宋体" w:hAnsi="宋体" w:eastAsia="宋体" w:cs="宋体"/>
                <w:bCs/>
                <w:color w:val="auto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2.能用绘画、音乐、手工等形式表现对玩具的喜爱之情。</w:t>
            </w:r>
          </w:p>
        </w:tc>
      </w:tr>
      <w:tr w14:paraId="66C6091C">
        <w:trPr>
          <w:cantSplit/>
          <w:trHeight w:val="1367" w:hRule="atLeast"/>
        </w:trPr>
        <w:tc>
          <w:tcPr>
            <w:tcW w:w="1649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529DF9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Cs w:val="22"/>
                <w14:textFill>
                  <w14:solidFill>
                    <w14:schemeClr w14:val="tx1"/>
                  </w14:solidFill>
                </w14:textFill>
              </w:rPr>
              <w:t>环境创设</w:t>
            </w:r>
          </w:p>
        </w:tc>
        <w:tc>
          <w:tcPr>
            <w:tcW w:w="8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3A5E116B">
            <w:pPr>
              <w:numPr>
                <w:ilvl w:val="0"/>
                <w:numId w:val="0"/>
              </w:numPr>
              <w:spacing w:line="320" w:lineRule="exact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1.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创设《我喜欢……》的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主题氛围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，如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生活游戏、学习的精彩瞬间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  <w:t>展示在作品墙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上，引导幼儿观赏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  <w:t>和学习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。</w:t>
            </w:r>
          </w:p>
          <w:p w14:paraId="2D980651">
            <w:pPr>
              <w:pStyle w:val="8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Chars="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2.区域环境：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在各个区角提供有关玩具的材料。如美工区提供火车、挖土机、卡车等汽车轮廓图供幼儿涂色；益智区提供玩具拼图，点卡1—3让幼儿根据点卡数量取物；阅读区提供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有关我喜欢的主题的绘本，我喜欢的玩具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等图书；娃娃家提供娃娃、动物玩具、电话等供幼儿自由玩耍，利用煤气灶、各类蔬果等让幼儿模仿爸爸、妈妈或爷爷、奶奶烧饭。</w:t>
            </w:r>
          </w:p>
        </w:tc>
      </w:tr>
      <w:tr w14:paraId="5CF544F3">
        <w:trPr>
          <w:cantSplit/>
          <w:trHeight w:val="923" w:hRule="atLeast"/>
        </w:trPr>
        <w:tc>
          <w:tcPr>
            <w:tcW w:w="1649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D6E4F5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Cs w:val="22"/>
                <w14:textFill>
                  <w14:solidFill>
                    <w14:schemeClr w14:val="tx1"/>
                  </w14:solidFill>
                </w14:textFill>
              </w:rPr>
              <w:t>自我服务与自主管理</w:t>
            </w:r>
          </w:p>
        </w:tc>
        <w:tc>
          <w:tcPr>
            <w:tcW w:w="8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top"/>
          </w:tcPr>
          <w:p w14:paraId="19035185">
            <w:pPr>
              <w:spacing w:line="320" w:lineRule="exac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1.户外活动时能在老师的提醒下用手帕擦汗，自主休息、喝水、穿脱衣物等；</w:t>
            </w:r>
          </w:p>
          <w:p w14:paraId="13189F28">
            <w:pPr>
              <w:spacing w:line="320" w:lineRule="exac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2.有序排队参与游戏、不追跑打闹，安全地进行各种户外活动。</w:t>
            </w:r>
          </w:p>
          <w:p w14:paraId="54DF7E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3.</w:t>
            </w:r>
            <w:r>
              <w:rPr>
                <w:rFonts w:hint="eastAsia" w:ascii="宋体" w:hAnsi="宋体" w:eastAsia="宋体" w:cs="宋体"/>
                <w:szCs w:val="21"/>
              </w:rPr>
              <w:t>随着天气变化，能有意识地根据冷暖盖好被子，养成良好的午睡习惯。</w:t>
            </w:r>
          </w:p>
        </w:tc>
      </w:tr>
      <w:tr w14:paraId="0F8A762D">
        <w:trPr>
          <w:cantSplit/>
          <w:trHeight w:val="3095" w:hRule="exact"/>
        </w:trPr>
        <w:tc>
          <w:tcPr>
            <w:tcW w:w="434" w:type="dxa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0A24C210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上午</w:t>
            </w:r>
          </w:p>
          <w:p w14:paraId="33010E73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F4AFDA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区域</w:t>
            </w:r>
          </w:p>
          <w:p w14:paraId="777A908E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游戏</w:t>
            </w:r>
          </w:p>
        </w:tc>
        <w:tc>
          <w:tcPr>
            <w:tcW w:w="8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77483A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娃娃家：玩具展示厅、照顾宝宝、帮宝宝洗澡等。</w:t>
            </w:r>
          </w:p>
          <w:p w14:paraId="2556E93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美工区：创意美术《我喜欢的玩具》、粘土：我喜欢的玩具；</w:t>
            </w:r>
          </w:p>
          <w:p w14:paraId="669446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图书区：绘本《汽车轰隆隆》《玩具一起玩》、布书等；</w:t>
            </w:r>
          </w:p>
          <w:p w14:paraId="064E12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益智区：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玩具拼图、卡片玩具拼拼乐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等；</w:t>
            </w:r>
          </w:p>
          <w:p w14:paraId="520779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建构区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：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建构：好玩的小汽车、玩具总动员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等；</w:t>
            </w:r>
          </w:p>
          <w:p w14:paraId="0B712F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植物角：照顾植物，给植物浇水</w:t>
            </w:r>
          </w:p>
          <w:p w14:paraId="2513CD54">
            <w:pPr>
              <w:rPr>
                <w:rFonts w:hint="eastAsia" w:ascii="宋体" w:hAnsi="宋体" w:eastAsia="宋体" w:cs="宋体"/>
                <w:b w:val="0"/>
                <w:bCs w:val="0"/>
                <w:color w:val="auto"/>
              </w:rPr>
            </w:pPr>
            <w:r>
              <w:rPr>
                <w:rFonts w:hint="eastAsia" w:ascii="宋体" w:hAnsi="宋体" w:eastAsia="宋体" w:cs="宋体"/>
                <w:b/>
                <w:color w:val="auto"/>
              </w:rPr>
              <w:t>指导要点：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</w:rPr>
              <w:t>【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lang w:val="en-US" w:eastAsia="zh-CN"/>
              </w:rPr>
              <w:t>王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</w:rPr>
              <w:t>】关注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lang w:val="en-US" w:eastAsia="zh-CN"/>
              </w:rPr>
              <w:t>娃娃家幼儿通过扮演角色与他人交往的情况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</w:rPr>
              <w:t>并用观察记录、今日动态、分享交流等方面落实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</w:rPr>
              <w:t>。</w:t>
            </w:r>
          </w:p>
          <w:p w14:paraId="3F0B0198">
            <w:pPr>
              <w:spacing w:line="300" w:lineRule="exact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  <w:t>【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陈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  <w:t>】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</w:rPr>
              <w:t>关注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/>
              </w:rPr>
              <w:t>幼儿与建构区积木等材料的互动情况及同伴交往意识，通过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</w:rPr>
              <w:t>今日动态、分享交流等方面落实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eastAsia="zh-CN"/>
              </w:rPr>
              <w:t>。</w:t>
            </w:r>
          </w:p>
        </w:tc>
      </w:tr>
      <w:tr w14:paraId="054A64D6">
        <w:trPr>
          <w:cantSplit/>
          <w:trHeight w:val="987" w:hRule="exact"/>
        </w:trPr>
        <w:tc>
          <w:tcPr>
            <w:tcW w:w="434" w:type="dxa"/>
            <w:vMerge w:val="continue"/>
            <w:tcBorders>
              <w:right w:val="single" w:color="auto" w:sz="4" w:space="0"/>
            </w:tcBorders>
            <w:vAlign w:val="center"/>
          </w:tcPr>
          <w:p w14:paraId="1387CB56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6B0BAE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户外</w:t>
            </w:r>
          </w:p>
          <w:p w14:paraId="70485F21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活动</w:t>
            </w:r>
          </w:p>
        </w:tc>
        <w:tc>
          <w:tcPr>
            <w:tcW w:w="8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5641A5AA">
            <w:pPr>
              <w:adjustRightInd w:val="0"/>
              <w:snapToGrid w:val="0"/>
              <w:spacing w:line="300" w:lineRule="exact"/>
              <w:rPr>
                <w:rFonts w:hint="eastAsia" w:cs="宋体" w:asciiTheme="minorEastAsia" w:hAnsiTheme="minorEastAsia" w:eastAsiaTheme="minorEastAsia"/>
                <w:bCs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szCs w:val="21"/>
              </w:rPr>
              <w:t>晴天：足球区、竹梯轮胎、攀爬网、钻爬网、羊角球皮球区、滑滑梯、综合区、</w:t>
            </w:r>
            <w:r>
              <w:rPr>
                <w:rFonts w:hint="eastAsia" w:cs="宋体" w:asciiTheme="minorEastAsia" w:hAnsiTheme="minorEastAsia" w:eastAsiaTheme="minorEastAsia"/>
                <w:bCs/>
                <w:szCs w:val="21"/>
              </w:rPr>
              <w:t>跳跃区。</w:t>
            </w:r>
          </w:p>
          <w:p w14:paraId="6CE02B6C">
            <w:pPr>
              <w:spacing w:line="300" w:lineRule="exact"/>
              <w:rPr>
                <w:rFonts w:hint="eastAsia" w:ascii="宋体" w:hAnsi="宋体" w:cs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bCs/>
                <w:szCs w:val="21"/>
              </w:rPr>
              <w:t>雨天：室内走廊自主游戏（运球、两人三足、铺路过河、运乒乓球、保龄球、夹包跳、抢椅子、扔沙包、猜拳走步、投壶、智高区等）。</w:t>
            </w:r>
          </w:p>
          <w:p w14:paraId="4D3E8C2D">
            <w:pPr>
              <w:rPr>
                <w:rFonts w:hint="eastAsia"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2309440A">
            <w:pPr>
              <w:rPr>
                <w:rFonts w:hint="eastAsia"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43B376FF">
            <w:pPr>
              <w:rPr>
                <w:rFonts w:hint="eastAsia"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2B8997A3">
            <w:pPr>
              <w:rPr>
                <w:rFonts w:hint="eastAsia"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15D3A15E">
            <w:pPr>
              <w:rPr>
                <w:rFonts w:hint="eastAsia"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4585174B">
            <w:pPr>
              <w:pStyle w:val="8"/>
              <w:shd w:val="clear" w:color="auto" w:fill="FFFFFF"/>
              <w:spacing w:before="0" w:beforeAutospacing="0" w:after="0" w:afterAutospacing="0"/>
              <w:jc w:val="both"/>
              <w:rPr>
                <w:rFonts w:hint="eastAsia" w:ascii="宋体" w:hAnsi="宋体" w:eastAsia="宋体" w:cs="宋体"/>
                <w:color w:val="000000" w:themeColor="text1"/>
                <w:kern w:val="2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9824C3D">
        <w:trPr>
          <w:cantSplit/>
          <w:trHeight w:val="1053" w:hRule="exact"/>
        </w:trPr>
        <w:tc>
          <w:tcPr>
            <w:tcW w:w="434" w:type="dxa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7F444847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688978E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学习</w:t>
            </w:r>
          </w:p>
          <w:p w14:paraId="7ED98504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活动</w:t>
            </w:r>
          </w:p>
        </w:tc>
        <w:tc>
          <w:tcPr>
            <w:tcW w:w="8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69265D50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tabs>
                <w:tab w:val="left" w:pos="29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谈话：我喜欢的玩具</w:t>
            </w:r>
            <w:r>
              <w:rPr>
                <w:rFonts w:hint="eastAsia" w:ascii="宋体" w:hAnsi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</w:t>
            </w:r>
            <w:r>
              <w:rPr>
                <w:rFonts w:hint="eastAsia" w:ascii="宋体" w:hAnsi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社会：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我的玩具大家玩</w:t>
            </w:r>
            <w:r>
              <w:rPr>
                <w:rFonts w:hint="eastAsia" w:ascii="宋体" w:hAnsi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3.美术：漂亮的小汽车</w:t>
            </w:r>
          </w:p>
          <w:p w14:paraId="345FF2B1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4.科学：小手摸一摸</w:t>
            </w:r>
            <w:r>
              <w:rPr>
                <w:rFonts w:hint="eastAsia" w:ascii="宋体" w:hAnsi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5.半日活动：玩具动起来</w:t>
            </w:r>
            <w:r>
              <w:rPr>
                <w:rFonts w:hint="eastAsia" w:ascii="宋体" w:hAnsi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</w:t>
            </w:r>
          </w:p>
          <w:p w14:paraId="7275D923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每周一整理：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整理娃娃家</w:t>
            </w:r>
          </w:p>
        </w:tc>
      </w:tr>
      <w:tr w14:paraId="330CAA55">
        <w:trPr>
          <w:cantSplit/>
          <w:trHeight w:val="1218" w:hRule="exact"/>
        </w:trPr>
        <w:tc>
          <w:tcPr>
            <w:tcW w:w="434" w:type="dxa"/>
            <w:tcBorders>
              <w:right w:val="single" w:color="auto" w:sz="4" w:space="0"/>
            </w:tcBorders>
            <w:vAlign w:val="center"/>
          </w:tcPr>
          <w:p w14:paraId="0C67DDDE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下午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3E93282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班级自主活动或区域游戏或户外活动</w:t>
            </w:r>
          </w:p>
        </w:tc>
        <w:tc>
          <w:tcPr>
            <w:tcW w:w="8410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630B0CA9">
            <w:pPr>
              <w:tabs>
                <w:tab w:val="left" w:pos="267"/>
                <w:tab w:val="center" w:pos="839"/>
              </w:tabs>
              <w:spacing w:line="300" w:lineRule="exact"/>
              <w:jc w:val="left"/>
              <w:rPr>
                <w:rFonts w:hint="eastAsia" w:ascii="宋体" w:hAnsi="宋体" w:eastAsia="宋体" w:cs="宋体"/>
                <w:color w:val="0D0D0D" w:themeColor="text1" w:themeTint="F2"/>
                <w:kern w:val="0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D0D0D" w:themeColor="text1" w:themeTint="F2"/>
                <w:kern w:val="0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1.“快乐小玩家”游戏：享科探：与科探区科学小游戏融合；悦生活：与美工区创意美术、游戏融合；乐运动：与户外活动、体育活动融合；</w:t>
            </w:r>
          </w:p>
          <w:p w14:paraId="5B096F4A">
            <w:pPr>
              <w:tabs>
                <w:tab w:val="left" w:pos="267"/>
                <w:tab w:val="center" w:pos="839"/>
              </w:tabs>
              <w:jc w:val="left"/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2.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图书室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：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玩具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大家玩</w:t>
            </w:r>
          </w:p>
        </w:tc>
      </w:tr>
    </w:tbl>
    <w:p w14:paraId="6E1F9B79">
      <w:pPr>
        <w:wordWrap w:val="0"/>
        <w:ind w:right="210"/>
        <w:jc w:val="right"/>
        <w:rPr>
          <w:rFonts w:hint="eastAsia" w:ascii="宋体" w:hAnsi="宋体" w:eastAsia="宋体" w:cs="宋体"/>
          <w:color w:val="000000" w:themeColor="text1"/>
          <w:szCs w:val="21"/>
          <w:u w:val="singl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</w:rPr>
        <w:t>班级老师：</w:t>
      </w:r>
      <w:r>
        <w:rPr>
          <w:rFonts w:hint="eastAsia" w:ascii="宋体" w:hAnsi="宋体" w:eastAsia="宋体" w:cs="宋体"/>
          <w:u w:val="single"/>
        </w:rPr>
        <w:t xml:space="preserve"> </w:t>
      </w:r>
      <w:r>
        <w:rPr>
          <w:rFonts w:hint="eastAsia" w:ascii="宋体" w:hAnsi="宋体" w:cs="宋体"/>
          <w:u w:val="single"/>
          <w:lang w:val="en-US" w:eastAsia="zh-CN"/>
        </w:rPr>
        <w:t>王召弟、陈露</w:t>
      </w:r>
      <w:r>
        <w:rPr>
          <w:rFonts w:hint="eastAsia" w:ascii="宋体" w:hAnsi="宋体" w:eastAsia="宋体" w:cs="宋体"/>
          <w:u w:val="single"/>
        </w:rPr>
        <w:t xml:space="preserve">  </w:t>
      </w:r>
      <w:r>
        <w:rPr>
          <w:rFonts w:hint="eastAsia" w:ascii="宋体" w:hAnsi="宋体" w:eastAsia="宋体" w:cs="宋体"/>
        </w:rPr>
        <w:t xml:space="preserve">  执笔：</w:t>
      </w:r>
      <w:r>
        <w:rPr>
          <w:rFonts w:hint="eastAsia" w:ascii="宋体" w:hAnsi="宋体" w:cs="宋体"/>
          <w:u w:val="single"/>
          <w:lang w:val="en-US" w:eastAsia="zh-CN"/>
        </w:rPr>
        <w:t>陈露</w:t>
      </w:r>
    </w:p>
    <w:sectPr>
      <w:footerReference r:id="rId3" w:type="default"/>
      <w:pgSz w:w="11906" w:h="16838"/>
      <w:pgMar w:top="1417" w:right="1304" w:bottom="1247" w:left="1304" w:header="851" w:footer="992" w:gutter="0"/>
      <w:cols w:space="720" w:num="1"/>
      <w:docGrid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CC"/>
    <w:family w:val="roman"/>
    <w:pitch w:val="default"/>
    <w:sig w:usb0="E0000AFF" w:usb1="00007843" w:usb2="00000001" w:usb3="00000000" w:csb0="400001BF" w:csb1="DFF7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楷体_GB2312">
    <w:altName w:val="汉仪楷体简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楷体">
    <w:altName w:val="汉仪楷体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楷体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8F601D">
    <w:pPr>
      <w:pStyle w:val="5"/>
      <w:ind w:right="720"/>
      <w:rPr>
        <w:rFonts w:ascii="楷体_GB2312" w:hAnsi="楷体" w:eastAsia="楷体_GB2312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c4NjJjNDQ5OTc2MTE2M2MxYjg1MTgyN2E4YjM2MzQifQ=="/>
  </w:docVars>
  <w:rsids>
    <w:rsidRoot w:val="00000000"/>
    <w:rsid w:val="10A20047"/>
    <w:rsid w:val="22E72A44"/>
    <w:rsid w:val="27613B9F"/>
    <w:rsid w:val="2D824DEB"/>
    <w:rsid w:val="46AA4F88"/>
    <w:rsid w:val="4B951BA5"/>
    <w:rsid w:val="60C17FAD"/>
    <w:rsid w:val="67EA6AB1"/>
    <w:rsid w:val="AFEFA95B"/>
    <w:rsid w:val="F9F6179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 w:locked="1"/>
    <w:lsdException w:uiPriority="99" w:name="index 2" w:locked="1"/>
    <w:lsdException w:uiPriority="99" w:name="index 3" w:locked="1"/>
    <w:lsdException w:uiPriority="99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iPriority="99" w:name="Normal Indent" w:locked="1"/>
    <w:lsdException w:uiPriority="99" w:name="footnote text" w:locked="1"/>
    <w:lsdException w:uiPriority="99" w:name="annotation text" w:locked="1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 w:locked="1"/>
    <w:lsdException w:qFormat="1" w:uiPriority="0" w:name="caption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uiPriority="99" w:name="annotation reference" w:locked="1"/>
    <w:lsdException w:uiPriority="99" w:name="line number" w:locked="1"/>
    <w:lsdException w:qFormat="1" w:unhideWhenUsed="0" w:uiPriority="99" w:semiHidden="0" w:name="page number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uiPriority="99" w:name="List" w:locked="1"/>
    <w:lsdException w:uiPriority="99" w:name="List Bullet" w:locked="1"/>
    <w:lsdException w:uiPriority="99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uiPriority="99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0" w:semiHidden="0" w:name="Title"/>
    <w:lsdException w:uiPriority="99" w:name="Closing" w:locked="1"/>
    <w:lsdException w:uiPriority="99" w:name="Signature" w:locked="1"/>
    <w:lsdException w:qFormat="1" w:uiPriority="1" w:semiHidden="0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0" w:semiHidden="0" w:name="Subtitle"/>
    <w:lsdException w:uiPriority="99" w:name="Salutation" w:locked="1"/>
    <w:lsdException w:uiPriority="99" w:name="Date" w:locked="1"/>
    <w:lsdException w:uiPriority="99" w:name="Body Text First Indent" w:locked="1"/>
    <w:lsdException w:uiPriority="99" w:name="Body Text First Indent 2" w:locked="1"/>
    <w:lsdException w:uiPriority="99" w:name="Note Heading" w:locked="1"/>
    <w:lsdException w:uiPriority="99" w:name="Body Text 2" w:locked="1"/>
    <w:lsdException w:uiPriority="99" w:name="Body Text 3" w:locked="1"/>
    <w:lsdException w:uiPriority="99" w:name="Body Text Indent 2" w:locked="1"/>
    <w:lsdException w:uiPriority="99" w:name="Body Text Indent 3" w:locked="1"/>
    <w:lsdException w:uiPriority="99" w:name="Block Text" w:locked="1"/>
    <w:lsdException w:qFormat="1" w:unhideWhenUsed="0" w:uiPriority="99" w:semiHidden="0" w:name="Hyperlink"/>
    <w:lsdException w:uiPriority="99" w:name="FollowedHyperlink" w:locked="1"/>
    <w:lsdException w:qFormat="1" w:unhideWhenUsed="0" w:uiPriority="0" w:semiHidden="0" w:name="Strong"/>
    <w:lsdException w:qFormat="1" w:unhideWhenUsed="0" w:uiPriority="0" w:semiHidden="0" w:name="Emphasis"/>
    <w:lsdException w:uiPriority="99" w:name="Document Map" w:locked="1"/>
    <w:lsdException w:uiPriority="99" w:name="Plain Text" w:locked="1"/>
    <w:lsdException w:uiPriority="99" w:name="E-mail Signature" w:locked="1"/>
    <w:lsdException w:qFormat="1" w:unhideWhenUsed="0" w:uiPriority="0" w:semiHidden="0" w:name="Normal (Web)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qFormat="1" w:unhideWhenUsed="0" w:uiPriority="0" w:semiHidden="0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qFormat="1" w:uiPriority="99" w:semiHidden="0" w:name="Normal Table"/>
    <w:lsdException w:uiPriority="99" w:name="annotation subject" w:locked="1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qFormat="1" w:unhideWhenUsed="0" w:uiPriority="99" w:name="Balloon Text"/>
    <w:lsdException w:qFormat="1" w:unhideWhenUsed="0" w:uiPriority="99" w:semiHidden="0" w:name="Table Grid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11">
    <w:name w:val="Default Paragraph Font"/>
    <w:unhideWhenUsed/>
    <w:qFormat/>
    <w:uiPriority w:val="1"/>
  </w:style>
  <w:style w:type="table" w:default="1" w:styleId="9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24"/>
    <w:qFormat/>
    <w:uiPriority w:val="99"/>
    <w:pPr>
      <w:spacing w:after="120"/>
    </w:pPr>
    <w:rPr>
      <w:kern w:val="0"/>
      <w:sz w:val="20"/>
    </w:rPr>
  </w:style>
  <w:style w:type="paragraph" w:styleId="3">
    <w:name w:val="Body Text Indent"/>
    <w:basedOn w:val="1"/>
    <w:link w:val="16"/>
    <w:qFormat/>
    <w:uiPriority w:val="99"/>
    <w:pPr>
      <w:adjustRightInd w:val="0"/>
      <w:snapToGrid w:val="0"/>
      <w:spacing w:line="360" w:lineRule="auto"/>
      <w:ind w:firstLine="480" w:firstLineChars="200"/>
    </w:pPr>
    <w:rPr>
      <w:kern w:val="0"/>
      <w:sz w:val="20"/>
    </w:rPr>
  </w:style>
  <w:style w:type="paragraph" w:styleId="4">
    <w:name w:val="Balloon Text"/>
    <w:basedOn w:val="1"/>
    <w:link w:val="17"/>
    <w:semiHidden/>
    <w:qFormat/>
    <w:uiPriority w:val="99"/>
    <w:rPr>
      <w:kern w:val="0"/>
      <w:sz w:val="2"/>
    </w:rPr>
  </w:style>
  <w:style w:type="paragraph" w:styleId="5">
    <w:name w:val="footer"/>
    <w:basedOn w:val="1"/>
    <w:link w:val="18"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6">
    <w:name w:val="header"/>
    <w:basedOn w:val="1"/>
    <w:link w:val="19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7">
    <w:name w:val="HTML Preformatted"/>
    <w:basedOn w:val="1"/>
    <w:link w:val="33"/>
    <w:qFormat/>
    <w:locked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  <w:szCs w:val="24"/>
    </w:rPr>
  </w:style>
  <w:style w:type="paragraph" w:styleId="8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10">
    <w:name w:val="Table Grid"/>
    <w:basedOn w:val="9"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qFormat/>
    <w:uiPriority w:val="0"/>
    <w:rPr>
      <w:b/>
      <w:bCs/>
    </w:rPr>
  </w:style>
  <w:style w:type="character" w:styleId="13">
    <w:name w:val="page number"/>
    <w:basedOn w:val="11"/>
    <w:qFormat/>
    <w:uiPriority w:val="99"/>
    <w:rPr>
      <w:rFonts w:cs="Times New Roman"/>
    </w:rPr>
  </w:style>
  <w:style w:type="character" w:styleId="14">
    <w:name w:val="Hyperlink"/>
    <w:basedOn w:val="11"/>
    <w:qFormat/>
    <w:uiPriority w:val="99"/>
    <w:rPr>
      <w:rFonts w:cs="Times New Roman"/>
      <w:color w:val="0000FF"/>
      <w:u w:val="single"/>
    </w:rPr>
  </w:style>
  <w:style w:type="character" w:customStyle="1" w:styleId="15">
    <w:name w:val="Body Text Char"/>
    <w:basedOn w:val="11"/>
    <w:qFormat/>
    <w:locked/>
    <w:uiPriority w:val="99"/>
    <w:rPr>
      <w:rFonts w:eastAsia="宋体" w:cs="Times New Roman"/>
      <w:kern w:val="2"/>
      <w:sz w:val="24"/>
      <w:lang w:val="en-US" w:eastAsia="zh-CN"/>
    </w:rPr>
  </w:style>
  <w:style w:type="character" w:customStyle="1" w:styleId="16">
    <w:name w:val="正文文本缩进 字符"/>
    <w:basedOn w:val="11"/>
    <w:link w:val="3"/>
    <w:semiHidden/>
    <w:qFormat/>
    <w:locked/>
    <w:uiPriority w:val="99"/>
    <w:rPr>
      <w:rFonts w:cs="Times New Roman"/>
      <w:sz w:val="20"/>
    </w:rPr>
  </w:style>
  <w:style w:type="character" w:customStyle="1" w:styleId="17">
    <w:name w:val="批注框文本 字符"/>
    <w:basedOn w:val="11"/>
    <w:link w:val="4"/>
    <w:semiHidden/>
    <w:qFormat/>
    <w:locked/>
    <w:uiPriority w:val="99"/>
    <w:rPr>
      <w:rFonts w:cs="Times New Roman"/>
      <w:sz w:val="2"/>
    </w:rPr>
  </w:style>
  <w:style w:type="character" w:customStyle="1" w:styleId="18">
    <w:name w:val="页脚 字符"/>
    <w:basedOn w:val="11"/>
    <w:link w:val="5"/>
    <w:semiHidden/>
    <w:qFormat/>
    <w:locked/>
    <w:uiPriority w:val="99"/>
    <w:rPr>
      <w:rFonts w:cs="Times New Roman"/>
      <w:sz w:val="18"/>
    </w:rPr>
  </w:style>
  <w:style w:type="character" w:customStyle="1" w:styleId="19">
    <w:name w:val="页眉 字符"/>
    <w:basedOn w:val="11"/>
    <w:link w:val="6"/>
    <w:semiHidden/>
    <w:qFormat/>
    <w:locked/>
    <w:uiPriority w:val="99"/>
    <w:rPr>
      <w:rFonts w:cs="Times New Roman"/>
      <w:sz w:val="18"/>
    </w:rPr>
  </w:style>
  <w:style w:type="character" w:customStyle="1" w:styleId="20">
    <w:name w:val="oblog_text"/>
    <w:qFormat/>
    <w:uiPriority w:val="99"/>
  </w:style>
  <w:style w:type="character" w:customStyle="1" w:styleId="21">
    <w:name w:val="ca-41"/>
    <w:qFormat/>
    <w:uiPriority w:val="99"/>
    <w:rPr>
      <w:rFonts w:ascii="宋体" w:hAnsi="宋体" w:eastAsia="宋体"/>
      <w:sz w:val="24"/>
    </w:rPr>
  </w:style>
  <w:style w:type="character" w:customStyle="1" w:styleId="22">
    <w:name w:val="ca-21"/>
    <w:qFormat/>
    <w:uiPriority w:val="99"/>
    <w:rPr>
      <w:rFonts w:ascii="宋体" w:hAnsi="宋体" w:eastAsia="宋体"/>
      <w:sz w:val="21"/>
    </w:rPr>
  </w:style>
  <w:style w:type="character" w:customStyle="1" w:styleId="23">
    <w:name w:val="ca-31"/>
    <w:qFormat/>
    <w:uiPriority w:val="99"/>
    <w:rPr>
      <w:rFonts w:ascii="Times New Roman" w:hAnsi="Times New Roman"/>
      <w:color w:val="000000"/>
      <w:sz w:val="21"/>
    </w:rPr>
  </w:style>
  <w:style w:type="character" w:customStyle="1" w:styleId="24">
    <w:name w:val="正文文本 字符"/>
    <w:link w:val="2"/>
    <w:qFormat/>
    <w:locked/>
    <w:uiPriority w:val="99"/>
    <w:rPr>
      <w:sz w:val="20"/>
    </w:rPr>
  </w:style>
  <w:style w:type="paragraph" w:customStyle="1" w:styleId="25">
    <w:name w:val="pa-5"/>
    <w:basedOn w:val="1"/>
    <w:qFormat/>
    <w:uiPriority w:val="99"/>
    <w:pPr>
      <w:widowControl/>
      <w:spacing w:line="240" w:lineRule="atLeast"/>
      <w:ind w:hanging="300"/>
    </w:pPr>
    <w:rPr>
      <w:rFonts w:ascii="宋体" w:hAnsi="宋体" w:cs="宋体"/>
      <w:kern w:val="0"/>
      <w:sz w:val="24"/>
      <w:szCs w:val="24"/>
    </w:rPr>
  </w:style>
  <w:style w:type="paragraph" w:customStyle="1" w:styleId="26">
    <w:name w:val="p0"/>
    <w:basedOn w:val="1"/>
    <w:qFormat/>
    <w:uiPriority w:val="99"/>
    <w:pPr>
      <w:widowControl/>
    </w:pPr>
    <w:rPr>
      <w:kern w:val="0"/>
      <w:szCs w:val="21"/>
    </w:rPr>
  </w:style>
  <w:style w:type="paragraph" w:customStyle="1" w:styleId="27">
    <w:name w:val="pa-4"/>
    <w:basedOn w:val="1"/>
    <w:qFormat/>
    <w:uiPriority w:val="99"/>
    <w:pPr>
      <w:widowControl/>
      <w:spacing w:line="240" w:lineRule="atLeast"/>
      <w:ind w:firstLine="420"/>
    </w:pPr>
    <w:rPr>
      <w:rFonts w:ascii="宋体" w:hAnsi="宋体" w:cs="宋体"/>
      <w:kern w:val="0"/>
      <w:sz w:val="24"/>
      <w:szCs w:val="24"/>
    </w:rPr>
  </w:style>
  <w:style w:type="paragraph" w:customStyle="1" w:styleId="28">
    <w:name w:val="pa-2"/>
    <w:basedOn w:val="1"/>
    <w:qFormat/>
    <w:uiPriority w:val="99"/>
    <w:pPr>
      <w:widowControl/>
      <w:spacing w:line="280" w:lineRule="atLeast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9">
    <w:name w:val="pa-6"/>
    <w:basedOn w:val="1"/>
    <w:qFormat/>
    <w:uiPriority w:val="99"/>
    <w:pPr>
      <w:widowControl/>
      <w:spacing w:line="24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30">
    <w:name w:val="pa-3"/>
    <w:basedOn w:val="1"/>
    <w:qFormat/>
    <w:uiPriority w:val="99"/>
    <w:pPr>
      <w:widowControl/>
      <w:spacing w:line="28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31">
    <w:name w:val="列出段落1"/>
    <w:basedOn w:val="1"/>
    <w:qFormat/>
    <w:uiPriority w:val="99"/>
    <w:pPr>
      <w:ind w:firstLine="420" w:firstLineChars="200"/>
    </w:pPr>
  </w:style>
  <w:style w:type="paragraph" w:customStyle="1" w:styleId="32">
    <w:name w:val="列出段落2"/>
    <w:basedOn w:val="1"/>
    <w:qFormat/>
    <w:uiPriority w:val="99"/>
    <w:pPr>
      <w:ind w:firstLine="420" w:firstLineChars="200"/>
    </w:pPr>
  </w:style>
  <w:style w:type="character" w:customStyle="1" w:styleId="33">
    <w:name w:val="HTML 预设格式 字符"/>
    <w:basedOn w:val="11"/>
    <w:link w:val="7"/>
    <w:qFormat/>
    <w:uiPriority w:val="0"/>
    <w:rPr>
      <w:rFonts w:ascii="Arial" w:hAnsi="Arial" w:cs="Arial"/>
      <w:sz w:val="24"/>
      <w:szCs w:val="24"/>
    </w:rPr>
  </w:style>
  <w:style w:type="paragraph" w:customStyle="1" w:styleId="34">
    <w:name w:val="List Paragraph"/>
    <w:basedOn w:val="1"/>
    <w:qFormat/>
    <w:uiPriority w:val="34"/>
    <w:pPr>
      <w:ind w:firstLine="420" w:firstLineChars="200"/>
    </w:pPr>
  </w:style>
  <w:style w:type="character" w:customStyle="1" w:styleId="35">
    <w:name w:val="NormalCharacter"/>
    <w:semiHidden/>
    <w:qFormat/>
    <w:uiPriority w:val="0"/>
    <w:rPr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WWW.YlmF.CoM</Company>
  <Pages>1</Pages>
  <Words>1265</Words>
  <Characters>1288</Characters>
  <Lines>11</Lines>
  <Paragraphs>3</Paragraphs>
  <TotalTime>12</TotalTime>
  <ScaleCrop>false</ScaleCrop>
  <LinksUpToDate>false</LinksUpToDate>
  <CharactersWithSpaces>1354</CharactersWithSpaces>
  <Application>WPS Office_12.1.22553.22553_F1E327BC-269C-435d-A152-05C5408002CA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2022-03-09T21:37:00Z</dcterms:created>
  <dc:creator>雨林木风</dc:creator>
  <cp:lastModifiedBy>陈丶清凉</cp:lastModifiedBy>
  <cp:lastPrinted>2023-05-30T15:42:00Z</cp:lastPrinted>
  <dcterms:modified xsi:type="dcterms:W3CDTF">2025-09-22T07:45:26Z</dcterms:modified>
  <dc:title>第七周   2011年3月31日   星期四</dc:title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2052-12.1.22553.22553</vt:lpwstr>
  </property>
  <property fmtid="{D5CDD505-2E9C-101B-9397-08002B2CF9AE}" pid="3" name="ICV">
    <vt:lpwstr>2146B6F437376A3B168ED068ED7F68BD_43</vt:lpwstr>
  </property>
</Properties>
</file>