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2025-2026第一学期九</w:t>
      </w:r>
      <w:r>
        <w:rPr>
          <w:rFonts w:ascii="宋体" w:hAnsi="宋体" w:eastAsia="宋体" w:cs="宋体"/>
          <w:b/>
          <w:bCs/>
          <w:sz w:val="24"/>
          <w:szCs w:val="24"/>
        </w:rPr>
        <w:t>年级道法学科之基于核心素养的教学评一体化设计</w:t>
      </w:r>
      <w:r>
        <w:rPr>
          <w:rFonts w:hint="eastAsia"/>
          <w:b/>
          <w:bCs/>
          <w:sz w:val="24"/>
          <w:szCs w:val="24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日九年级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道德与法治</w:t>
      </w:r>
      <w:r>
        <w:rPr>
          <w:rFonts w:hint="eastAsia" w:ascii="宋体" w:hAnsi="宋体" w:eastAsia="宋体" w:cs="宋体"/>
          <w:sz w:val="24"/>
          <w:szCs w:val="24"/>
        </w:rPr>
        <w:t>备课组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在行政楼4楼会议室进行了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周备课组活动，研讨基于核心素养的教学评一体化设计主题活动。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 明确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主题、统一思想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陆文明</w:t>
      </w:r>
      <w:r>
        <w:rPr>
          <w:rFonts w:hint="eastAsia" w:ascii="宋体" w:hAnsi="宋体" w:eastAsia="宋体" w:cs="宋体"/>
          <w:sz w:val="24"/>
          <w:szCs w:val="24"/>
        </w:rPr>
        <w:t>首先明确了本次备课的核心目标：“不是简单地统一教学进度，而是深入探讨如何将核心素养的培养通过教学评一体化的方式，真正落地在九上的课堂中。” 她指出，九年级内容理论性强，与学生生活有一定距离，传统讲授法效果有限，必须改革教学与评价方式，激发学生内在动力。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沈老师</w:t>
      </w:r>
      <w:r>
        <w:rPr>
          <w:rFonts w:hint="eastAsia" w:ascii="宋体" w:hAnsi="宋体" w:eastAsia="宋体" w:cs="宋体"/>
          <w:sz w:val="24"/>
          <w:szCs w:val="24"/>
        </w:rPr>
        <w:t>简要回顾了《课程标准（2022年版）》对五大核心素养（政治认同、道德修养、法治观念、健全人格、责任意识）的要求，强调了“评价不仅是打分，更是为了促进学、改进教”的一体化理念。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（二）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分析学情、教材剖析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</w:t>
      </w:r>
      <w:r>
        <w:rPr>
          <w:rFonts w:hint="eastAsia" w:ascii="宋体" w:hAnsi="宋体" w:eastAsia="宋体" w:cs="宋体"/>
          <w:sz w:val="24"/>
          <w:szCs w:val="24"/>
        </w:rPr>
        <w:t>老师（主备第一单元）发言：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教材分析： 认为第一单元《富强与创新》是全书奠基之作，“政治认同” 和 “责任意识” 是核心落脚点。难点在于如何让学生对“改革开放”这个宏大话题有切身体会，而非停留在口号记忆。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学情补充： 提到现在九年级学生多为“10后”，对改革开放前的历史缺乏感知，但他们对科技创新（如华为、航天）有极高兴趣，这是重要的教学切入点。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顾</w:t>
      </w:r>
      <w:r>
        <w:rPr>
          <w:rFonts w:hint="eastAsia" w:ascii="宋体" w:hAnsi="宋体" w:eastAsia="宋体" w:cs="宋体"/>
          <w:sz w:val="24"/>
          <w:szCs w:val="24"/>
        </w:rPr>
        <w:t>老师（主备第二单元）发言：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指出第二单元《民主与法治》概念抽象，学生容易觉得“与己无关”。她提出设计 “模拟听证会” 活动的设想，让学生就“校园手机管理”等真实议题进行辩论，在实践中理解民主与法治。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集体讨论点：大家一致认同，“贴近学生生活” 是破解教材理论性强难题的关键。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蒋玲</w:t>
      </w:r>
      <w:r>
        <w:rPr>
          <w:rFonts w:hint="eastAsia" w:ascii="宋体" w:hAnsi="宋体" w:eastAsia="宋体" w:cs="宋体"/>
          <w:sz w:val="24"/>
          <w:szCs w:val="24"/>
        </w:rPr>
        <w:t>老师建议，可以统一建立一个 “时事案例资源库” ，及时将最新的新闻热点（如杭州亚运会、‘一带一路’成果、最新科技突破）与教材知识点链接，让课堂“活”起来。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教学评一体化范例研讨与优化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陆文明提出</w:t>
      </w:r>
      <w:r>
        <w:rPr>
          <w:rFonts w:hint="eastAsia" w:ascii="宋体" w:hAnsi="宋体" w:eastAsia="宋体" w:cs="宋体"/>
          <w:sz w:val="24"/>
          <w:szCs w:val="24"/>
        </w:rPr>
        <w:t>第一单元“教学评一体化”设计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的优化，集体讨论</w:t>
      </w:r>
      <w:r>
        <w:rPr>
          <w:rFonts w:hint="eastAsia" w:ascii="宋体" w:hAnsi="宋体" w:eastAsia="宋体" w:cs="宋体"/>
          <w:sz w:val="24"/>
          <w:szCs w:val="24"/>
        </w:rPr>
        <w:t>决定将其优化为更简单的 “课前预学单”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</w:t>
      </w:r>
      <w:r>
        <w:rPr>
          <w:rFonts w:hint="eastAsia" w:ascii="宋体" w:hAnsi="宋体" w:eastAsia="宋体" w:cs="宋体"/>
          <w:sz w:val="24"/>
          <w:szCs w:val="24"/>
        </w:rPr>
        <w:t>“用一句话说说你对改革开放的印象”；“分享一个你最喜欢的中国创新产品”。5分钟内即可完成，主要用于课前提问和激发兴趣。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焦点讨论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关于“我家四十年变迁图”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顾老师</w:t>
      </w:r>
      <w:r>
        <w:rPr>
          <w:rFonts w:hint="eastAsia" w:ascii="宋体" w:hAnsi="宋体" w:eastAsia="宋体" w:cs="宋体"/>
          <w:sz w:val="24"/>
          <w:szCs w:val="24"/>
        </w:rPr>
        <w:t>分享经验：曾遇到过学生家庭情况特殊，或不愿分享家庭隐私的情况。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共识与优化： 决定增加任务弹性，提供 “二选一” 方案：A. 绘制自家变迁图；B. 选择一个小角度（如“通讯方式”、“支付方式”的变迁）进行资料搜集和微报告。保护学生隐私，同时达成教学目标。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焦点讨论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：关于“单元大任务”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大家对“设计创新方案”的项目式学习非常感兴趣。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刘老师 建议：方案评价标准应更具体，可加入 “可行性” 和 “成本意识” 的维度，更好地对接“责任意识”素养。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共识与优化： 共同完善了单元大任务的评价量初稿，从“主题契合度”、“创新性”、“可行性”、“方案完整性”、“展示效果”五个维度划分了A、B、C等级的具体描述，使评价更科学、透明。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 任务分工与资源共建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经过讨论，形成最终分工决议：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第一单元《富强与创新》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主备：沈</w:t>
      </w:r>
      <w:r>
        <w:rPr>
          <w:rFonts w:hint="eastAsia" w:ascii="宋体" w:hAnsi="宋体" w:eastAsia="宋体" w:cs="宋体"/>
          <w:sz w:val="24"/>
          <w:szCs w:val="24"/>
        </w:rPr>
        <w:t>老师 完成单元教学设计及课件、预学单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第二单元《民主与法治》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主备：陆老师，</w:t>
      </w:r>
      <w:r>
        <w:rPr>
          <w:rFonts w:hint="eastAsia" w:ascii="宋体" w:hAnsi="宋体" w:eastAsia="宋体" w:cs="宋体"/>
          <w:sz w:val="24"/>
          <w:szCs w:val="24"/>
        </w:rPr>
        <w:t xml:space="preserve"> 设计“模拟听证会”活动方案及配套资源包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第三单元《文明与家园》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蒋</w:t>
      </w:r>
      <w:r>
        <w:rPr>
          <w:rFonts w:hint="eastAsia" w:ascii="宋体" w:hAnsi="宋体" w:eastAsia="宋体" w:cs="宋体"/>
          <w:sz w:val="24"/>
          <w:szCs w:val="24"/>
        </w:rPr>
        <w:t>老师 搜集生态文明典型案例，设计实践考察方案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第四单元《和谐与梦想》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顾</w:t>
      </w:r>
      <w:r>
        <w:rPr>
          <w:rFonts w:hint="eastAsia" w:ascii="宋体" w:hAnsi="宋体" w:eastAsia="宋体" w:cs="宋体"/>
          <w:sz w:val="24"/>
          <w:szCs w:val="24"/>
        </w:rPr>
        <w:t>老师 整合时事热点，设计“我的中国梦”主题演讲方案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成员</w:t>
      </w:r>
      <w:r>
        <w:rPr>
          <w:rFonts w:hint="eastAsia" w:ascii="宋体" w:hAnsi="宋体" w:eastAsia="宋体" w:cs="宋体"/>
          <w:sz w:val="24"/>
          <w:szCs w:val="24"/>
        </w:rPr>
        <w:t>共同负责：在日常教学中留意并收集高质量的新闻视频、图片、文章链接，及时分享至教研组群，共建“九上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</w:t>
      </w:r>
      <w:r>
        <w:rPr>
          <w:rFonts w:hint="eastAsia" w:ascii="宋体" w:hAnsi="宋体" w:eastAsia="宋体" w:cs="宋体"/>
          <w:sz w:val="24"/>
          <w:szCs w:val="24"/>
        </w:rPr>
        <w:t>教学资源库”。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 会议总结主持人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沈</w:t>
      </w:r>
      <w:r>
        <w:rPr>
          <w:rFonts w:hint="eastAsia" w:ascii="宋体" w:hAnsi="宋体" w:eastAsia="宋体" w:cs="宋体"/>
          <w:sz w:val="24"/>
          <w:szCs w:val="24"/>
        </w:rPr>
        <w:t>老师 进行总结：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1.肯定成果：本次备课会明确了方向，聚焦了问题，并对第一单元的设计进行了卓有成效的优化，形成了可操作的范例。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2.强调关键：再次强调 “评价先行” 的设计思路。要求各位主备人在设计课时，必须同时写出清晰、可观测的学习目标和评价任务。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3. 寄予期望： 希望各位老师大胆尝试，将设计付诸实践，并在下一次备课会上分享实践中的成功经验与困惑，持续迭代优化。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 活动成效与后续行动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主要成果：统一了以“核心素养”为目标、“教学评一体化”为路径的教学指导思想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形成了《富强与创新》单元优化的、可执行的教学评一体化方案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明确了各单元主备人及任务分工，建立了资源共建机制。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待解决问题：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项目式学习等活动的课时保障问题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如何对过程性评价进行高效记录与管理。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下一步行动：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各主备人按计划完成教学设计。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下次集体备课（两周后）重点：观摩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蒋</w:t>
      </w:r>
      <w:r>
        <w:rPr>
          <w:rFonts w:hint="eastAsia" w:ascii="宋体" w:hAnsi="宋体" w:eastAsia="宋体" w:cs="宋体"/>
          <w:sz w:val="24"/>
          <w:szCs w:val="24"/>
        </w:rPr>
        <w:t>老师课堂教学，并针对“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法治</w:t>
      </w:r>
      <w:r>
        <w:rPr>
          <w:rFonts w:hint="eastAsia" w:ascii="宋体" w:hAnsi="宋体" w:eastAsia="宋体" w:cs="宋体"/>
          <w:sz w:val="24"/>
          <w:szCs w:val="24"/>
        </w:rPr>
        <w:t>”议题如何进行有效情境创设进行研讨。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37355" cy="2714625"/>
            <wp:effectExtent l="0" t="0" r="1079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2160" b="15170"/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C199E"/>
    <w:multiLevelType w:val="singleLevel"/>
    <w:tmpl w:val="F98C199E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3645A"/>
    <w:rsid w:val="0D8E680A"/>
    <w:rsid w:val="36857742"/>
    <w:rsid w:val="38344BA1"/>
    <w:rsid w:val="4FD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1186</Words>
  <Characters>1198</Characters>
  <Lines>0</Lines>
  <Paragraphs>0</Paragraphs>
  <TotalTime>54</TotalTime>
  <ScaleCrop>false</ScaleCrop>
  <LinksUpToDate>false</LinksUpToDate>
  <CharactersWithSpaces>1205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2025-09-06T02:06:00Z</dcterms:created>
  <dc:creator>57008</dc:creator>
  <cp:lastModifiedBy>Administrator</cp:lastModifiedBy>
  <dcterms:modified xsi:type="dcterms:W3CDTF">2025-09-16T13:20:47Z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eyJoZGlkIjoiNWU1ODg2NGFiZDEyY2RiNzdmYmFlYTdlNjI4NDdjMmEiLCJ1c2VySWQiOiI0MTE3MjM3OTYifQ==</vt:lpwstr>
  </property>
  <property fmtid="{D5CDD505-2E9C-101B-9397-08002B2CF9AE}" pid="4" name="ICV">
    <vt:lpwstr>1E63E23E772844F782E17777E947152A_12</vt:lpwstr>
  </property>
</Properties>
</file>