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2CF28">
      <w:pPr>
        <w:pStyle w:val="3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83A714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三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年级英语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-202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学期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4"/>
        <w:tblpPr w:leftFromText="180" w:rightFromText="180" w:vertAnchor="text" w:horzAnchor="margin" w:tblpXSpec="center" w:tblpY="176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638"/>
      </w:tblGrid>
      <w:tr w14:paraId="0F12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4A1E7B1B">
            <w:pPr>
              <w:pStyle w:val="3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483B5AE3">
            <w:pPr>
              <w:pStyle w:val="3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9.15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65F34B3C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22F250D3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6C8F9EC9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638" w:type="dxa"/>
            <w:tcBorders>
              <w:left w:val="inset" w:color="auto" w:sz="6" w:space="0"/>
            </w:tcBorders>
            <w:noWrap w:val="0"/>
            <w:vAlign w:val="top"/>
          </w:tcPr>
          <w:p w14:paraId="17B84A64">
            <w:pPr>
              <w:pStyle w:val="3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 w14:paraId="5020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53B51D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38B00798">
            <w:pPr>
              <w:pStyle w:val="3"/>
              <w:ind w:firstLine="689" w:firstLineChars="245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毛宁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3406F9BC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445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 w14:paraId="280767A1">
            <w:pPr>
              <w:pStyle w:val="3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</w:t>
            </w:r>
          </w:p>
        </w:tc>
      </w:tr>
      <w:tr w14:paraId="0ABA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4534AD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8245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2220F88A">
            <w:pPr>
              <w:pStyle w:val="3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毛宁、张柯怡、许映霞</w:t>
            </w:r>
          </w:p>
        </w:tc>
      </w:tr>
      <w:tr w14:paraId="098A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51AE92DD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8245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1DC95249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bCs w:val="0"/>
                <w:sz w:val="28"/>
                <w:szCs w:val="28"/>
                <w:lang w:val="en-US" w:eastAsia="zh-CN"/>
              </w:rPr>
              <w:t>字母教学集体研讨（OPQRST）</w:t>
            </w:r>
          </w:p>
        </w:tc>
      </w:tr>
      <w:tr w14:paraId="2936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E259EF5">
            <w:pPr>
              <w:pStyle w:val="3"/>
              <w:wordWrap w:val="0"/>
              <w:jc w:val="both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4A370E0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3EC92819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585A120F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2246D5FA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539393B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78C94B87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264ECD3"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8245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58B85B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一、</w:t>
            </w:r>
            <w:r>
              <w:rPr>
                <w:sz w:val="24"/>
                <w:szCs w:val="24"/>
              </w:rPr>
              <w:t>针对性练习：让 OPQRST 书写更扎实</w:t>
            </w:r>
          </w:p>
          <w:p w14:paraId="46274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结合每个字母的难点，设计专项练习，兼顾趣味性和实用性，避免机械重复：</w:t>
            </w:r>
          </w:p>
          <w:p w14:paraId="6FA2024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hanging="360"/>
              <w:textAlignment w:val="auto"/>
            </w:pPr>
            <w:r>
              <w:rPr>
                <w:b/>
                <w:bCs/>
              </w:rPr>
              <w:t>“字母形状配对”</w:t>
            </w:r>
            <w:r>
              <w:t>：准备 OPQRST 的大小写卡片和对应的 “形象图卡”（如 O 对应太阳、P 对应小旗子、S 对应小蛇），让学生将字母与图卡配对，再在旁边规范书写字母，强化 “形状记忆” 与 “书写结合”；</w:t>
            </w:r>
          </w:p>
          <w:p w14:paraId="76F359D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hanging="360"/>
              <w:textAlignment w:val="auto"/>
            </w:pPr>
            <w:r>
              <w:rPr>
                <w:b/>
                <w:bCs/>
              </w:rPr>
              <w:t>“分步描红 + 独立写”</w:t>
            </w:r>
            <w:r>
              <w:t>：制作 OPQRST 的分步描红模板（如大写 R 拆解为 “竖线→斜线→小竖线”），让学生先描红每一步，再独立书写，每写一个字母，对照模板自查 “笔顺对不对、占格准不准”；</w:t>
            </w:r>
          </w:p>
          <w:p w14:paraId="076014E2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hanging="360"/>
              <w:textAlignment w:val="auto"/>
            </w:pPr>
            <w:r>
              <w:rPr>
                <w:b/>
                <w:bCs/>
              </w:rPr>
              <w:t>“字母接力闯关”</w:t>
            </w:r>
            <w:r>
              <w:t>：分组进行，每组依次派学生上台书写 OPQRST（大小写各写 1 个），下一名学生需检查前一名的书写，纠正错误后再写，全部完成后，全班评选 “零错误闯关小组”，既练书写，又练纠错。</w:t>
            </w:r>
          </w:p>
          <w:p w14:paraId="2EF78F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</w:t>
            </w:r>
            <w:r>
              <w:rPr>
                <w:sz w:val="24"/>
                <w:szCs w:val="24"/>
              </w:rPr>
              <w:t>、易错点专项纠错：提前规避常见问题</w:t>
            </w:r>
          </w:p>
          <w:p w14:paraId="5C793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针对 OPQRST 书写中高频出错的地方，提前干预并强化纠正：</w:t>
            </w:r>
          </w:p>
          <w:p w14:paraId="53284A72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hanging="360"/>
              <w:textAlignment w:val="auto"/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b/>
                <w:bCs/>
              </w:rPr>
              <w:t>集中对比纠错</w:t>
            </w:r>
            <w:r>
              <w:t>：将易混淆的字母放在一起对比（如 Q 和 O、P 和 q、S 和 8），用不同颜色粉笔标注差异（如 Q 比 O 多一条竖线，P 的竖线在下、q 的竖线也在下但圆的位置不同），让学生直观区分；</w:t>
            </w:r>
          </w:p>
          <w:p w14:paraId="4D348948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hanging="360"/>
              <w:textAlignment w:val="auto"/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b/>
                <w:bCs/>
              </w:rPr>
              <w:t>“错误案例找茬”</w:t>
            </w:r>
            <w:r>
              <w:t>：收集学生书写 OPQRST 的常见错误（如 R 漏小竖线、t 横写低了），做成 PPT，让学生当 “小侦探” 找出错误并说出正确写法，再自己改正错误案例，强化正确认知；</w:t>
            </w:r>
          </w:p>
          <w:p w14:paraId="6A00B55E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hanging="360"/>
              <w:textAlignment w:val="auto"/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b/>
                <w:bCs/>
              </w:rPr>
              <w:t>个性化指导</w:t>
            </w:r>
            <w:r>
              <w:t>：对书写困难的学生，采用 “一对一示范”，比如握着学生的手慢写 S 的曲线、T 的横与竖，让学生感受笔的走向，再让其独立练习，及时肯定进步（如 “这次 S 的曲线比上次流畅多了！”），增强信心。</w:t>
            </w:r>
          </w:p>
          <w:p w14:paraId="1BBCF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420" w:firstLineChars="200"/>
              <w:jc w:val="left"/>
              <w:textAlignment w:val="auto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OPQRST 这 6 个字母虽各有难点，但只要抓住 “笔顺规律” 和 “占格要点”，通过专项指导、针对性练习和及时纠错，就能帮助三年级学生突破书写难关。练习时需耐心引导，不追求速度，让学生在 “慢写、细查、多练” 中掌握规范写法，为后续单词（如 “sun”“tree”）书写打下基础。</w:t>
            </w:r>
          </w:p>
          <w:p w14:paraId="2B289DEE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16AD1E69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</w:tr>
    </w:tbl>
    <w:p w14:paraId="511838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66219"/>
    <w:multiLevelType w:val="multilevel"/>
    <w:tmpl w:val="8186621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DD06628A"/>
    <w:multiLevelType w:val="multilevel"/>
    <w:tmpl w:val="DD0662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E984FD29"/>
    <w:multiLevelType w:val="multilevel"/>
    <w:tmpl w:val="E984FD2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4C416603"/>
    <w:multiLevelType w:val="multilevel"/>
    <w:tmpl w:val="4C4166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4F4D1C3B"/>
    <w:multiLevelType w:val="multilevel"/>
    <w:tmpl w:val="4F4D1C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631E69BE"/>
    <w:multiLevelType w:val="multilevel"/>
    <w:tmpl w:val="631E69B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jRiOTYxODY0YjE3NWU4ZDUyZmFmMzZlZWVkOGUifQ=="/>
  </w:docVars>
  <w:rsids>
    <w:rsidRoot w:val="5B5D0157"/>
    <w:rsid w:val="0A1B17C0"/>
    <w:rsid w:val="0D906017"/>
    <w:rsid w:val="109403A7"/>
    <w:rsid w:val="1B057A21"/>
    <w:rsid w:val="2F541E78"/>
    <w:rsid w:val="2FFC04DA"/>
    <w:rsid w:val="3AA36ADA"/>
    <w:rsid w:val="406128AA"/>
    <w:rsid w:val="40AC0356"/>
    <w:rsid w:val="48912799"/>
    <w:rsid w:val="4A9A5F86"/>
    <w:rsid w:val="4C0F3FD0"/>
    <w:rsid w:val="5B5D0157"/>
    <w:rsid w:val="68B176F8"/>
    <w:rsid w:val="7C604AB0"/>
    <w:rsid w:val="7CB14238"/>
    <w:rsid w:val="7E84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821</Words>
  <Characters>884</Characters>
  <Lines>0</Lines>
  <Paragraphs>0</Paragraphs>
  <TotalTime>1</TotalTime>
  <ScaleCrop>false</ScaleCrop>
  <LinksUpToDate>false</LinksUpToDate>
  <CharactersWithSpaces>973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2024-10-21T12:19:00Z</dcterms:created>
  <dc:creator>宁</dc:creator>
  <cp:lastModifiedBy>宁</cp:lastModifiedBy>
  <dcterms:modified xsi:type="dcterms:W3CDTF">2025-09-11T06:17:45Z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4DDC349BC85C472A8B2DA0E7EF745CE1_13</vt:lpwstr>
  </property>
  <property fmtid="{D5CDD505-2E9C-101B-9397-08002B2CF9AE}" pid="4" name="KSOTemplateDocerSaveRecord">
    <vt:lpwstr>eyJoZGlkIjoiZGQ5ZjRiOTYxODY0YjE3NWU4ZDUyZmFmMzZlZWVkOGUiLCJ1c2VySWQiOiI3MTEyOTY1NDcifQ==</vt:lpwstr>
  </property>
</Properties>
</file>