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4D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olor w:val="313131"/>
          <w:sz w:val="30"/>
          <w:szCs w:val="30"/>
          <w:lang w:val="en-US" w:eastAsia="zh-CN"/>
        </w:rPr>
        <w:t>新北区大中小学思政课一体化建设吴海燕优秀教师培育室2025-2026学年第一学期工作计划</w:t>
      </w:r>
    </w:p>
    <w:p w14:paraId="16A9D1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一、指导思想</w:t>
      </w:r>
    </w:p>
    <w:p w14:paraId="5A537A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本学期，培育室坚持以习近平新时代中国特色社会主义思想为指导，全面贯彻党的教育方针，落实立德树人根本任务，依据教育部《全面推进“大思政课”建设的工作方案》及新时代学校思想政治理论课改革创新相关要求，聚焦大中小学思政课一体化建设，以教师专业发展为核心，通过系统化培训、实践研究与协同创新，着力打造一支高素质、专业化、创新型的思政课教师队伍，推动新北区思政课教育高质量发展。</w:t>
      </w:r>
    </w:p>
    <w:p w14:paraId="5FC8B9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二、工作目标</w:t>
      </w:r>
    </w:p>
    <w:p w14:paraId="1983C3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1.深化理论修养：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系统组织学习新时代党和国家关于教育、思政课建设的重要论述与政策文件，提升培育室成员的政策理解力与理论素养。</w:t>
      </w:r>
    </w:p>
    <w:p w14:paraId="75E2C2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2.提升教学效能：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围绕“政治认同”“文化自信”“法治意识”等核心主题内容，开展跨学段教学实践与研究，增强思政课的思想性、亲和力和针对性。</w:t>
      </w:r>
    </w:p>
    <w:p w14:paraId="6A5DAA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3.推进一体融合：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加强大中小学思政课在课程目标、内容、方法、评价等方面的衔接研究，推动形成纵向贯通、横向协同的一体化育人机制。</w:t>
      </w:r>
    </w:p>
    <w:p w14:paraId="4300D9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4.强化科研引领：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以课题《指向政治认同的小学道德与法治知行合一育人方式的实践探索》为依托，开展教学实证研究，形成可推广、可应用的典型经验和教学成果。</w:t>
      </w:r>
    </w:p>
    <w:p w14:paraId="06BF24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5.优化评价机制：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构建科学有效的培育室成员发展性评价体系，突出过程评价与增值评价，激发成员成长内生动力。</w:t>
      </w:r>
    </w:p>
    <w:p w14:paraId="709148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三、重点工作与行动策略</w:t>
      </w:r>
    </w:p>
    <w:p w14:paraId="602FE2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1.强化目标管理与个性化指导</w:t>
      </w:r>
    </w:p>
    <w:p w14:paraId="5BD439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学期初组织成员依据自身实际拟定新学期发展目标与路径，突出理论学习、教学改进、科研能力与示范引领。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每月在培育室例会中设置个人目标进展汇报环节，成员分享成长进度、反思不足，培育室主持人和专家给予针对性指导，动态调整发展路径，确保目标落地。</w:t>
      </w:r>
    </w:p>
    <w:p w14:paraId="32406E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2.系统开展理论研修与素养提升</w:t>
      </w:r>
    </w:p>
    <w:p w14:paraId="40C248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精选《今天怎样做教科研》《专家型教师是如何修炼成的》《深度教学》等理论书籍，制定详细的培育室共读计划，分配领读任务。每月组织一次读书分享会，围绕章节内容，结合教学实际展开研讨，撰写并交流读书心得，提升理论理解与应用能力。此外，组织成员积极参与国家中小学智慧教育平台、省市思政专题线上培训、名师网络课堂等学习活动；定期汇总优质资源，建立培育室线上学习库，鼓励成员自主学习并分享收获。</w:t>
      </w:r>
    </w:p>
    <w:p w14:paraId="69A76D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3.深化课题研究与教学实践扎实</w:t>
      </w:r>
    </w:p>
    <w:p w14:paraId="60A861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推动课题实践转化：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以培育室课题《指向政治认同的小学道德与法治知行合一育人方式的实践探索》为核心，定期召开课题推进会，交流研究进展、解决实施难题。鼓励成员将课题成果转化为教学设计、论文、案例及微课，争取在市级以上平台发表或获奖。</w:t>
      </w:r>
    </w:p>
    <w:p w14:paraId="49CA3C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开展一体化教学研讨：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按月设定核心主题（如“政治认同”“传统文化浸润”等），开展跨学段集体备课、教学展示、协同评课与案例提炼，形成一批精品课例和共享资源包。</w:t>
      </w:r>
    </w:p>
    <w:p w14:paraId="5839DF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4.创新活动载体与资源共享</w:t>
      </w:r>
    </w:p>
    <w:p w14:paraId="3E746E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鼓励培育室成员所在学校积极组织开展“红色家长学院”“行走的思政课”（利用本地红色基地、文化场馆等开展实践教学）、校级思政主题班会竞赛等活动，强化思政教育的实践性和感染力。系统收集、整理各类优质教案、课件、视频、活动案例，按主题和学段分类归档，依托区教育云平台或培育室专属公众号实现分类共享与动态更新。</w:t>
      </w:r>
    </w:p>
    <w:p w14:paraId="543764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5.强化团队建设与示范辐射</w:t>
      </w:r>
    </w:p>
    <w:p w14:paraId="34DBF3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每学期至少邀请2-3名省市级思政教育专家开展专题讲座或进校指导；同时发挥室内骨干教师作用，组织“微讲座”“经验沙龙”，促进成员互学共进。团队协作运营好培育室微信公众号、教育网站专栏等平台，及时发布活动简报、成果摘要、资源推荐等内容；鼓励成员在校内、学区范围内进行经验交流和公开教学，扩大培育室影响力。</w:t>
      </w:r>
    </w:p>
    <w:p w14:paraId="0F0269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6.完善评价激励与成长保障</w:t>
      </w:r>
    </w:p>
    <w:p w14:paraId="520B0E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每位成员建立电子成长档案，全程记录参与活动、承担任务、学习成果、教学实绩、科研成果等。综合运用日常参与、任务完成、教学展示、科研成果、辐射影响等多维度指标，每学期末开展考核，发挥激励作用，推动成员持续发展。</w:t>
      </w:r>
    </w:p>
    <w:p w14:paraId="3C6FF2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31313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13131"/>
          <w:sz w:val="24"/>
          <w:szCs w:val="24"/>
          <w:lang w:val="en-US" w:eastAsia="zh-CN"/>
        </w:rPr>
        <w:t>附：本学期具体工作安排</w:t>
      </w:r>
    </w:p>
    <w:tbl>
      <w:tblPr>
        <w:tblStyle w:val="3"/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73"/>
        <w:gridCol w:w="3879"/>
        <w:gridCol w:w="1975"/>
      </w:tblGrid>
      <w:tr w14:paraId="011A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6D61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4F0A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3097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EB36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活动形式</w:t>
            </w:r>
          </w:p>
        </w:tc>
      </w:tr>
      <w:tr w14:paraId="5DE4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EB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EC3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香槟湖小学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DE0F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专业发展，定义未来的课堂</w:t>
            </w:r>
          </w:p>
          <w:p w14:paraId="662B825F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房宏专家讲座</w:t>
            </w:r>
          </w:p>
          <w:p w14:paraId="7013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2.学习培育室学期工作计划，各成员交流学期成长目标与计划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DBA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1.计划交流</w:t>
            </w:r>
          </w:p>
          <w:p w14:paraId="65D48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2.专家讲座</w:t>
            </w:r>
          </w:p>
          <w:p w14:paraId="0F04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2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43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57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泰山小学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300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提升国家认同，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培育家国情怀</w:t>
            </w:r>
          </w:p>
          <w:p w14:paraId="199B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姚炎萍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钱琪瑶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5ED9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姚炎萍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石琳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进行“国家认同”主题分享、思政第二课堂活动分享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808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7D64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58C7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3.专家引领</w:t>
            </w:r>
          </w:p>
        </w:tc>
      </w:tr>
      <w:tr w14:paraId="5573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5A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60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香槟湖小学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1C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主题：思政课“政治认同”培育目标的一体化建设</w:t>
            </w:r>
          </w:p>
          <w:p w14:paraId="34B9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陈丽梅、曾霆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14E6B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钱琪瑶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36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09936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36E74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3.学术沙龙</w:t>
            </w:r>
          </w:p>
          <w:p w14:paraId="6409B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7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39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ABDA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春江小学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776E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主题：围绕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“优秀传统文化”主题，进行课堂教学实践</w:t>
            </w:r>
          </w:p>
          <w:p w14:paraId="5F6B6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杨吉娣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2ED7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杨吉娣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进行“优秀传统文化”主题分享、思政第二课堂活动分享</w:t>
            </w:r>
          </w:p>
          <w:p w14:paraId="0657A1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3.课题研究情况汇报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0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297E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238B98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3.课题汇报</w:t>
            </w:r>
          </w:p>
        </w:tc>
      </w:tr>
      <w:tr w14:paraId="50D9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D4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AC1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泰山小学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9142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主题：围绕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“优秀传统文化”主题，进行课堂教学实践</w:t>
            </w:r>
          </w:p>
          <w:p w14:paraId="6247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李叶男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31D40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2.李叶男、曾霆进行“优秀传统文化”主题分享、思政第二课堂活动分享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806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53AA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21DF2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3.专家引领</w:t>
            </w:r>
          </w:p>
        </w:tc>
      </w:tr>
    </w:tbl>
    <w:p w14:paraId="36E090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5E13813"/>
    <w:rsid w:val="01E46142"/>
    <w:rsid w:val="030832F3"/>
    <w:rsid w:val="07A4238C"/>
    <w:rsid w:val="1C26575B"/>
    <w:rsid w:val="1D6E3AC8"/>
    <w:rsid w:val="1E923033"/>
    <w:rsid w:val="252C4420"/>
    <w:rsid w:val="43EE6A01"/>
    <w:rsid w:val="5B06578B"/>
    <w:rsid w:val="61CD6067"/>
    <w:rsid w:val="65E13813"/>
    <w:rsid w:val="69DB4ACB"/>
    <w:rsid w:val="6E6C218F"/>
    <w:rsid w:val="70940740"/>
    <w:rsid w:val="72B65547"/>
    <w:rsid w:val="73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2076</Words>
  <Characters>2132</Characters>
  <Lines>0</Lines>
  <Paragraphs>0</Paragraphs>
  <TotalTime>0</TotalTime>
  <ScaleCrop>false</ScaleCrop>
  <LinksUpToDate>false</LinksUpToDate>
  <CharactersWithSpaces>2149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2024-09-10T12:50:00Z</dcterms:created>
  <dc:creator>周蛟</dc:creator>
  <cp:lastModifiedBy>刀&amp;九</cp:lastModifiedBy>
  <dcterms:modified xsi:type="dcterms:W3CDTF">2025-09-09T01:29:33Z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6FDCC5666BBC4665BB719070A1F53636_13</vt:lpwstr>
  </property>
  <property fmtid="{D5CDD505-2E9C-101B-9397-08002B2CF9AE}" pid="4" name="KSOTemplateDocerSaveRecord">
    <vt:lpwstr>eyJoZGlkIjoiMGU3NDhkODUyMjM4MzdlY2RlMDRkZDA3MGE1ZmQwOTgiLCJ1c2VySWQiOiI0MjU5NzE2ODMifQ==</vt:lpwstr>
  </property>
</Properties>
</file>