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D250F">
      <w:pPr>
        <w:jc w:val="center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一日活动全体幼儿观察记录表</w:t>
      </w:r>
    </w:p>
    <w:p w14:paraId="2576759E">
      <w:pPr>
        <w:spacing w:line="360" w:lineRule="auto"/>
        <w:jc w:val="left"/>
        <w:rPr>
          <w:rFonts w:hint="eastAsia" w:ascii="宋体" w:hAnsi="宋体" w:eastAsia="宋体"/>
          <w:szCs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326390</wp:posOffset>
                </wp:positionV>
                <wp:extent cx="1952625" cy="28575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50570" y="1256030"/>
                          <a:ext cx="195262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DC65A4">
                            <w:r>
                              <w:rPr>
                                <w:rFonts w:hint="eastAsia" w:ascii="宋体" w:hAnsi="宋体" w:eastAsia="宋体"/>
                                <w:b/>
                                <w:bCs/>
                                <w:szCs w:val="21"/>
                                <w:lang w:val="en-US" w:eastAsia="zh-CN"/>
                              </w:rPr>
                              <w:t>今日一</w:t>
                            </w:r>
                            <w:r>
                              <w:rPr>
                                <w:rFonts w:hint="eastAsia" w:ascii="宋体" w:hAnsi="宋体" w:eastAsia="宋体"/>
                                <w:b/>
                                <w:bCs/>
                                <w:szCs w:val="21"/>
                              </w:rPr>
                              <w:t>日</w:t>
                            </w:r>
                            <w:r>
                              <w:rPr>
                                <w:rFonts w:hint="eastAsia" w:ascii="宋体" w:hAnsi="宋体" w:eastAsia="宋体"/>
                                <w:b/>
                                <w:bCs/>
                                <w:szCs w:val="21"/>
                                <w:lang w:val="en-US" w:eastAsia="zh-CN"/>
                              </w:rPr>
                              <w:t>活动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pt;margin-top:25.7pt;height:22.5pt;width:153.75pt;z-index:251659264;mso-width-relative:page;mso-height-relative:page;" filled="f" stroked="f" coordsize="21600,21600" o:gfxdata="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Yfjyo2gAAAAkBAAAPAAAAAAAAAAEAIAAA&#10;ACIAAABkcnMvZG93bnJldi54bWxQSwECFAAUAAAACACHTuJARJ/Z6UMCAABxBAAADgAAAAAAAAAB&#10;ACAAAAAp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DC65A4">
                      <w:r>
                        <w:rPr>
                          <w:rFonts w:hint="eastAsia" w:ascii="宋体" w:hAnsi="宋体" w:eastAsia="宋体"/>
                          <w:b/>
                          <w:bCs/>
                          <w:szCs w:val="21"/>
                          <w:lang w:val="en-US" w:eastAsia="zh-CN"/>
                        </w:rPr>
                        <w:t>今日一</w:t>
                      </w:r>
                      <w:r>
                        <w:rPr>
                          <w:rFonts w:hint="eastAsia" w:ascii="宋体" w:hAnsi="宋体" w:eastAsia="宋体"/>
                          <w:b/>
                          <w:bCs/>
                          <w:szCs w:val="21"/>
                        </w:rPr>
                        <w:t>日</w:t>
                      </w:r>
                      <w:r>
                        <w:rPr>
                          <w:rFonts w:hint="eastAsia" w:ascii="宋体" w:hAnsi="宋体" w:eastAsia="宋体"/>
                          <w:b/>
                          <w:bCs/>
                          <w:szCs w:val="21"/>
                          <w:lang w:val="en-US" w:eastAsia="zh-CN"/>
                        </w:rPr>
                        <w:t>活动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5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>9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>3</w:t>
      </w:r>
      <w:r>
        <w:rPr>
          <w:rFonts w:ascii="宋体" w:hAnsi="宋体" w:eastAsia="宋体"/>
          <w:szCs w:val="21"/>
          <w:u w:val="single"/>
        </w:rPr>
        <w:t xml:space="preserve">  </w:t>
      </w:r>
      <w:r>
        <w:rPr>
          <w:rFonts w:hint="eastAsia" w:ascii="宋体" w:hAnsi="宋体" w:eastAsia="宋体"/>
          <w:szCs w:val="21"/>
        </w:rPr>
        <w:t>日</w:t>
      </w:r>
    </w:p>
    <w:tbl>
      <w:tblPr>
        <w:tblStyle w:val="3"/>
        <w:tblpPr w:leftFromText="180" w:rightFromText="180" w:vertAnchor="text" w:horzAnchor="page" w:tblpX="1176" w:tblpY="667"/>
        <w:tblOverlap w:val="never"/>
        <w:tblW w:w="142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833"/>
        <w:gridCol w:w="1819"/>
        <w:gridCol w:w="2745"/>
        <w:gridCol w:w="1892"/>
        <w:gridCol w:w="1050"/>
        <w:gridCol w:w="3540"/>
        <w:gridCol w:w="1530"/>
      </w:tblGrid>
      <w:tr w14:paraId="1C0B5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vAlign w:val="center"/>
          </w:tcPr>
          <w:p w14:paraId="1F775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833" w:type="dxa"/>
            <w:vAlign w:val="center"/>
          </w:tcPr>
          <w:p w14:paraId="69C72E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出勤</w:t>
            </w:r>
          </w:p>
        </w:tc>
        <w:tc>
          <w:tcPr>
            <w:tcW w:w="1819" w:type="dxa"/>
            <w:vAlign w:val="center"/>
          </w:tcPr>
          <w:p w14:paraId="16256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745" w:type="dxa"/>
            <w:vAlign w:val="center"/>
          </w:tcPr>
          <w:p w14:paraId="0098E4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用餐</w:t>
            </w:r>
          </w:p>
        </w:tc>
        <w:tc>
          <w:tcPr>
            <w:tcW w:w="1892" w:type="dxa"/>
            <w:vAlign w:val="center"/>
          </w:tcPr>
          <w:p w14:paraId="534ECD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午睡</w:t>
            </w:r>
          </w:p>
        </w:tc>
        <w:tc>
          <w:tcPr>
            <w:tcW w:w="1050" w:type="dxa"/>
            <w:vAlign w:val="center"/>
          </w:tcPr>
          <w:p w14:paraId="435096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大便</w:t>
            </w:r>
          </w:p>
        </w:tc>
        <w:tc>
          <w:tcPr>
            <w:tcW w:w="3540" w:type="dxa"/>
            <w:vAlign w:val="center"/>
          </w:tcPr>
          <w:p w14:paraId="3874DD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情绪</w:t>
            </w:r>
          </w:p>
        </w:tc>
        <w:tc>
          <w:tcPr>
            <w:tcW w:w="1530" w:type="dxa"/>
            <w:vAlign w:val="center"/>
          </w:tcPr>
          <w:p w14:paraId="16E001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其他</w:t>
            </w:r>
          </w:p>
        </w:tc>
      </w:tr>
      <w:tr w14:paraId="5AF00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shd w:val="clear" w:color="auto" w:fill="auto"/>
            <w:vAlign w:val="center"/>
          </w:tcPr>
          <w:p w14:paraId="55891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杜宜洛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16C0A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54A68B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牛奶、蛋糕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7C82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√菜未吃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7F718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12:17自主入睡</w:t>
            </w:r>
          </w:p>
        </w:tc>
        <w:tc>
          <w:tcPr>
            <w:tcW w:w="1050" w:type="dxa"/>
            <w:vAlign w:val="center"/>
          </w:tcPr>
          <w:p w14:paraId="0D867A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40" w:type="dxa"/>
            <w:shd w:val="clear" w:color="auto" w:fill="auto"/>
            <w:vAlign w:val="center"/>
          </w:tcPr>
          <w:p w14:paraId="39ED9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稳定，能在引导下找朋友。</w:t>
            </w:r>
          </w:p>
        </w:tc>
        <w:tc>
          <w:tcPr>
            <w:tcW w:w="1530" w:type="dxa"/>
            <w:vAlign w:val="center"/>
          </w:tcPr>
          <w:p w14:paraId="3433FB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095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shd w:val="clear" w:color="auto" w:fill="auto"/>
            <w:vAlign w:val="center"/>
          </w:tcPr>
          <w:p w14:paraId="6B1D5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王世缘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56F561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0C82DD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3杯牛奶、蛋糕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6887E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饭、菜光盘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214EFB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12:15自主入睡</w:t>
            </w:r>
          </w:p>
        </w:tc>
        <w:tc>
          <w:tcPr>
            <w:tcW w:w="1050" w:type="dxa"/>
            <w:vAlign w:val="center"/>
          </w:tcPr>
          <w:p w14:paraId="6501A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40" w:type="dxa"/>
            <w:shd w:val="clear" w:color="auto" w:fill="auto"/>
            <w:vAlign w:val="center"/>
          </w:tcPr>
          <w:p w14:paraId="154DD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稳定，能用动作、肢体语言表达想法。</w:t>
            </w:r>
          </w:p>
        </w:tc>
        <w:tc>
          <w:tcPr>
            <w:tcW w:w="1530" w:type="dxa"/>
            <w:vAlign w:val="center"/>
          </w:tcPr>
          <w:p w14:paraId="4B67FB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ADED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shd w:val="clear" w:color="auto" w:fill="auto"/>
            <w:vAlign w:val="center"/>
          </w:tcPr>
          <w:p w14:paraId="6F23A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莫铭宇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42ED73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0DECB7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牛奶、蛋糕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257447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饭、菜光盘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6645D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12:10自主入睡</w:t>
            </w:r>
          </w:p>
        </w:tc>
        <w:tc>
          <w:tcPr>
            <w:tcW w:w="1050" w:type="dxa"/>
            <w:vAlign w:val="center"/>
          </w:tcPr>
          <w:p w14:paraId="7854BF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40" w:type="dxa"/>
            <w:shd w:val="clear" w:color="auto" w:fill="auto"/>
            <w:vAlign w:val="center"/>
          </w:tcPr>
          <w:p w14:paraId="0027D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午睡前散步略有哭闹，很快缓解</w:t>
            </w:r>
          </w:p>
        </w:tc>
        <w:tc>
          <w:tcPr>
            <w:tcW w:w="1530" w:type="dxa"/>
            <w:vAlign w:val="center"/>
          </w:tcPr>
          <w:p w14:paraId="35EB40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0809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shd w:val="clear" w:color="auto" w:fill="auto"/>
            <w:vAlign w:val="center"/>
          </w:tcPr>
          <w:p w14:paraId="22E3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魏玥彤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4C4486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43570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牛奶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、蛋糕未吃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B6865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菜√饭吃一半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7517C1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1点轻拍入睡</w:t>
            </w:r>
          </w:p>
        </w:tc>
        <w:tc>
          <w:tcPr>
            <w:tcW w:w="1050" w:type="dxa"/>
            <w:vAlign w:val="center"/>
          </w:tcPr>
          <w:p w14:paraId="281E4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40" w:type="dxa"/>
            <w:shd w:val="clear" w:color="auto" w:fill="auto"/>
            <w:vAlign w:val="center"/>
          </w:tcPr>
          <w:p w14:paraId="59D84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午睡情绪波动较大，其余时间好转</w:t>
            </w:r>
          </w:p>
        </w:tc>
        <w:tc>
          <w:tcPr>
            <w:tcW w:w="1530" w:type="dxa"/>
            <w:vAlign w:val="center"/>
          </w:tcPr>
          <w:p w14:paraId="6CB037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EBC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shd w:val="clear" w:color="auto" w:fill="auto"/>
            <w:vAlign w:val="center"/>
          </w:tcPr>
          <w:p w14:paraId="449D2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瞿高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5810A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6D6D97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蛋糕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√，牛奶未喝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31B80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饭吃一半，肉圆√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6CFB1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12:10前轻拍入睡</w:t>
            </w:r>
          </w:p>
        </w:tc>
        <w:tc>
          <w:tcPr>
            <w:tcW w:w="1050" w:type="dxa"/>
            <w:vAlign w:val="center"/>
          </w:tcPr>
          <w:p w14:paraId="6616D5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40" w:type="dxa"/>
            <w:shd w:val="clear" w:color="auto" w:fill="auto"/>
            <w:vAlign w:val="center"/>
          </w:tcPr>
          <w:p w14:paraId="5EC253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受他人影响间断性波动。</w:t>
            </w:r>
          </w:p>
        </w:tc>
        <w:tc>
          <w:tcPr>
            <w:tcW w:w="1530" w:type="dxa"/>
            <w:vAlign w:val="center"/>
          </w:tcPr>
          <w:p w14:paraId="4278B6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9AAC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shd w:val="clear" w:color="auto" w:fill="auto"/>
            <w:vAlign w:val="center"/>
          </w:tcPr>
          <w:p w14:paraId="0F532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李希玥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38AD7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698E18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牛奶、蛋糕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FEB84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蔬菜未吃，其余√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4CFE09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12:30自主入睡</w:t>
            </w:r>
          </w:p>
        </w:tc>
        <w:tc>
          <w:tcPr>
            <w:tcW w:w="1050" w:type="dxa"/>
            <w:vAlign w:val="center"/>
          </w:tcPr>
          <w:p w14:paraId="46006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40" w:type="dxa"/>
            <w:shd w:val="clear" w:color="auto" w:fill="auto"/>
            <w:vAlign w:val="center"/>
          </w:tcPr>
          <w:p w14:paraId="6E637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稳定，已形成固定好朋友关系。</w:t>
            </w:r>
          </w:p>
        </w:tc>
        <w:tc>
          <w:tcPr>
            <w:tcW w:w="1530" w:type="dxa"/>
            <w:vAlign w:val="center"/>
          </w:tcPr>
          <w:p w14:paraId="7242B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15F5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shd w:val="clear" w:color="auto" w:fill="auto"/>
            <w:vAlign w:val="center"/>
          </w:tcPr>
          <w:p w14:paraId="04565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陆雨潼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7F92CF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21DF8D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牛奶、蛋糕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0830E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蔬菜、米饭吃一半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7BAC9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12:15自主入睡</w:t>
            </w:r>
          </w:p>
        </w:tc>
        <w:tc>
          <w:tcPr>
            <w:tcW w:w="1050" w:type="dxa"/>
            <w:vAlign w:val="center"/>
          </w:tcPr>
          <w:p w14:paraId="1CB50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上午1次</w:t>
            </w:r>
          </w:p>
        </w:tc>
        <w:tc>
          <w:tcPr>
            <w:tcW w:w="3540" w:type="dxa"/>
            <w:shd w:val="clear" w:color="auto" w:fill="auto"/>
            <w:vAlign w:val="center"/>
          </w:tcPr>
          <w:p w14:paraId="1166C8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稳定，已形成固定好朋友关系</w:t>
            </w:r>
          </w:p>
        </w:tc>
        <w:tc>
          <w:tcPr>
            <w:tcW w:w="1530" w:type="dxa"/>
            <w:vAlign w:val="center"/>
          </w:tcPr>
          <w:p w14:paraId="7FE2C6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CA28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shd w:val="clear" w:color="auto" w:fill="auto"/>
            <w:vAlign w:val="center"/>
          </w:tcPr>
          <w:p w14:paraId="3539F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陈青羽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6E879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31606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牛奶、蛋糕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CF624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饭吃完，其他未吃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49D0D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12:15轻拍入睡</w:t>
            </w:r>
          </w:p>
        </w:tc>
        <w:tc>
          <w:tcPr>
            <w:tcW w:w="1050" w:type="dxa"/>
            <w:vAlign w:val="center"/>
          </w:tcPr>
          <w:p w14:paraId="7C4B8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40" w:type="dxa"/>
            <w:shd w:val="clear" w:color="auto" w:fill="auto"/>
            <w:vAlign w:val="center"/>
          </w:tcPr>
          <w:p w14:paraId="1E5042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入园后波动较大；午餐、午睡前有波动，其余时间相对稳定。</w:t>
            </w:r>
          </w:p>
        </w:tc>
        <w:tc>
          <w:tcPr>
            <w:tcW w:w="1530" w:type="dxa"/>
            <w:vAlign w:val="center"/>
          </w:tcPr>
          <w:p w14:paraId="2DA6A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33FC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shd w:val="clear" w:color="auto" w:fill="auto"/>
            <w:vAlign w:val="center"/>
          </w:tcPr>
          <w:p w14:paraId="2489A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薛子屹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4AA070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5DFD5A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牛奶、蛋糕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7A4DC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下滑不吃，其余光盘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12202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12:05轻拍入睡</w:t>
            </w:r>
          </w:p>
        </w:tc>
        <w:tc>
          <w:tcPr>
            <w:tcW w:w="1050" w:type="dxa"/>
            <w:vAlign w:val="center"/>
          </w:tcPr>
          <w:p w14:paraId="231352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40" w:type="dxa"/>
            <w:shd w:val="clear" w:color="auto" w:fill="auto"/>
            <w:vAlign w:val="center"/>
          </w:tcPr>
          <w:p w14:paraId="615F40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开火车至大门口、午睡情绪略有波动，能很快安抚。</w:t>
            </w:r>
          </w:p>
        </w:tc>
        <w:tc>
          <w:tcPr>
            <w:tcW w:w="1530" w:type="dxa"/>
            <w:vAlign w:val="center"/>
          </w:tcPr>
          <w:p w14:paraId="595DC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A734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shd w:val="clear" w:color="auto" w:fill="auto"/>
            <w:vAlign w:val="center"/>
          </w:tcPr>
          <w:p w14:paraId="0C80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刘恩屿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4D2D0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04EC3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牛奶、蛋糕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42129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吃白米饭，其余未吃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52C4C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1点轻拍入睡</w:t>
            </w:r>
          </w:p>
        </w:tc>
        <w:tc>
          <w:tcPr>
            <w:tcW w:w="1050" w:type="dxa"/>
            <w:vAlign w:val="center"/>
          </w:tcPr>
          <w:p w14:paraId="52A166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40" w:type="dxa"/>
            <w:shd w:val="clear" w:color="auto" w:fill="auto"/>
            <w:vAlign w:val="center"/>
          </w:tcPr>
          <w:p w14:paraId="4419D9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午睡前想外婆，哄抱后很快入睡，其余时间情绪稳定，爱玩区域游戏。</w:t>
            </w:r>
          </w:p>
        </w:tc>
        <w:tc>
          <w:tcPr>
            <w:tcW w:w="1530" w:type="dxa"/>
            <w:vAlign w:val="center"/>
          </w:tcPr>
          <w:p w14:paraId="36AB1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1780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shd w:val="clear" w:color="auto" w:fill="auto"/>
            <w:vAlign w:val="center"/>
          </w:tcPr>
          <w:p w14:paraId="56369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陈屿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0EEE3F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54680E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牛奶、蛋糕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43ADC9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除虾滑，其余光盘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6920E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12:15独自入睡</w:t>
            </w:r>
          </w:p>
        </w:tc>
        <w:tc>
          <w:tcPr>
            <w:tcW w:w="1050" w:type="dxa"/>
            <w:vAlign w:val="center"/>
          </w:tcPr>
          <w:p w14:paraId="68FB0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540" w:type="dxa"/>
            <w:shd w:val="clear" w:color="auto" w:fill="auto"/>
            <w:vAlign w:val="center"/>
          </w:tcPr>
          <w:p w14:paraId="23D33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稳定，能根据意愿自主选择游戏内容。</w:t>
            </w:r>
          </w:p>
        </w:tc>
        <w:tc>
          <w:tcPr>
            <w:tcW w:w="1530" w:type="dxa"/>
            <w:vAlign w:val="center"/>
          </w:tcPr>
          <w:p w14:paraId="3DBCA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F013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51" w:type="dxa"/>
            <w:shd w:val="clear" w:color="auto" w:fill="auto"/>
            <w:vAlign w:val="center"/>
          </w:tcPr>
          <w:p w14:paraId="11F05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程鸿熠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262FC1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00C26B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牛奶、蛋糕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12BEAE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 xml:space="preserve">饭√虾滑X6，菜未吃 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2D9DE8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12:25哄抱入睡</w:t>
            </w:r>
          </w:p>
        </w:tc>
        <w:tc>
          <w:tcPr>
            <w:tcW w:w="1050" w:type="dxa"/>
            <w:vAlign w:val="center"/>
          </w:tcPr>
          <w:p w14:paraId="71A659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540" w:type="dxa"/>
            <w:shd w:val="clear" w:color="auto" w:fill="auto"/>
            <w:vAlign w:val="center"/>
          </w:tcPr>
          <w:p w14:paraId="0A42AC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午睡略有情绪，哄抱后好转。</w:t>
            </w:r>
          </w:p>
        </w:tc>
        <w:tc>
          <w:tcPr>
            <w:tcW w:w="1530" w:type="dxa"/>
            <w:vAlign w:val="center"/>
          </w:tcPr>
          <w:p w14:paraId="27AC45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2D7BA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shd w:val="clear" w:color="auto" w:fill="auto"/>
            <w:vAlign w:val="center"/>
          </w:tcPr>
          <w:p w14:paraId="0094A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陈瑞泽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3CA11C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3B022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b w:val="0"/>
                <w:bCs w:val="0"/>
                <w:color w:val="0000FF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蛋糕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√牛奶未喝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028441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虾滑X4，其余未吃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562A0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  <w:t>12:15哄抱入睡</w:t>
            </w:r>
          </w:p>
        </w:tc>
        <w:tc>
          <w:tcPr>
            <w:tcW w:w="1050" w:type="dxa"/>
            <w:vAlign w:val="center"/>
          </w:tcPr>
          <w:p w14:paraId="7272E2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3540" w:type="dxa"/>
            <w:shd w:val="clear" w:color="auto" w:fill="auto"/>
            <w:vAlign w:val="center"/>
          </w:tcPr>
          <w:p w14:paraId="46FC0D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9:20左右情绪趋于稳定，偶尔有波动，下午情绪稳定。</w:t>
            </w:r>
          </w:p>
        </w:tc>
        <w:tc>
          <w:tcPr>
            <w:tcW w:w="1530" w:type="dxa"/>
            <w:vAlign w:val="center"/>
          </w:tcPr>
          <w:p w14:paraId="22F8D3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01670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1" w:type="dxa"/>
            <w:shd w:val="clear" w:color="auto" w:fill="auto"/>
            <w:vAlign w:val="center"/>
          </w:tcPr>
          <w:p w14:paraId="04D6C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熊钰怡</w:t>
            </w:r>
          </w:p>
        </w:tc>
        <w:tc>
          <w:tcPr>
            <w:tcW w:w="833" w:type="dxa"/>
            <w:shd w:val="clear" w:color="auto" w:fill="auto"/>
            <w:vAlign w:val="center"/>
          </w:tcPr>
          <w:p w14:paraId="510B81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672543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牛奶、蛋糕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√</w:t>
            </w:r>
          </w:p>
        </w:tc>
        <w:tc>
          <w:tcPr>
            <w:tcW w:w="2745" w:type="dxa"/>
            <w:shd w:val="clear" w:color="auto" w:fill="auto"/>
            <w:vAlign w:val="center"/>
          </w:tcPr>
          <w:p w14:paraId="6E917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两份蔬菜，饭光盘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2539B8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  <w:t>12:15自主入睡</w:t>
            </w:r>
          </w:p>
        </w:tc>
        <w:tc>
          <w:tcPr>
            <w:tcW w:w="1050" w:type="dxa"/>
            <w:vAlign w:val="center"/>
          </w:tcPr>
          <w:p w14:paraId="136A9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3540" w:type="dxa"/>
            <w:shd w:val="clear" w:color="auto" w:fill="auto"/>
            <w:vAlign w:val="center"/>
          </w:tcPr>
          <w:p w14:paraId="7185CA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theme="minorBidi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稳定，愿意主动表达自己的想法。</w:t>
            </w:r>
          </w:p>
        </w:tc>
        <w:tc>
          <w:tcPr>
            <w:tcW w:w="1530" w:type="dxa"/>
            <w:vAlign w:val="center"/>
          </w:tcPr>
          <w:p w14:paraId="510B01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 w14:paraId="3D6CCAF1">
      <w:pPr>
        <w:spacing w:line="360" w:lineRule="auto"/>
        <w:jc w:val="left"/>
        <w:rPr>
          <w:rFonts w:hint="eastAsia" w:ascii="宋体" w:hAnsi="宋体" w:eastAsia="宋体"/>
          <w:szCs w:val="21"/>
          <w:lang w:eastAsia="zh-CN"/>
        </w:rPr>
      </w:pPr>
      <w:r>
        <w:rPr>
          <w:rFonts w:ascii="宋体" w:hAnsi="宋体" w:eastAsia="宋体"/>
          <w:color w:val="auto"/>
          <w:szCs w:val="21"/>
        </w:rPr>
        <w:t xml:space="preserve">     </w:t>
      </w:r>
      <w:r>
        <w:rPr>
          <w:rFonts w:ascii="宋体" w:hAnsi="宋体" w:eastAsia="宋体"/>
          <w:szCs w:val="21"/>
        </w:rPr>
        <w:t xml:space="preserve">  </w:t>
      </w:r>
      <w:bookmarkStart w:id="0" w:name="_GoBack"/>
      <w:bookmarkEnd w:id="0"/>
    </w:p>
    <w:sectPr>
      <w:pgSz w:w="16838" w:h="11906" w:orient="landscape"/>
      <w:pgMar w:top="850" w:right="1247" w:bottom="85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2Mjc0MmZiYzkxMzI3ZDI4MTY1M2FiY2Y0Y2YyZGYifQ=="/>
  </w:docVars>
  <w:rsids>
    <w:rsidRoot w:val="00541ACC"/>
    <w:rsid w:val="00187986"/>
    <w:rsid w:val="001978B7"/>
    <w:rsid w:val="0029067C"/>
    <w:rsid w:val="004E7383"/>
    <w:rsid w:val="00541ACC"/>
    <w:rsid w:val="008A5E19"/>
    <w:rsid w:val="009F0A41"/>
    <w:rsid w:val="00B4758B"/>
    <w:rsid w:val="00E7567D"/>
    <w:rsid w:val="0229236C"/>
    <w:rsid w:val="074F0718"/>
    <w:rsid w:val="076B1CFB"/>
    <w:rsid w:val="0E7A1592"/>
    <w:rsid w:val="13413F9D"/>
    <w:rsid w:val="14C23613"/>
    <w:rsid w:val="17006E4C"/>
    <w:rsid w:val="17095A27"/>
    <w:rsid w:val="1AF175C3"/>
    <w:rsid w:val="1C2B6092"/>
    <w:rsid w:val="1FB02549"/>
    <w:rsid w:val="204860A7"/>
    <w:rsid w:val="27FF0080"/>
    <w:rsid w:val="28ED45B4"/>
    <w:rsid w:val="2A5813CF"/>
    <w:rsid w:val="305D3731"/>
    <w:rsid w:val="34830DA6"/>
    <w:rsid w:val="350303A1"/>
    <w:rsid w:val="368B3A1D"/>
    <w:rsid w:val="374023AE"/>
    <w:rsid w:val="377601AE"/>
    <w:rsid w:val="383A3F67"/>
    <w:rsid w:val="38873A9B"/>
    <w:rsid w:val="39C97464"/>
    <w:rsid w:val="41174E05"/>
    <w:rsid w:val="42430F44"/>
    <w:rsid w:val="43FA3875"/>
    <w:rsid w:val="46D149CF"/>
    <w:rsid w:val="492B418F"/>
    <w:rsid w:val="53E03693"/>
    <w:rsid w:val="54160619"/>
    <w:rsid w:val="57A12733"/>
    <w:rsid w:val="58C770AB"/>
    <w:rsid w:val="5AE4538D"/>
    <w:rsid w:val="5CA7000F"/>
    <w:rsid w:val="5D266254"/>
    <w:rsid w:val="5D766567"/>
    <w:rsid w:val="64634A61"/>
    <w:rsid w:val="679E6B18"/>
    <w:rsid w:val="7205511E"/>
    <w:rsid w:val="725A0D32"/>
    <w:rsid w:val="72967967"/>
    <w:rsid w:val="73622E5C"/>
    <w:rsid w:val="75241FEA"/>
    <w:rsid w:val="7E1427EB"/>
    <w:rsid w:val="7E33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EFAAC8-C3E8-47A2-9750-A8568811FF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697</Words>
  <Characters>754</Characters>
  <Lines>3</Lines>
  <Paragraphs>1</Paragraphs>
  <TotalTime>124</TotalTime>
  <ScaleCrop>false</ScaleCrop>
  <LinksUpToDate>false</LinksUpToDate>
  <CharactersWithSpaces>824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2023-08-31T03:28:00Z</dcterms:created>
  <dc:creator>丁 振兴</dc:creator>
  <cp:lastModifiedBy>阁楼上的风阿姨</cp:lastModifiedBy>
  <cp:lastPrinted>2025-08-29T01:10:00Z</cp:lastPrinted>
  <dcterms:modified xsi:type="dcterms:W3CDTF">2025-09-03T07:44:51Z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250255A197154DE398D33B62E7AD1E9E_13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