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F93A">
      <w:pPr>
        <w:jc w:val="both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3" descr="http://192.168.0.3/Article/UploadFiles/201110/2011101710372470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http://192.168.0.3/Article/UploadFiles/201110/20111017103724708.jp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A5156">
      <w:pPr>
        <w:jc w:val="center"/>
        <w:rPr>
          <w:rFonts w:hint="eastAsia"/>
          <w:sz w:val="44"/>
          <w:szCs w:val="44"/>
        </w:rPr>
      </w:pPr>
    </w:p>
    <w:p w14:paraId="01CDB91B">
      <w:pPr>
        <w:rPr>
          <w:rFonts w:hint="eastAsia"/>
          <w:sz w:val="44"/>
          <w:szCs w:val="44"/>
        </w:rPr>
      </w:pPr>
    </w:p>
    <w:p w14:paraId="76823F3B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B68C657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4D85C45D">
      <w:pPr>
        <w:jc w:val="center"/>
        <w:rPr>
          <w:rFonts w:hint="eastAsia"/>
          <w:b/>
          <w:sz w:val="52"/>
          <w:szCs w:val="52"/>
        </w:rPr>
      </w:pPr>
    </w:p>
    <w:p w14:paraId="66874449">
      <w:pPr>
        <w:rPr>
          <w:rFonts w:hint="eastAsia"/>
          <w:b/>
          <w:sz w:val="52"/>
          <w:szCs w:val="52"/>
        </w:rPr>
      </w:pPr>
    </w:p>
    <w:p w14:paraId="4E8754F3">
      <w:pPr>
        <w:jc w:val="center"/>
        <w:rPr>
          <w:rFonts w:hint="eastAsia"/>
          <w:b/>
          <w:sz w:val="52"/>
          <w:szCs w:val="52"/>
        </w:rPr>
      </w:pPr>
    </w:p>
    <w:p w14:paraId="3AEE2126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258FEC7B">
      <w:pPr>
        <w:jc w:val="center"/>
        <w:rPr>
          <w:rFonts w:hint="eastAsia"/>
          <w:sz w:val="44"/>
          <w:szCs w:val="44"/>
        </w:rPr>
      </w:pPr>
    </w:p>
    <w:p w14:paraId="551198A3">
      <w:pPr>
        <w:jc w:val="center"/>
        <w:rPr>
          <w:rFonts w:hint="eastAsia"/>
          <w:sz w:val="44"/>
          <w:szCs w:val="44"/>
        </w:rPr>
      </w:pPr>
    </w:p>
    <w:p w14:paraId="6E671C51">
      <w:pPr>
        <w:jc w:val="center"/>
        <w:rPr>
          <w:rFonts w:hint="eastAsia"/>
          <w:sz w:val="44"/>
          <w:szCs w:val="44"/>
        </w:rPr>
      </w:pPr>
    </w:p>
    <w:p w14:paraId="0FB64899">
      <w:pPr>
        <w:jc w:val="center"/>
        <w:rPr>
          <w:rFonts w:hint="eastAsia"/>
          <w:sz w:val="44"/>
          <w:szCs w:val="44"/>
        </w:rPr>
      </w:pPr>
    </w:p>
    <w:p w14:paraId="6F618DFD">
      <w:pPr>
        <w:jc w:val="center"/>
        <w:rPr>
          <w:rFonts w:hint="eastAsia"/>
          <w:color w:val="auto"/>
          <w:sz w:val="44"/>
          <w:szCs w:val="44"/>
        </w:rPr>
      </w:pPr>
    </w:p>
    <w:p w14:paraId="546E3A8C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四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语文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27E7AF48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张佳琦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35DA9F4D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F8F02ED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4C57E389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AC1342B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19A879D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92D05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—202</w:t>
      </w:r>
      <w:r>
        <w:rPr>
          <w:rFonts w:hint="eastAsia" w:ascii="宋体" w:hAnsi="宋体" w:cs="宋体"/>
          <w:b/>
          <w:bCs/>
          <w:color w:val="92D050"/>
          <w:sz w:val="28"/>
          <w:szCs w:val="28"/>
          <w:lang w:eastAsia="zh-CN"/>
        </w:rPr>
        <w:t>6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/>
          <w:bCs/>
          <w:color w:val="92D050"/>
          <w:sz w:val="28"/>
          <w:szCs w:val="28"/>
        </w:rPr>
        <w:t>备课组工作计划</w:t>
      </w:r>
    </w:p>
    <w:p w14:paraId="6C49D687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8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551FFF55">
        <w:tblPrEx>
          <w:tblLayout w:type="fixed"/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0A1AD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295A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6458F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DF76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A3F45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8121C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2A99E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40FD87EA">
        <w:tblPrEx>
          <w:tblLayout w:type="fixed"/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BCE7C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屈彩霞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04DD2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8DD6A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06A97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BD147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E6D3B"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8"/>
                <w:lang w:val="en-US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四1语文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6D223"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</w:p>
        </w:tc>
      </w:tr>
      <w:tr w14:paraId="562A695A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F0B68"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潘云霞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DAAFF"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49382">
            <w:pPr>
              <w:spacing w:line="560" w:lineRule="exact"/>
              <w:ind w:left="80" w:leftChars="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A21D6">
            <w:pPr>
              <w:spacing w:line="560" w:lineRule="exact"/>
              <w:ind w:left="80" w:leftChars="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6CF91"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AFB21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四2语文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242C3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</w:p>
        </w:tc>
      </w:tr>
      <w:tr w14:paraId="72B72182">
        <w:tblPrEx>
          <w:tblLayout w:type="fixed"/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CF902"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张佳琦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E4DA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5D64E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B544C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02940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765C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四3语文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0FEDA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>班主任</w:t>
            </w:r>
          </w:p>
        </w:tc>
      </w:tr>
    </w:tbl>
    <w:p w14:paraId="467C1AAD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0B1F0C9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right="0" w:right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指导思想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24DAA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以学校“五行课程”理念为引领，紧扣“固本培元，知行合一”办学理念，结合《义务教育语文课程标准（2022年版）》要求，立足五年级上册语文教材，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教师</w:t>
      </w:r>
      <w:r>
        <w:rPr>
          <w:rFonts w:hint="eastAsia" w:ascii="宋体" w:hAnsi="宋体"/>
          <w:sz w:val="24"/>
          <w:szCs w:val="24"/>
        </w:rPr>
        <w:t>在教学过程中，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聚焦学生语文核心素养提升，通过教材研读、课堂教学优化、教学常规落实及质量评价分析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促使学生全面发展。</w:t>
      </w:r>
      <w:r>
        <w:rPr>
          <w:rFonts w:ascii="宋体" w:hAnsi="宋体"/>
          <w:sz w:val="24"/>
          <w:szCs w:val="24"/>
        </w:rPr>
        <w:t> </w:t>
      </w:r>
    </w:p>
    <w:p w14:paraId="4A65DA8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right="0" w:right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教材分析</w:t>
      </w:r>
      <w:r>
        <w:rPr>
          <w:rFonts w:ascii="宋体" w:hAnsi="宋体"/>
          <w:sz w:val="24"/>
          <w:szCs w:val="24"/>
        </w:rPr>
        <w:t xml:space="preserve">     </w:t>
      </w:r>
    </w:p>
    <w:p w14:paraId="7124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组织教师系统研读教材，明确本册教材 “27 篇课文（精读 20 篇 + 略读 7 篇）+8 个专题 + 每组导语 + 课文 + 语文园地 + 附录（生字表一、生字表二、词语表）” 的整体结构。通过集体研讨，梳理各组成部分的内在关联，如导语对专题学习的引导作用、语文园地与课文知识点的衔接逻辑、附录生字词与课文教学的同步性，形成教材结构思维导图，为备课组内教师精准把握教学脉络提供参考。 </w:t>
      </w:r>
    </w:p>
    <w:p w14:paraId="660B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针对教材 8 个专题（“江流天地外，山色有无中”“为学患无疑，疑则有进” 等），备课组需开展专题式研讨。组织教师结合学生认知特点与年段教学要求，拆解每个专题的人文内涵与教育价值，例如 “神话” 专题需明确 “引导学生感受神话幻想魅力、了解人类童年思维特点” 的核心目标，“天下兴亡，匹夫有责” 专题需聚焦 “培养学生爱国情怀与责任意识” 的价值导向。同时，梳理不同专题间的横向关联（如 “处处留心皆学问” 与 “我手写我心” 均侧重生活与语文的结合），形成专题教学梯度表，确保组内教师对专题教学的理解一致，避免教学偏差。</w:t>
      </w:r>
    </w:p>
    <w:p w14:paraId="548CCB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教材特点与教学适配策略</w:t>
      </w:r>
    </w:p>
    <w:p w14:paraId="7FC04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备课组需针对本册教材 6 大特点，制定组内统一且灵活的教学适配策略：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 </w:t>
      </w:r>
    </w:p>
    <w:p w14:paraId="1B2950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组织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组内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教师按专题分工，梳理每类专题下课文、语文园地、综合性学习的知识点，形成 “专题 - 知识点 - 教学活动” 对应表，如 “童年” 专题需整合课文《童年的水墨画》与语文园地 “交流平台（分享童年趣事）”，设计连贯的专题教学方案。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 w14:paraId="323D04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成立专项备课小组，负责每个专题综合性学习的设计与资源开发，如 “处处留心皆学问” 专题可设计 “校园小调查” 综合性学习，备课组需明确活动目标、流程、评价标准，确保组内各班教学同步推进。</w:t>
      </w:r>
    </w:p>
    <w:p w14:paraId="259398A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组织教师收集学生对新课文的兴趣点与认知难点，如《爬天都峰》《一只窝囊的大老虎》等贴近儿童生活的课文，备课组需汇总研讨结果，确定教学重点（如《爬天都峰》需引导学生体会 “坚持” 与 “互助”），并共享教学案例。</w:t>
      </w:r>
    </w:p>
    <w:p w14:paraId="20BF51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制定组内识字写字教学规范，明确字典、词典教学的阶段性目标（如第 1-2 周教查字典，第 3-4 周练词典使用），统一钢笔正楷字、毛笔描红的书写评价标准，制作生字书写示范视频，供组内教师使用。</w:t>
      </w:r>
    </w:p>
    <w:p w14:paraId="156F83A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梳理本册课文中需重点分析的关键词句（如《观潮》中描写潮水的语句），备课组共同研讨 “联系上下文 + 生活积累 + 工具书” 的词句理解方法，形成《重点词句教学指导手册》，帮助组内教师高效开展教学。</w:t>
      </w:r>
    </w:p>
    <w:p w14:paraId="25B4658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设计跨专题的观察与表达训练体系，如 “自然观察（对应‘江流天地外’）- 生活观察（对应‘处处留心皆学问’）- 情感表达（对应‘我手写我心’）”，明确各阶段训练重点与方式，确保组内教学连贯。 </w:t>
      </w:r>
    </w:p>
    <w:p w14:paraId="4A6E7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（四）教学措施</w:t>
      </w:r>
      <w:r>
        <w:rPr>
          <w:rFonts w:ascii="宋体" w:hAnsi="宋体"/>
          <w:sz w:val="24"/>
          <w:szCs w:val="24"/>
        </w:rPr>
        <w:t xml:space="preserve">    </w:t>
      </w:r>
    </w:p>
    <w:p w14:paraId="1E3892B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习惯培养：组内统一规范与资源共享</w:t>
      </w:r>
    </w:p>
    <w:p w14:paraId="7C2F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备课组制定《四年级语文学习习惯培养细则》，明确 “练字 15 分钟 / 天、预习复习流程、作业格式” 等要求，统一组内各班执行标准。</w:t>
      </w:r>
    </w:p>
    <w:p w14:paraId="607C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设计组内共享的习惯培养资源，如 “每日练字模板”“预习单（含课文朗读、生字标注、疑问记录）”，由专人负责更新与优化，供组内教师直接使用。</w:t>
      </w:r>
    </w:p>
    <w:p w14:paraId="4F41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每月开展 “习惯之星” 评选，统一评选标准（如练字达标、作业按时完成），跨班级展示优秀案例，营造组内良好习惯氛围。</w:t>
      </w:r>
    </w:p>
    <w:p w14:paraId="22F72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教材与生活结合：备课组联动设计活动</w:t>
      </w:r>
    </w:p>
    <w:p w14:paraId="55E4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按专题成立 “教材 - 生活结合” 备课小组，如 “处处留心皆学问” 专题小组设计 “校园植物观察”“家庭垃圾分类调查” 活动，明确活动流程、安全注意事项、成果展示方式（如观察日记、调查报告）。</w:t>
      </w:r>
    </w:p>
    <w:p w14:paraId="5E960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建立组内活动资源库，汇总各班开展的 “教材 - 生活” 结合案例（如《观潮》课后组织 “家乡美景拍摄”），定期开展案例分享会，推广优秀做法。</w:t>
      </w:r>
    </w:p>
    <w:p w14:paraId="7339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结合季节与社会热点，调整活动设计，如国庆期间围绕 “天下兴亡，匹夫有责” 专题设计 “爱国故事宣讲” 活动，备课组统一协调活动时间与资源。</w:t>
      </w:r>
    </w:p>
    <w:p w14:paraId="3F6D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口语与写作训练：备课组专项研讨与帮扶</w:t>
      </w:r>
    </w:p>
    <w:p w14:paraId="34598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口语交际：每单元由 1 位教师牵头设计 “情境化交际方案”（如 “模拟采访科学家”“故事接龙”），组内教师共同研讨优化，形成统一的教学流程与评价标准；针对口语表达薄弱学生，组织组内 “小老师” 帮扶（跨班级配对），定期开展口语测试。</w:t>
      </w:r>
    </w:p>
    <w:p w14:paraId="487D5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写作：备课组按 “片段练习 - 篇章写作 - 修改提升” 设计写作训练序列，如第 1-2 单元练 “景物描写片段”，第 3-4 单元练 “叙事篇章”；建立 “习作范文库”，收集各班优秀习作，标注亮点（如语句生动、结构清晰），供组内教师教学参考；开展 “习作修改研讨会”，统一修改符号与方法，组内教师交叉批改学生习作，确保反馈质量。 </w:t>
      </w:r>
    </w:p>
    <w:p w14:paraId="4FC3D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师生主动性发挥：备课组理念引领与策略共享</w:t>
      </w:r>
    </w:p>
    <w:p w14:paraId="4345D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定期组织组内教研活动，学习 “学生主体、教师主导” 的教学理念，如观看优质课视频（如启发式阅读教学），开展 “如何创设自主学习情境” 专题讨论，形成《自主学习情境设计手册》（如小组合作任务单、问题链设计）。</w:t>
      </w:r>
    </w:p>
    <w:p w14:paraId="4CFDE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建立组内 “教学策略资源库”，汇总教师开发的课程资源（如《神话故事动画短片》《自然美景纪录片片段》）与教学方法（如 “角色扮演法”“问题导向法”），鼓励教师根据学生差异灵活选用，定期开展 “个性化教学案例分享会”。</w:t>
      </w:r>
    </w:p>
    <w:p w14:paraId="27E0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针对教师专业成长，备课组制定 “师徒结对” 计划，经验丰富的教师指导新教师设计教学方案、处理课堂问题，定期开展听评课活动，统一评课标准（如学生参与度、目标达成度），提升组内整体教学水平。    </w:t>
      </w:r>
    </w:p>
    <w:p w14:paraId="1226D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在教学中努力体现语文的实践性和综合性。</w:t>
      </w:r>
    </w:p>
    <w:p w14:paraId="1C207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努力改进课堂教学，整体考虑知识与能力、情感与态度、过程与方法的综合，提倡启发式、讨论式教学。   </w:t>
      </w:r>
    </w:p>
    <w:p w14:paraId="32F3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重视情感、态度、价值观的正确导向。</w:t>
      </w:r>
    </w:p>
    <w:p w14:paraId="52C3F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 w14:paraId="52C79ADA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03557170">
      <w:pPr>
        <w:rPr>
          <w:rFonts w:ascii="等线" w:hAnsi="等线" w:cs="等线"/>
          <w:color w:val="FF0000"/>
        </w:rPr>
      </w:pPr>
    </w:p>
    <w:p w14:paraId="35BE62CB">
      <w:pPr>
        <w:rPr>
          <w:rFonts w:hint="eastAsia" w:ascii="宋体" w:hAnsi="宋体"/>
          <w:b/>
          <w:sz w:val="28"/>
          <w:szCs w:val="28"/>
        </w:rPr>
      </w:pPr>
    </w:p>
    <w:p w14:paraId="20A979F9">
      <w:pPr>
        <w:jc w:val="center"/>
        <w:rPr>
          <w:u w:val="single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sz w:val="24"/>
          <w:szCs w:val="32"/>
          <w:u w:val="single"/>
          <w:lang w:val="en-US" w:eastAsia="zh-CN"/>
        </w:rPr>
        <w:t>四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>语文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8"/>
        <w:tblW w:w="6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51CDDDCD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C7A3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DA5A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F3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36CC0E99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50C4">
            <w:pPr>
              <w:jc w:val="center"/>
            </w:pPr>
            <w:r>
              <w:rPr>
                <w:rFonts w:hint="eastAsia"/>
              </w:rPr>
              <w:t>开学前准备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B55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1.制定备课组计划；</w:t>
            </w:r>
          </w:p>
          <w:p w14:paraId="630A7DA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2.教材分析及学习交流；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45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3CF56AE8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A0E1">
            <w:pPr>
              <w:jc w:val="center"/>
            </w:pPr>
            <w:r>
              <w:rPr>
                <w:rFonts w:hint="eastAsia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912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1.细化语文作业批改常规</w:t>
            </w:r>
          </w:p>
          <w:p w14:paraId="34DC38B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2.第一二单元备课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2948">
            <w:pPr>
              <w:jc w:val="center"/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6242A373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F10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C95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1.新课标理论学习——读书分享</w:t>
            </w:r>
          </w:p>
          <w:p w14:paraId="031FD32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2.聚焦第一单元教学设计并进行反思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D4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0D6B23D9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3233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348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黄露执教教研课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811E">
            <w:pPr>
              <w:jc w:val="center"/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7E7E242B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0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56F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1.第三单元备课</w:t>
            </w:r>
          </w:p>
          <w:p w14:paraId="018CAC4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2.学科作业设计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5F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11CB38E2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38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644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国庆作业设计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A8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267504FE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4A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4AC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周校说课培训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6E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02031C08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4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48E9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第四单元备课</w:t>
            </w:r>
          </w:p>
          <w:p w14:paraId="23F2FD4A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汇总学生学习情况，进行一阶段的作业反馈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B4CA">
            <w:pPr>
              <w:jc w:val="center"/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0438F536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222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FFC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张佳琦执教三校联合（初定10.22上午）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3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0548872F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002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3F6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1.第五单元备课</w:t>
            </w:r>
          </w:p>
          <w:p w14:paraId="2BB5761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2.优化作业设计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A039">
            <w:pPr>
              <w:jc w:val="center"/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7F3F1271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47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D27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新课标理论学习2——读书分享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41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2D36F16C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BC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CEB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命题设计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652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1DCA3E94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F1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CF4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1.第六单元备课</w:t>
            </w:r>
          </w:p>
          <w:p w14:paraId="52BE090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2.新课标理论学习3——专题沙龙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E737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5FCC94D9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2E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1E1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杨娇执教教研课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B031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1A0AD32B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60E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E6D0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第七单元备课</w:t>
            </w:r>
          </w:p>
          <w:p w14:paraId="230117F9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作业调整，根据期中测试情况，调整有效练习作业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AB7E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59D316FF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9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5A6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魏芬老师指导朗读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D58F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2712D614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34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D45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第八单元备课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B5A8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53978E04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63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091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谈敏执教教研课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AD82">
            <w:pPr>
              <w:ind w:firstLine="105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093F50D6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6A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2AA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新课标理论学习8——读书分享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BCFA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366A9218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E5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7D8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1.新课标理论学习8——复习策略</w:t>
            </w:r>
          </w:p>
          <w:p w14:paraId="46717C0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2.期末阅读复习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9A86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416AEF85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E1A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672A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复习研讨</w:t>
            </w:r>
          </w:p>
          <w:p w14:paraId="2A831CDC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对出现的问题及时调整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5A4A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1A0871AC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85E4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D3F7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复习研讨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6B50"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  <w:tr w14:paraId="44BA4F11"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8F83">
            <w:pPr>
              <w:spacing w:line="360" w:lineRule="auto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第22周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1A9B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期末复习及总结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6523">
            <w:pPr>
              <w:ind w:firstLine="105" w:firstLineChars="5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张佳琦</w:t>
            </w:r>
          </w:p>
        </w:tc>
      </w:tr>
    </w:tbl>
    <w:p w14:paraId="3659DC8C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3CA1CDA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sz w:val="32"/>
          <w:szCs w:val="32"/>
          <w:lang w:val="en-US" w:eastAsia="zh-CN"/>
        </w:rPr>
        <w:t>统编</w:t>
      </w:r>
      <w:r>
        <w:rPr>
          <w:rFonts w:hint="eastAsia"/>
          <w:b/>
          <w:bCs/>
          <w:sz w:val="32"/>
          <w:szCs w:val="32"/>
        </w:rPr>
        <w:t>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auto"/>
          <w:sz w:val="32"/>
          <w:szCs w:val="32"/>
        </w:rPr>
        <w:t>年级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上</w:t>
      </w:r>
      <w:r>
        <w:rPr>
          <w:rFonts w:hint="eastAsia"/>
          <w:b/>
          <w:bCs/>
          <w:color w:val="auto"/>
          <w:sz w:val="32"/>
          <w:szCs w:val="32"/>
        </w:rPr>
        <w:t>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语文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2CF560AF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张佳琦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33"/>
        <w:gridCol w:w="3758"/>
        <w:gridCol w:w="811"/>
        <w:gridCol w:w="1398"/>
      </w:tblGrid>
      <w:tr w14:paraId="520426B0">
        <w:tblPrEx>
          <w:tblLayout w:type="fixed"/>
        </w:tblPrEx>
        <w:tc>
          <w:tcPr>
            <w:tcW w:w="816" w:type="dxa"/>
            <w:vAlign w:val="top"/>
          </w:tcPr>
          <w:p w14:paraId="01DB316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733" w:type="dxa"/>
            <w:vAlign w:val="top"/>
          </w:tcPr>
          <w:p w14:paraId="3D5BFF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758" w:type="dxa"/>
            <w:vAlign w:val="top"/>
          </w:tcPr>
          <w:p w14:paraId="597C05B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811" w:type="dxa"/>
            <w:vAlign w:val="top"/>
          </w:tcPr>
          <w:p w14:paraId="7C551DB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398" w:type="dxa"/>
            <w:vAlign w:val="top"/>
          </w:tcPr>
          <w:p w14:paraId="358822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747EF60B">
        <w:tblPrEx>
          <w:tblLayout w:type="fixed"/>
        </w:tblPrEx>
        <w:tc>
          <w:tcPr>
            <w:tcW w:w="816" w:type="dxa"/>
            <w:vAlign w:val="top"/>
          </w:tcPr>
          <w:p w14:paraId="1CF13C12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</w:p>
        </w:tc>
        <w:tc>
          <w:tcPr>
            <w:tcW w:w="1733" w:type="dxa"/>
            <w:vAlign w:val="center"/>
          </w:tcPr>
          <w:p w14:paraId="5E488149">
            <w:pPr>
              <w:pStyle w:val="6"/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pacing w:val="7"/>
                <w:sz w:val="24"/>
                <w:szCs w:val="24"/>
              </w:rPr>
              <w:t>9.</w:t>
            </w:r>
            <w:r>
              <w:rPr>
                <w:rFonts w:hint="eastAsia" w:cs="宋体"/>
                <w:b w:val="0"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7"/>
                <w:sz w:val="24"/>
                <w:szCs w:val="24"/>
              </w:rPr>
              <w:t>-9.</w:t>
            </w:r>
            <w:r>
              <w:rPr>
                <w:rFonts w:hint="eastAsia" w:cs="宋体"/>
                <w:b w:val="0"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58" w:type="dxa"/>
            <w:vAlign w:val="center"/>
          </w:tcPr>
          <w:p w14:paraId="561D8292">
            <w:pPr>
              <w:pStyle w:val="6"/>
              <w:widowControl/>
              <w:wordWrap w:val="0"/>
              <w:spacing w:line="360" w:lineRule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开学第一课</w:t>
            </w:r>
            <w:r>
              <w:rPr>
                <w:rFonts w:hint="eastAsia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《观潮》《走月亮》</w:t>
            </w:r>
          </w:p>
        </w:tc>
        <w:tc>
          <w:tcPr>
            <w:tcW w:w="811" w:type="dxa"/>
            <w:vAlign w:val="top"/>
          </w:tcPr>
          <w:p w14:paraId="4CB0D109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604B842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3A0E6EF">
        <w:tblPrEx>
          <w:tblLayout w:type="fixed"/>
        </w:tblPrEx>
        <w:tc>
          <w:tcPr>
            <w:tcW w:w="816" w:type="dxa"/>
            <w:vAlign w:val="top"/>
          </w:tcPr>
          <w:p w14:paraId="71E5A12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33" w:type="dxa"/>
            <w:vAlign w:val="center"/>
          </w:tcPr>
          <w:p w14:paraId="46364B4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9.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-9.1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758" w:type="dxa"/>
            <w:vAlign w:val="center"/>
          </w:tcPr>
          <w:p w14:paraId="27A88FA9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《现代诗二首》《繁星》《口语交际》 习作《语文园地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》</w:t>
            </w:r>
          </w:p>
        </w:tc>
        <w:tc>
          <w:tcPr>
            <w:tcW w:w="811" w:type="dxa"/>
            <w:vAlign w:val="top"/>
          </w:tcPr>
          <w:p w14:paraId="5F77223E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1E73149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26EE4BF6">
        <w:tblPrEx>
          <w:tblLayout w:type="fixed"/>
        </w:tblPrEx>
        <w:tc>
          <w:tcPr>
            <w:tcW w:w="816" w:type="dxa"/>
            <w:vAlign w:val="top"/>
          </w:tcPr>
          <w:p w14:paraId="1DBF1A3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33" w:type="dxa"/>
            <w:vAlign w:val="center"/>
          </w:tcPr>
          <w:p w14:paraId="339A7B77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9.1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-9.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3758" w:type="dxa"/>
            <w:vAlign w:val="center"/>
          </w:tcPr>
          <w:p w14:paraId="5089B378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习作《语文园地》《一个豆荚里的五粒豆》</w:t>
            </w:r>
          </w:p>
        </w:tc>
        <w:tc>
          <w:tcPr>
            <w:tcW w:w="811" w:type="dxa"/>
            <w:vAlign w:val="top"/>
          </w:tcPr>
          <w:p w14:paraId="4444574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12E81D40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69F2342C">
        <w:tblPrEx>
          <w:tblLayout w:type="fixed"/>
        </w:tblPrEx>
        <w:tc>
          <w:tcPr>
            <w:tcW w:w="816" w:type="dxa"/>
            <w:vAlign w:val="top"/>
          </w:tcPr>
          <w:p w14:paraId="0A2D98A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33" w:type="dxa"/>
            <w:vAlign w:val="center"/>
          </w:tcPr>
          <w:p w14:paraId="3CF60764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9.2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-9.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3758" w:type="dxa"/>
            <w:vAlign w:val="center"/>
          </w:tcPr>
          <w:p w14:paraId="643C5978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夜间飞行的秘密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》《呼风唤雨的世纪》《蝴蝶的家》</w:t>
            </w:r>
          </w:p>
        </w:tc>
        <w:tc>
          <w:tcPr>
            <w:tcW w:w="811" w:type="dxa"/>
            <w:vAlign w:val="top"/>
          </w:tcPr>
          <w:p w14:paraId="16F53BF1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40075289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57D6042E">
        <w:tblPrEx>
          <w:tblLayout w:type="fixed"/>
        </w:tblPrEx>
        <w:tc>
          <w:tcPr>
            <w:tcW w:w="816" w:type="dxa"/>
            <w:vAlign w:val="top"/>
          </w:tcPr>
          <w:p w14:paraId="715C6441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33" w:type="dxa"/>
            <w:vAlign w:val="center"/>
          </w:tcPr>
          <w:p w14:paraId="7AFDA7E9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9.28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9.30</w:t>
            </w:r>
          </w:p>
        </w:tc>
        <w:tc>
          <w:tcPr>
            <w:tcW w:w="3758" w:type="dxa"/>
            <w:vAlign w:val="center"/>
          </w:tcPr>
          <w:p w14:paraId="22FB863C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《习作》《语文园地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》</w:t>
            </w:r>
          </w:p>
        </w:tc>
        <w:tc>
          <w:tcPr>
            <w:tcW w:w="811" w:type="dxa"/>
            <w:vAlign w:val="top"/>
          </w:tcPr>
          <w:p w14:paraId="56171DF1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398" w:type="dxa"/>
            <w:vAlign w:val="top"/>
          </w:tcPr>
          <w:p w14:paraId="24C7217D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10.1-10.8国庆、中秋放假</w:t>
            </w:r>
          </w:p>
        </w:tc>
      </w:tr>
      <w:tr w14:paraId="1E532539">
        <w:tblPrEx>
          <w:tblLayout w:type="fixed"/>
        </w:tblPrEx>
        <w:tc>
          <w:tcPr>
            <w:tcW w:w="816" w:type="dxa"/>
            <w:vAlign w:val="top"/>
          </w:tcPr>
          <w:p w14:paraId="561322A0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33" w:type="dxa"/>
            <w:vAlign w:val="center"/>
          </w:tcPr>
          <w:p w14:paraId="7DCEDECC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10.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9-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10.1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758" w:type="dxa"/>
            <w:vAlign w:val="center"/>
          </w:tcPr>
          <w:p w14:paraId="27FF3B8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古诗三首》</w:t>
            </w:r>
          </w:p>
        </w:tc>
        <w:tc>
          <w:tcPr>
            <w:tcW w:w="811" w:type="dxa"/>
            <w:vAlign w:val="top"/>
          </w:tcPr>
          <w:p w14:paraId="28D2DD1A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98" w:type="dxa"/>
            <w:vAlign w:val="top"/>
          </w:tcPr>
          <w:p w14:paraId="7F317F70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5444F131">
        <w:tblPrEx>
          <w:tblLayout w:type="fixed"/>
        </w:tblPrEx>
        <w:tc>
          <w:tcPr>
            <w:tcW w:w="816" w:type="dxa"/>
            <w:vAlign w:val="top"/>
          </w:tcPr>
          <w:p w14:paraId="50120614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33" w:type="dxa"/>
            <w:vAlign w:val="center"/>
          </w:tcPr>
          <w:p w14:paraId="5C6E5B67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10.1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10.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3758" w:type="dxa"/>
            <w:vAlign w:val="center"/>
          </w:tcPr>
          <w:p w14:paraId="6D3334D1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《爬山虎的脚》《蟋蟀的住宅》《口语交际》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vAlign w:val="top"/>
          </w:tcPr>
          <w:p w14:paraId="0F5BBA16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762972DC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51B43B46">
        <w:tblPrEx>
          <w:tblLayout w:type="fixed"/>
        </w:tblPrEx>
        <w:tc>
          <w:tcPr>
            <w:tcW w:w="816" w:type="dxa"/>
            <w:vAlign w:val="top"/>
          </w:tcPr>
          <w:p w14:paraId="3FB234BF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33" w:type="dxa"/>
            <w:vAlign w:val="center"/>
          </w:tcPr>
          <w:p w14:paraId="5D78B0A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10.2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-10.2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758" w:type="dxa"/>
            <w:vAlign w:val="center"/>
          </w:tcPr>
          <w:p w14:paraId="781CBF0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《语文园地》《习作》《盘古开天地》</w:t>
            </w:r>
          </w:p>
        </w:tc>
        <w:tc>
          <w:tcPr>
            <w:tcW w:w="811" w:type="dxa"/>
            <w:vAlign w:val="top"/>
          </w:tcPr>
          <w:p w14:paraId="28047B16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7BBF081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7DAE197B">
        <w:tblPrEx>
          <w:tblLayout w:type="fixed"/>
        </w:tblPrEx>
        <w:tc>
          <w:tcPr>
            <w:tcW w:w="816" w:type="dxa"/>
            <w:vAlign w:val="top"/>
          </w:tcPr>
          <w:p w14:paraId="1F2C191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733" w:type="dxa"/>
            <w:vAlign w:val="center"/>
          </w:tcPr>
          <w:p w14:paraId="53A09BC9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10.2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0.31</w:t>
            </w:r>
          </w:p>
        </w:tc>
        <w:tc>
          <w:tcPr>
            <w:tcW w:w="3758" w:type="dxa"/>
            <w:vAlign w:val="center"/>
          </w:tcPr>
          <w:p w14:paraId="1AD0093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《精卫填海》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《普罗米修斯》《女娲补天》</w:t>
            </w:r>
          </w:p>
        </w:tc>
        <w:tc>
          <w:tcPr>
            <w:tcW w:w="811" w:type="dxa"/>
            <w:vAlign w:val="top"/>
          </w:tcPr>
          <w:p w14:paraId="48195284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47A6A30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6A4BD18D">
        <w:tblPrEx>
          <w:tblLayout w:type="fixed"/>
        </w:tblPrEx>
        <w:tc>
          <w:tcPr>
            <w:tcW w:w="816" w:type="dxa"/>
            <w:vAlign w:val="top"/>
          </w:tcPr>
          <w:p w14:paraId="0B6A5113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733" w:type="dxa"/>
            <w:vAlign w:val="center"/>
          </w:tcPr>
          <w:p w14:paraId="53C7450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758" w:type="dxa"/>
            <w:vAlign w:val="center"/>
          </w:tcPr>
          <w:p w14:paraId="55A4151B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《习作》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《语文园地》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《快乐读书吧》</w:t>
            </w:r>
          </w:p>
        </w:tc>
        <w:tc>
          <w:tcPr>
            <w:tcW w:w="811" w:type="dxa"/>
            <w:vAlign w:val="top"/>
          </w:tcPr>
          <w:p w14:paraId="0FF02352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5FA30037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52C367C1">
        <w:tblPrEx>
          <w:tblLayout w:type="fixed"/>
        </w:tblPrEx>
        <w:tc>
          <w:tcPr>
            <w:tcW w:w="816" w:type="dxa"/>
            <w:vAlign w:val="top"/>
          </w:tcPr>
          <w:p w14:paraId="77321F4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733" w:type="dxa"/>
            <w:vAlign w:val="center"/>
          </w:tcPr>
          <w:p w14:paraId="67B83F1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758" w:type="dxa"/>
            <w:vAlign w:val="center"/>
          </w:tcPr>
          <w:p w14:paraId="42E78B30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《麻雀》《爬天都峰》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交流平台与初试身手</w:t>
            </w:r>
          </w:p>
        </w:tc>
        <w:tc>
          <w:tcPr>
            <w:tcW w:w="811" w:type="dxa"/>
            <w:vAlign w:val="top"/>
          </w:tcPr>
          <w:p w14:paraId="23AA46E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688C622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67D66EAB">
        <w:tblPrEx>
          <w:tblLayout w:type="fixed"/>
        </w:tblPrEx>
        <w:tc>
          <w:tcPr>
            <w:tcW w:w="816" w:type="dxa"/>
            <w:vAlign w:val="top"/>
          </w:tcPr>
          <w:p w14:paraId="5D5CCDC5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733" w:type="dxa"/>
            <w:vAlign w:val="center"/>
          </w:tcPr>
          <w:p w14:paraId="7C167438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758" w:type="dxa"/>
            <w:vAlign w:val="center"/>
          </w:tcPr>
          <w:p w14:paraId="1557E39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习作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eastAsia="zh-CN"/>
              </w:rPr>
              <w:t>例文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习作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《牛和鹅》《一只窝囊的大老虎》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vAlign w:val="top"/>
          </w:tcPr>
          <w:p w14:paraId="576761B9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0D39BF8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32EBE893">
        <w:tblPrEx>
          <w:tblLayout w:type="fixed"/>
        </w:tblPrEx>
        <w:tc>
          <w:tcPr>
            <w:tcW w:w="816" w:type="dxa"/>
            <w:vAlign w:val="top"/>
          </w:tcPr>
          <w:p w14:paraId="0622D938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733" w:type="dxa"/>
            <w:vAlign w:val="center"/>
          </w:tcPr>
          <w:p w14:paraId="5C38E3FA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11.2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1.28</w:t>
            </w:r>
          </w:p>
        </w:tc>
        <w:tc>
          <w:tcPr>
            <w:tcW w:w="3758" w:type="dxa"/>
            <w:vAlign w:val="center"/>
          </w:tcPr>
          <w:p w14:paraId="296B9D79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《陀螺》《口语交际》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《习作》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vAlign w:val="top"/>
          </w:tcPr>
          <w:p w14:paraId="3F91651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6E8BEC7E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027F2380">
        <w:tblPrEx>
          <w:tblLayout w:type="fixed"/>
        </w:tblPrEx>
        <w:tc>
          <w:tcPr>
            <w:tcW w:w="816" w:type="dxa"/>
            <w:vAlign w:val="top"/>
          </w:tcPr>
          <w:p w14:paraId="23056666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733" w:type="dxa"/>
            <w:vAlign w:val="center"/>
          </w:tcPr>
          <w:p w14:paraId="459B9606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12.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12.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758" w:type="dxa"/>
            <w:vAlign w:val="center"/>
          </w:tcPr>
          <w:p w14:paraId="06AC37D0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《语文园地》《古诗三首》</w:t>
            </w:r>
          </w:p>
        </w:tc>
        <w:tc>
          <w:tcPr>
            <w:tcW w:w="811" w:type="dxa"/>
            <w:vAlign w:val="top"/>
          </w:tcPr>
          <w:p w14:paraId="48BD348C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4B5F017F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72B5EA2D">
        <w:tblPrEx>
          <w:tblLayout w:type="fixed"/>
        </w:tblPrEx>
        <w:tc>
          <w:tcPr>
            <w:tcW w:w="816" w:type="dxa"/>
            <w:vAlign w:val="top"/>
          </w:tcPr>
          <w:p w14:paraId="64AC1313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733" w:type="dxa"/>
            <w:vAlign w:val="center"/>
          </w:tcPr>
          <w:p w14:paraId="57C641BA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12.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8-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12.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3758" w:type="dxa"/>
            <w:vAlign w:val="center"/>
          </w:tcPr>
          <w:p w14:paraId="29D37BF5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《为中华之崛起而读书》《王戎不取道旁李》《梅兰芳蓄须》《延安，我把你追寻》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  <w:t>《习作》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11" w:type="dxa"/>
            <w:vAlign w:val="top"/>
          </w:tcPr>
          <w:p w14:paraId="05EC6F85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7EF62875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6E55DD0E">
        <w:tblPrEx>
          <w:tblLayout w:type="fixed"/>
        </w:tblPrEx>
        <w:tc>
          <w:tcPr>
            <w:tcW w:w="816" w:type="dxa"/>
            <w:vAlign w:val="top"/>
          </w:tcPr>
          <w:p w14:paraId="0EA64607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733" w:type="dxa"/>
            <w:vAlign w:val="center"/>
          </w:tcPr>
          <w:p w14:paraId="56EE9C03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12.15-12.19</w:t>
            </w:r>
          </w:p>
        </w:tc>
        <w:tc>
          <w:tcPr>
            <w:tcW w:w="3758" w:type="dxa"/>
            <w:vAlign w:val="center"/>
          </w:tcPr>
          <w:p w14:paraId="2A911C2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《语文园地》《王戎不取道旁李》《西门豹治邺》</w:t>
            </w:r>
          </w:p>
        </w:tc>
        <w:tc>
          <w:tcPr>
            <w:tcW w:w="811" w:type="dxa"/>
            <w:vAlign w:val="top"/>
          </w:tcPr>
          <w:p w14:paraId="4CD47061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2F1A8488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6F10E772">
        <w:tblPrEx>
          <w:tblLayout w:type="fixed"/>
        </w:tblPrEx>
        <w:tc>
          <w:tcPr>
            <w:tcW w:w="816" w:type="dxa"/>
            <w:vAlign w:val="top"/>
          </w:tcPr>
          <w:p w14:paraId="237917E4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733" w:type="dxa"/>
            <w:vAlign w:val="center"/>
          </w:tcPr>
          <w:p w14:paraId="6E0F4C62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12.22-12.26</w:t>
            </w:r>
          </w:p>
        </w:tc>
        <w:tc>
          <w:tcPr>
            <w:tcW w:w="3758" w:type="dxa"/>
            <w:vAlign w:val="center"/>
          </w:tcPr>
          <w:p w14:paraId="24504291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《故事二则——扁鹊治病》《故事二则—纪昌学射》《口语交际》《习作》《语文园地》</w:t>
            </w:r>
          </w:p>
        </w:tc>
        <w:tc>
          <w:tcPr>
            <w:tcW w:w="811" w:type="dxa"/>
            <w:vAlign w:val="top"/>
          </w:tcPr>
          <w:p w14:paraId="0E42D29E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top"/>
          </w:tcPr>
          <w:p w14:paraId="39EF85D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3E77CA08">
        <w:tblPrEx>
          <w:tblLayout w:type="fixed"/>
        </w:tblPrEx>
        <w:tc>
          <w:tcPr>
            <w:tcW w:w="816" w:type="dxa"/>
            <w:vAlign w:val="top"/>
          </w:tcPr>
          <w:p w14:paraId="3E92B37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733" w:type="dxa"/>
            <w:vAlign w:val="center"/>
          </w:tcPr>
          <w:p w14:paraId="12399549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12.29-12.31</w:t>
            </w:r>
          </w:p>
        </w:tc>
        <w:tc>
          <w:tcPr>
            <w:tcW w:w="3758" w:type="dxa"/>
            <w:vAlign w:val="center"/>
          </w:tcPr>
          <w:p w14:paraId="64F34756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《语文园地》</w:t>
            </w:r>
          </w:p>
        </w:tc>
        <w:tc>
          <w:tcPr>
            <w:tcW w:w="811" w:type="dxa"/>
            <w:vAlign w:val="top"/>
          </w:tcPr>
          <w:p w14:paraId="3B2D5BD8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98" w:type="dxa"/>
            <w:vAlign w:val="top"/>
          </w:tcPr>
          <w:p w14:paraId="57FE8D0C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1.1-1.3元旦放假</w:t>
            </w:r>
          </w:p>
        </w:tc>
      </w:tr>
      <w:tr w14:paraId="2AE6777F">
        <w:tblPrEx>
          <w:tblLayout w:type="fixed"/>
        </w:tblPrEx>
        <w:tc>
          <w:tcPr>
            <w:tcW w:w="816" w:type="dxa"/>
            <w:vAlign w:val="top"/>
          </w:tcPr>
          <w:p w14:paraId="2DC221AD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733" w:type="dxa"/>
            <w:vAlign w:val="center"/>
          </w:tcPr>
          <w:p w14:paraId="0F6D0E88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1.4-1.9</w:t>
            </w:r>
          </w:p>
        </w:tc>
        <w:tc>
          <w:tcPr>
            <w:tcW w:w="3758" w:type="dxa"/>
            <w:vAlign w:val="center"/>
          </w:tcPr>
          <w:p w14:paraId="4D7B8CD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期末复习一</w:t>
            </w:r>
          </w:p>
        </w:tc>
        <w:tc>
          <w:tcPr>
            <w:tcW w:w="811" w:type="dxa"/>
            <w:vAlign w:val="top"/>
          </w:tcPr>
          <w:p w14:paraId="533DFE0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33D30D1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6A3FA129">
        <w:tblPrEx>
          <w:tblLayout w:type="fixed"/>
        </w:tblPrEx>
        <w:tc>
          <w:tcPr>
            <w:tcW w:w="816" w:type="dxa"/>
            <w:vAlign w:val="top"/>
          </w:tcPr>
          <w:p w14:paraId="580F339C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733" w:type="dxa"/>
            <w:vAlign w:val="center"/>
          </w:tcPr>
          <w:p w14:paraId="1D93DAC3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1.12-1.16</w:t>
            </w:r>
          </w:p>
        </w:tc>
        <w:tc>
          <w:tcPr>
            <w:tcW w:w="3758" w:type="dxa"/>
            <w:vAlign w:val="center"/>
          </w:tcPr>
          <w:p w14:paraId="0228AAD9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期末复习二</w:t>
            </w:r>
          </w:p>
        </w:tc>
        <w:tc>
          <w:tcPr>
            <w:tcW w:w="811" w:type="dxa"/>
            <w:vAlign w:val="top"/>
          </w:tcPr>
          <w:p w14:paraId="3D8B9A96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322A3AF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632252EC">
        <w:tblPrEx>
          <w:tblLayout w:type="fixed"/>
        </w:tblPrEx>
        <w:tc>
          <w:tcPr>
            <w:tcW w:w="816" w:type="dxa"/>
            <w:vAlign w:val="top"/>
          </w:tcPr>
          <w:p w14:paraId="073110A0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733" w:type="dxa"/>
            <w:vAlign w:val="center"/>
          </w:tcPr>
          <w:p w14:paraId="56FB210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1.12-1.16</w:t>
            </w:r>
          </w:p>
        </w:tc>
        <w:tc>
          <w:tcPr>
            <w:tcW w:w="3758" w:type="dxa"/>
            <w:vAlign w:val="center"/>
          </w:tcPr>
          <w:p w14:paraId="51E0CA77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期末复习三</w:t>
            </w:r>
          </w:p>
        </w:tc>
        <w:tc>
          <w:tcPr>
            <w:tcW w:w="811" w:type="dxa"/>
            <w:vAlign w:val="top"/>
          </w:tcPr>
          <w:p w14:paraId="647CCFC2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6ABDD28E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6B1E85E1">
        <w:tblPrEx>
          <w:tblLayout w:type="fixed"/>
        </w:tblPrEx>
        <w:tc>
          <w:tcPr>
            <w:tcW w:w="816" w:type="dxa"/>
            <w:vAlign w:val="top"/>
          </w:tcPr>
          <w:p w14:paraId="06C2CB98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733" w:type="dxa"/>
            <w:vAlign w:val="center"/>
          </w:tcPr>
          <w:p w14:paraId="227ECE9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1.19-1.23</w:t>
            </w:r>
          </w:p>
        </w:tc>
        <w:tc>
          <w:tcPr>
            <w:tcW w:w="3758" w:type="dxa"/>
            <w:vAlign w:val="center"/>
          </w:tcPr>
          <w:p w14:paraId="25050B0B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期末复习四</w:t>
            </w:r>
          </w:p>
        </w:tc>
        <w:tc>
          <w:tcPr>
            <w:tcW w:w="811" w:type="dxa"/>
            <w:vAlign w:val="top"/>
          </w:tcPr>
          <w:p w14:paraId="33321825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1320D7B3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74F6119A">
        <w:tblPrEx>
          <w:tblLayout w:type="fixed"/>
        </w:tblPrEx>
        <w:tc>
          <w:tcPr>
            <w:tcW w:w="816" w:type="dxa"/>
            <w:vAlign w:val="top"/>
          </w:tcPr>
          <w:p w14:paraId="66E1AE6D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733" w:type="dxa"/>
            <w:vAlign w:val="center"/>
          </w:tcPr>
          <w:p w14:paraId="793AEF32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1.26-1.30</w:t>
            </w:r>
          </w:p>
        </w:tc>
        <w:tc>
          <w:tcPr>
            <w:tcW w:w="3758" w:type="dxa"/>
            <w:vAlign w:val="center"/>
          </w:tcPr>
          <w:p w14:paraId="6E953A3E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期末考试及总结</w:t>
            </w:r>
          </w:p>
        </w:tc>
        <w:tc>
          <w:tcPr>
            <w:tcW w:w="811" w:type="dxa"/>
            <w:vAlign w:val="top"/>
          </w:tcPr>
          <w:p w14:paraId="7C31ADC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top"/>
          </w:tcPr>
          <w:p w14:paraId="70C1609C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</w:tbl>
    <w:p w14:paraId="24DB6E4F">
      <w:pPr>
        <w:jc w:val="center"/>
        <w:rPr>
          <w:rFonts w:ascii="宋体" w:hAnsi="宋体"/>
          <w:b/>
          <w:sz w:val="32"/>
          <w:szCs w:val="32"/>
        </w:rPr>
      </w:pPr>
    </w:p>
    <w:p w14:paraId="3099C53E">
      <w:pPr>
        <w:rPr>
          <w:rFonts w:ascii="等线" w:hAnsi="等线" w:cs="等线"/>
          <w:color w:val="FF0000"/>
        </w:rPr>
      </w:pPr>
    </w:p>
    <w:p w14:paraId="0C323437">
      <w:pPr>
        <w:rPr>
          <w:rFonts w:ascii="等线" w:hAnsi="等线" w:cs="等线"/>
          <w:color w:val="FF0000"/>
        </w:rPr>
      </w:pPr>
    </w:p>
    <w:p w14:paraId="53A846A7">
      <w:pPr>
        <w:rPr>
          <w:rFonts w:ascii="等线" w:hAnsi="等线" w:cs="等线"/>
          <w:color w:val="FF0000"/>
        </w:rPr>
      </w:pPr>
    </w:p>
    <w:p w14:paraId="29CBDA90">
      <w:pPr>
        <w:rPr>
          <w:rFonts w:ascii="等线" w:hAnsi="等线" w:cs="等线"/>
          <w:color w:val="FF0000"/>
        </w:rPr>
      </w:pPr>
    </w:p>
    <w:p w14:paraId="390960F2">
      <w:pPr>
        <w:rPr>
          <w:rFonts w:ascii="等线" w:hAnsi="等线" w:cs="等线"/>
          <w:color w:val="FF0000"/>
        </w:rPr>
      </w:pPr>
    </w:p>
    <w:p w14:paraId="4DD5130E">
      <w:pPr>
        <w:rPr>
          <w:rFonts w:ascii="等线" w:hAnsi="等线" w:cs="等线"/>
          <w:color w:val="FF0000"/>
        </w:rPr>
      </w:pPr>
    </w:p>
    <w:p w14:paraId="018837BF">
      <w:pPr>
        <w:rPr>
          <w:rFonts w:ascii="等线" w:hAnsi="等线" w:cs="等线"/>
          <w:color w:val="FF0000"/>
        </w:rPr>
      </w:pPr>
    </w:p>
    <w:p w14:paraId="0FAE301D">
      <w:pPr>
        <w:rPr>
          <w:rFonts w:ascii="等线" w:hAnsi="等线" w:cs="等线"/>
          <w:color w:val="FF0000"/>
        </w:rPr>
      </w:pPr>
    </w:p>
    <w:p w14:paraId="670FAAAE">
      <w:pPr>
        <w:rPr>
          <w:rFonts w:ascii="等线" w:hAnsi="等线" w:cs="等线"/>
          <w:color w:val="FF0000"/>
        </w:rPr>
      </w:pPr>
    </w:p>
    <w:p w14:paraId="4A1AE444">
      <w:pPr>
        <w:rPr>
          <w:rFonts w:ascii="等线" w:hAnsi="等线" w:cs="等线"/>
          <w:color w:val="FF0000"/>
        </w:rPr>
      </w:pPr>
    </w:p>
    <w:p w14:paraId="6BB7D14E">
      <w:pPr>
        <w:rPr>
          <w:rFonts w:ascii="等线" w:hAnsi="等线" w:cs="等线"/>
          <w:color w:val="FF0000"/>
        </w:rPr>
      </w:pPr>
    </w:p>
    <w:p w14:paraId="1E00D081">
      <w:pPr>
        <w:rPr>
          <w:rFonts w:ascii="等线" w:hAnsi="等线" w:cs="等线"/>
          <w:color w:val="FF0000"/>
        </w:rPr>
      </w:pPr>
    </w:p>
    <w:p w14:paraId="531E9B80">
      <w:pPr>
        <w:rPr>
          <w:rFonts w:ascii="等线" w:hAnsi="等线" w:cs="等线"/>
          <w:color w:val="FF0000"/>
        </w:rPr>
      </w:pPr>
    </w:p>
    <w:p w14:paraId="507DFA51">
      <w:pPr>
        <w:rPr>
          <w:rFonts w:ascii="等线" w:hAnsi="等线" w:cs="等线"/>
          <w:color w:val="FF0000"/>
        </w:rPr>
      </w:pPr>
    </w:p>
    <w:p w14:paraId="463183D1">
      <w:pPr>
        <w:rPr>
          <w:rFonts w:ascii="等线" w:hAnsi="等线" w:cs="等线"/>
          <w:color w:val="FF0000"/>
        </w:rPr>
      </w:pPr>
    </w:p>
    <w:p w14:paraId="00AB0F9A">
      <w:pPr>
        <w:rPr>
          <w:rFonts w:ascii="等线" w:hAnsi="等线" w:cs="等线"/>
          <w:color w:val="FF0000"/>
        </w:rPr>
      </w:pPr>
    </w:p>
    <w:p w14:paraId="00796B63">
      <w:pPr>
        <w:rPr>
          <w:rFonts w:ascii="等线" w:hAnsi="等线" w:cs="等线"/>
          <w:color w:val="FF0000"/>
        </w:rPr>
      </w:pPr>
    </w:p>
    <w:p w14:paraId="291004A3">
      <w:pPr>
        <w:rPr>
          <w:rFonts w:ascii="等线" w:hAnsi="等线" w:cs="等线"/>
          <w:color w:val="FF0000"/>
        </w:rPr>
      </w:pPr>
    </w:p>
    <w:p w14:paraId="6B1B59BC">
      <w:pPr>
        <w:rPr>
          <w:rFonts w:ascii="等线" w:hAnsi="等线" w:cs="等线"/>
          <w:color w:val="FF0000"/>
        </w:rPr>
      </w:pPr>
    </w:p>
    <w:p w14:paraId="4EB54BBF">
      <w:pPr>
        <w:rPr>
          <w:rFonts w:ascii="等线" w:hAnsi="等线" w:cs="等线"/>
          <w:color w:val="FF0000"/>
        </w:rPr>
      </w:pPr>
    </w:p>
    <w:p w14:paraId="6C5A47EB">
      <w:pPr>
        <w:rPr>
          <w:rFonts w:ascii="等线" w:hAnsi="等线" w:cs="等线"/>
          <w:color w:val="FF0000"/>
        </w:rPr>
      </w:pPr>
    </w:p>
    <w:p w14:paraId="055FD5F0">
      <w:pPr>
        <w:rPr>
          <w:rFonts w:ascii="等线" w:hAnsi="等线" w:cs="等线"/>
          <w:color w:val="FF0000"/>
        </w:rPr>
      </w:pPr>
    </w:p>
    <w:p w14:paraId="1FCECD1F">
      <w:pPr>
        <w:rPr>
          <w:rFonts w:ascii="等线" w:hAnsi="等线" w:cs="等线"/>
          <w:color w:val="FF0000"/>
        </w:rPr>
      </w:pPr>
    </w:p>
    <w:p w14:paraId="1F76AD7B">
      <w:pPr>
        <w:rPr>
          <w:rFonts w:ascii="等线" w:hAnsi="等线" w:cs="等线"/>
          <w:color w:val="FF0000"/>
        </w:rPr>
      </w:pPr>
    </w:p>
    <w:p w14:paraId="52FCDC48">
      <w:pPr>
        <w:rPr>
          <w:rFonts w:ascii="等线" w:hAnsi="等线" w:cs="等线"/>
          <w:color w:val="FF0000"/>
        </w:rPr>
      </w:pPr>
    </w:p>
    <w:p w14:paraId="1636740E">
      <w:pPr>
        <w:rPr>
          <w:rFonts w:ascii="等线" w:hAnsi="等线" w:cs="等线"/>
          <w:color w:val="FF0000"/>
        </w:rPr>
      </w:pPr>
    </w:p>
    <w:p w14:paraId="5B091565">
      <w:pPr>
        <w:rPr>
          <w:rFonts w:ascii="等线" w:hAnsi="等线" w:cs="等线"/>
          <w:color w:val="FF0000"/>
        </w:rPr>
      </w:pPr>
    </w:p>
    <w:p w14:paraId="3EE86C64">
      <w:pPr>
        <w:rPr>
          <w:rFonts w:ascii="等线" w:hAnsi="等线" w:cs="等线"/>
          <w:color w:val="FF0000"/>
        </w:rPr>
      </w:pPr>
    </w:p>
    <w:p w14:paraId="5BC62F36">
      <w:pPr>
        <w:rPr>
          <w:rFonts w:ascii="等线" w:hAnsi="等线" w:cs="等线"/>
          <w:color w:val="FF0000"/>
        </w:rPr>
      </w:pPr>
    </w:p>
    <w:p w14:paraId="20274877">
      <w:pPr>
        <w:rPr>
          <w:rFonts w:ascii="等线" w:hAnsi="等线" w:cs="等线"/>
          <w:color w:val="FF0000"/>
        </w:rPr>
      </w:pPr>
    </w:p>
    <w:p w14:paraId="046AE004">
      <w:pPr>
        <w:rPr>
          <w:rFonts w:ascii="等线" w:hAnsi="等线" w:cs="等线"/>
          <w:color w:val="FF0000"/>
        </w:rPr>
      </w:pPr>
    </w:p>
    <w:p w14:paraId="7CE5CB17">
      <w:pPr>
        <w:rPr>
          <w:rFonts w:ascii="等线" w:hAnsi="等线" w:cs="等线"/>
          <w:color w:val="FF0000"/>
        </w:rPr>
      </w:pPr>
    </w:p>
    <w:p w14:paraId="6F722880">
      <w:pPr>
        <w:rPr>
          <w:rFonts w:ascii="等线" w:hAnsi="等线" w:cs="等线"/>
          <w:color w:val="FF0000"/>
        </w:rPr>
      </w:pPr>
    </w:p>
    <w:p w14:paraId="51BB9BD4">
      <w:pPr>
        <w:rPr>
          <w:rFonts w:ascii="等线" w:hAnsi="等线" w:cs="等线"/>
          <w:color w:val="FF0000"/>
        </w:rPr>
      </w:pPr>
    </w:p>
    <w:p w14:paraId="795C48DF">
      <w:pPr>
        <w:rPr>
          <w:rFonts w:ascii="等线" w:hAnsi="等线" w:cs="等线"/>
          <w:color w:val="FF0000"/>
        </w:rPr>
      </w:pPr>
    </w:p>
    <w:p w14:paraId="4137ED1C">
      <w:pPr>
        <w:rPr>
          <w:rFonts w:ascii="等线" w:hAnsi="等线" w:cs="等线"/>
          <w:color w:val="FF0000"/>
        </w:rPr>
      </w:pPr>
    </w:p>
    <w:p w14:paraId="1F1EF102">
      <w:pPr>
        <w:rPr>
          <w:rFonts w:ascii="等线" w:hAnsi="等线" w:cs="等线"/>
          <w:color w:val="FF0000"/>
        </w:rPr>
      </w:pPr>
    </w:p>
    <w:p w14:paraId="15598E71">
      <w:pPr>
        <w:rPr>
          <w:rFonts w:ascii="等线" w:hAnsi="等线" w:cs="等线"/>
          <w:color w:val="FF0000"/>
        </w:rPr>
      </w:pPr>
    </w:p>
    <w:p w14:paraId="5C5CBA2C">
      <w:pPr>
        <w:rPr>
          <w:rFonts w:ascii="等线" w:hAnsi="等线" w:cs="等线"/>
          <w:color w:val="FF0000"/>
        </w:rPr>
      </w:pPr>
    </w:p>
    <w:p w14:paraId="31C07DE2">
      <w:pPr>
        <w:rPr>
          <w:rFonts w:ascii="等线" w:hAnsi="等线" w:cs="等线"/>
          <w:color w:val="FF0000"/>
        </w:rPr>
      </w:pPr>
    </w:p>
    <w:p w14:paraId="0B0FE5B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表3：单元作业设计安排表</w:t>
      </w:r>
    </w:p>
    <w:tbl>
      <w:tblPr>
        <w:tblStyle w:val="8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652"/>
        <w:gridCol w:w="1757"/>
      </w:tblGrid>
      <w:tr w14:paraId="03F21104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0FC50FE0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2556" w:type="dxa"/>
            <w:vAlign w:val="top"/>
          </w:tcPr>
          <w:p w14:paraId="6288A45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练习内容</w:t>
            </w:r>
          </w:p>
        </w:tc>
        <w:tc>
          <w:tcPr>
            <w:tcW w:w="1652" w:type="dxa"/>
            <w:vAlign w:val="top"/>
          </w:tcPr>
          <w:p w14:paraId="690019F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命制人</w:t>
            </w:r>
          </w:p>
        </w:tc>
        <w:tc>
          <w:tcPr>
            <w:tcW w:w="1757" w:type="dxa"/>
            <w:vAlign w:val="top"/>
          </w:tcPr>
          <w:p w14:paraId="40634F2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审核人</w:t>
            </w:r>
          </w:p>
        </w:tc>
      </w:tr>
      <w:tr w14:paraId="774F5B78">
        <w:tblPrEx>
          <w:tblLayout w:type="fixed"/>
        </w:tblPrEx>
        <w:trPr>
          <w:trHeight w:val="175" w:hRule="atLeast"/>
          <w:jc w:val="center"/>
        </w:trPr>
        <w:tc>
          <w:tcPr>
            <w:tcW w:w="852" w:type="dxa"/>
            <w:vAlign w:val="top"/>
          </w:tcPr>
          <w:p w14:paraId="604D159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vAlign w:val="top"/>
          </w:tcPr>
          <w:p w14:paraId="396B948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第一单元</w:t>
            </w:r>
          </w:p>
        </w:tc>
        <w:tc>
          <w:tcPr>
            <w:tcW w:w="1652" w:type="dxa"/>
            <w:vAlign w:val="top"/>
          </w:tcPr>
          <w:p w14:paraId="34F92EE1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  <w:tc>
          <w:tcPr>
            <w:tcW w:w="1757" w:type="dxa"/>
            <w:vAlign w:val="top"/>
          </w:tcPr>
          <w:p w14:paraId="418AB9B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</w:tr>
      <w:tr w14:paraId="0204727B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0C94DC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2556" w:type="dxa"/>
            <w:vAlign w:val="top"/>
          </w:tcPr>
          <w:p w14:paraId="4950B68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第二单元</w:t>
            </w:r>
          </w:p>
        </w:tc>
        <w:tc>
          <w:tcPr>
            <w:tcW w:w="1652" w:type="dxa"/>
            <w:vAlign w:val="top"/>
          </w:tcPr>
          <w:p w14:paraId="368473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  <w:tc>
          <w:tcPr>
            <w:tcW w:w="1757" w:type="dxa"/>
            <w:vAlign w:val="top"/>
          </w:tcPr>
          <w:p w14:paraId="1AFD492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</w:tr>
      <w:tr w14:paraId="5CD2DB1F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6B77A9A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2556" w:type="dxa"/>
            <w:vAlign w:val="top"/>
          </w:tcPr>
          <w:p w14:paraId="4DC4A9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第三单元</w:t>
            </w:r>
          </w:p>
        </w:tc>
        <w:tc>
          <w:tcPr>
            <w:tcW w:w="1652" w:type="dxa"/>
            <w:vAlign w:val="top"/>
          </w:tcPr>
          <w:p w14:paraId="17789EA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  <w:tc>
          <w:tcPr>
            <w:tcW w:w="1757" w:type="dxa"/>
            <w:vAlign w:val="top"/>
          </w:tcPr>
          <w:p w14:paraId="7B23BFF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</w:tr>
      <w:tr w14:paraId="31576B01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02CF44A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</w:t>
            </w:r>
          </w:p>
        </w:tc>
        <w:tc>
          <w:tcPr>
            <w:tcW w:w="2556" w:type="dxa"/>
            <w:vAlign w:val="top"/>
          </w:tcPr>
          <w:p w14:paraId="1CE38D6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第四单元</w:t>
            </w:r>
          </w:p>
        </w:tc>
        <w:tc>
          <w:tcPr>
            <w:tcW w:w="1652" w:type="dxa"/>
            <w:vAlign w:val="top"/>
          </w:tcPr>
          <w:p w14:paraId="4FB9205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  <w:tc>
          <w:tcPr>
            <w:tcW w:w="1757" w:type="dxa"/>
            <w:vAlign w:val="top"/>
          </w:tcPr>
          <w:p w14:paraId="7667650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潘云霞</w:t>
            </w:r>
          </w:p>
        </w:tc>
      </w:tr>
      <w:tr w14:paraId="5A2F5205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7D8761A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9</w:t>
            </w:r>
          </w:p>
        </w:tc>
        <w:tc>
          <w:tcPr>
            <w:tcW w:w="2556" w:type="dxa"/>
            <w:vAlign w:val="top"/>
          </w:tcPr>
          <w:p w14:paraId="281C409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第五单元</w:t>
            </w:r>
          </w:p>
        </w:tc>
        <w:tc>
          <w:tcPr>
            <w:tcW w:w="1652" w:type="dxa"/>
            <w:vAlign w:val="top"/>
          </w:tcPr>
          <w:p w14:paraId="13DD3EA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  <w:tc>
          <w:tcPr>
            <w:tcW w:w="1757" w:type="dxa"/>
            <w:vAlign w:val="top"/>
          </w:tcPr>
          <w:p w14:paraId="04271EF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潘云霞</w:t>
            </w:r>
          </w:p>
        </w:tc>
      </w:tr>
      <w:tr w14:paraId="15A86360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567B289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11</w:t>
            </w:r>
          </w:p>
        </w:tc>
        <w:tc>
          <w:tcPr>
            <w:tcW w:w="2556" w:type="dxa"/>
            <w:vAlign w:val="top"/>
          </w:tcPr>
          <w:p w14:paraId="048B5D7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第六单元</w:t>
            </w:r>
          </w:p>
        </w:tc>
        <w:tc>
          <w:tcPr>
            <w:tcW w:w="1652" w:type="dxa"/>
            <w:vAlign w:val="top"/>
          </w:tcPr>
          <w:p w14:paraId="37B25E8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  <w:tc>
          <w:tcPr>
            <w:tcW w:w="1757" w:type="dxa"/>
            <w:vAlign w:val="top"/>
          </w:tcPr>
          <w:p w14:paraId="09CD813B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潘云霞</w:t>
            </w:r>
          </w:p>
        </w:tc>
      </w:tr>
      <w:tr w14:paraId="749FD376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3AB342E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13</w:t>
            </w:r>
          </w:p>
        </w:tc>
        <w:tc>
          <w:tcPr>
            <w:tcW w:w="2556" w:type="dxa"/>
            <w:vAlign w:val="top"/>
          </w:tcPr>
          <w:p w14:paraId="7A5D48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第七单元</w:t>
            </w:r>
          </w:p>
        </w:tc>
        <w:tc>
          <w:tcPr>
            <w:tcW w:w="1652" w:type="dxa"/>
            <w:vAlign w:val="top"/>
          </w:tcPr>
          <w:p w14:paraId="11A5BF4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屈彩霞</w:t>
            </w:r>
          </w:p>
        </w:tc>
        <w:tc>
          <w:tcPr>
            <w:tcW w:w="1757" w:type="dxa"/>
            <w:vAlign w:val="top"/>
          </w:tcPr>
          <w:p w14:paraId="505D54D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潘云霞</w:t>
            </w:r>
          </w:p>
        </w:tc>
      </w:tr>
      <w:tr w14:paraId="2A01E2D7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7ECB3B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15</w:t>
            </w:r>
          </w:p>
        </w:tc>
        <w:tc>
          <w:tcPr>
            <w:tcW w:w="2556" w:type="dxa"/>
            <w:vAlign w:val="top"/>
          </w:tcPr>
          <w:p w14:paraId="4984FAD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第八单元</w:t>
            </w:r>
          </w:p>
        </w:tc>
        <w:tc>
          <w:tcPr>
            <w:tcW w:w="1652" w:type="dxa"/>
            <w:vAlign w:val="top"/>
          </w:tcPr>
          <w:p w14:paraId="42E1B37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  <w:tc>
          <w:tcPr>
            <w:tcW w:w="1757" w:type="dxa"/>
            <w:vAlign w:val="top"/>
          </w:tcPr>
          <w:p w14:paraId="6A146E2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</w:tr>
      <w:tr w14:paraId="09F3EB41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7126C04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17</w:t>
            </w:r>
          </w:p>
        </w:tc>
        <w:tc>
          <w:tcPr>
            <w:tcW w:w="2556" w:type="dxa"/>
            <w:vAlign w:val="top"/>
          </w:tcPr>
          <w:p w14:paraId="1A01B12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期末复习</w:t>
            </w:r>
          </w:p>
        </w:tc>
        <w:tc>
          <w:tcPr>
            <w:tcW w:w="1652" w:type="dxa"/>
            <w:vAlign w:val="top"/>
          </w:tcPr>
          <w:p w14:paraId="51DAFDE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  <w:tc>
          <w:tcPr>
            <w:tcW w:w="1757" w:type="dxa"/>
            <w:vAlign w:val="top"/>
          </w:tcPr>
          <w:p w14:paraId="481C1F5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</w:tr>
      <w:tr w14:paraId="6EF55C3C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2CBA0D1D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vAlign w:val="top"/>
          </w:tcPr>
          <w:p w14:paraId="0D13F67E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</w:t>
            </w:r>
          </w:p>
        </w:tc>
        <w:tc>
          <w:tcPr>
            <w:tcW w:w="1652" w:type="dxa"/>
            <w:vAlign w:val="top"/>
          </w:tcPr>
          <w:p w14:paraId="43143C6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潘云霞</w:t>
            </w:r>
          </w:p>
        </w:tc>
        <w:tc>
          <w:tcPr>
            <w:tcW w:w="1757" w:type="dxa"/>
            <w:vAlign w:val="top"/>
          </w:tcPr>
          <w:p w14:paraId="1E69CC14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</w:tr>
      <w:tr w14:paraId="4D8BDFCF">
        <w:tblPrEx>
          <w:tblLayout w:type="fixed"/>
        </w:tblPrEx>
        <w:trPr>
          <w:jc w:val="center"/>
        </w:trPr>
        <w:tc>
          <w:tcPr>
            <w:tcW w:w="852" w:type="dxa"/>
            <w:vAlign w:val="top"/>
          </w:tcPr>
          <w:p w14:paraId="41C1C269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vAlign w:val="top"/>
          </w:tcPr>
          <w:p w14:paraId="190F229B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</w:t>
            </w:r>
          </w:p>
        </w:tc>
        <w:tc>
          <w:tcPr>
            <w:tcW w:w="1652" w:type="dxa"/>
            <w:vAlign w:val="top"/>
          </w:tcPr>
          <w:p w14:paraId="192AD039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潘云霞</w:t>
            </w:r>
          </w:p>
        </w:tc>
        <w:tc>
          <w:tcPr>
            <w:tcW w:w="1757" w:type="dxa"/>
            <w:vAlign w:val="top"/>
          </w:tcPr>
          <w:p w14:paraId="4A92CBA5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张佳琦</w:t>
            </w:r>
          </w:p>
        </w:tc>
      </w:tr>
      <w:bookmarkEnd w:id="0"/>
    </w:tbl>
    <w:p w14:paraId="2368D61B">
      <w:pPr>
        <w:rPr>
          <w:rFonts w:ascii="等线" w:hAnsi="等线" w:cs="等线"/>
          <w:color w:val="FF0000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4747A"/>
    <w:multiLevelType w:val="singleLevel"/>
    <w:tmpl w:val="8E6474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320B9B"/>
    <w:multiLevelType w:val="singleLevel"/>
    <w:tmpl w:val="9C320B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D10327"/>
    <w:multiLevelType w:val="singleLevel"/>
    <w:tmpl w:val="08D10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C4A136"/>
    <w:multiLevelType w:val="singleLevel"/>
    <w:tmpl w:val="15C4A1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EC70CFD"/>
    <w:multiLevelType w:val="singleLevel"/>
    <w:tmpl w:val="2EC70CFD"/>
    <w:lvl w:ilvl="0" w:tentative="0">
      <w:start w:val="3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5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DDB4A4A"/>
    <w:multiLevelType w:val="singleLevel"/>
    <w:tmpl w:val="4DDB4A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2D97C95"/>
    <w:multiLevelType w:val="singleLevel"/>
    <w:tmpl w:val="62D97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660" w:lineRule="exact"/>
      <w:ind w:left="2587"/>
      <w:jc w:val="left"/>
    </w:pPr>
    <w:rPr>
      <w:rFonts w:ascii="华文中宋" w:hAnsi="华文中宋" w:eastAsia="华文中宋"/>
      <w:color w:val="auto"/>
      <w:kern w:val="0"/>
      <w:sz w:val="30"/>
      <w:szCs w:val="30"/>
      <w:lang w:eastAsia="en-US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auto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文本 Char"/>
    <w:link w:val="2"/>
    <w:qFormat/>
    <w:uiPriority w:val="0"/>
    <w:rPr>
      <w:rFonts w:ascii="华文中宋" w:hAnsi="华文中宋" w:eastAsia="华文中宋"/>
      <w:sz w:val="30"/>
      <w:szCs w:val="30"/>
      <w:lang w:eastAsia="en-US"/>
    </w:rPr>
  </w:style>
  <w:style w:type="character" w:customStyle="1" w:styleId="11">
    <w:name w:val="页脚 Char"/>
    <w:link w:val="4"/>
    <w:qFormat/>
    <w:uiPriority w:val="0"/>
    <w:rPr>
      <w:color w:val="000000"/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color w:val="000000"/>
      <w:kern w:val="2"/>
      <w:sz w:val="18"/>
      <w:szCs w:val="18"/>
    </w:rPr>
  </w:style>
  <w:style w:type="paragraph" w:customStyle="1" w:styleId="13">
    <w:name w:val="Table Paragraph"/>
    <w:basedOn w:val="1"/>
    <w:qFormat/>
    <w:uiPriority w:val="0"/>
    <w:pPr>
      <w:widowControl/>
      <w:spacing w:line="660" w:lineRule="exact"/>
      <w:jc w:val="left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81"/>
    <w:basedOn w:val="7"/>
    <w:qFormat/>
    <w:uiPriority w:val="0"/>
    <w:rPr>
      <w:rFonts w:hint="eastAsia" w:ascii="宋体" w:hAnsi="宋体" w:eastAsia="宋体" w:cs="宋体"/>
      <w:b/>
      <w:bCs/>
      <w:color w:val="AC000B"/>
      <w:sz w:val="28"/>
      <w:szCs w:val="28"/>
      <w:u w:val="none"/>
    </w:rPr>
  </w:style>
  <w:style w:type="character" w:customStyle="1" w:styleId="21">
    <w:name w:val="font91"/>
    <w:basedOn w:val="7"/>
    <w:qFormat/>
    <w:uiPriority w:val="0"/>
    <w:rPr>
      <w:rFonts w:hint="eastAsia" w:ascii="宋体" w:hAnsi="宋体" w:eastAsia="宋体" w:cs="宋体"/>
      <w:color w:val="9A1F00"/>
      <w:sz w:val="28"/>
      <w:szCs w:val="28"/>
      <w:u w:val="none"/>
    </w:rPr>
  </w:style>
  <w:style w:type="character" w:customStyle="1" w:styleId="22">
    <w:name w:val="font101"/>
    <w:basedOn w:val="7"/>
    <w:qFormat/>
    <w:uiPriority w:val="0"/>
    <w:rPr>
      <w:rFonts w:hint="eastAsia" w:ascii="宋体" w:hAnsi="宋体" w:eastAsia="宋体" w:cs="宋体"/>
      <w:b/>
      <w:bCs/>
      <w:color w:val="6B2000"/>
      <w:sz w:val="28"/>
      <w:szCs w:val="28"/>
      <w:u w:val="none"/>
    </w:rPr>
  </w:style>
  <w:style w:type="character" w:customStyle="1" w:styleId="23">
    <w:name w:val="font112"/>
    <w:basedOn w:val="7"/>
    <w:qFormat/>
    <w:uiPriority w:val="0"/>
    <w:rPr>
      <w:rFonts w:hint="eastAsia" w:ascii="宋体" w:hAnsi="宋体" w:eastAsia="宋体" w:cs="宋体"/>
      <w:color w:val="AF0006"/>
      <w:sz w:val="28"/>
      <w:szCs w:val="28"/>
      <w:u w:val="none"/>
    </w:rPr>
  </w:style>
  <w:style w:type="character" w:customStyle="1" w:styleId="24">
    <w:name w:val="font121"/>
    <w:basedOn w:val="7"/>
    <w:qFormat/>
    <w:uiPriority w:val="0"/>
    <w:rPr>
      <w:rFonts w:hint="eastAsia" w:ascii="宋体" w:hAnsi="宋体" w:eastAsia="宋体" w:cs="宋体"/>
      <w:color w:val="BC0D00"/>
      <w:sz w:val="28"/>
      <w:szCs w:val="28"/>
      <w:u w:val="none"/>
    </w:rPr>
  </w:style>
  <w:style w:type="character" w:customStyle="1" w:styleId="25">
    <w:name w:val="font1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10</Pages>
  <Words>3784</Words>
  <Characters>4101</Characters>
  <Lines>16</Lines>
  <Paragraphs>4</Paragraphs>
  <TotalTime>0</TotalTime>
  <ScaleCrop>false</ScaleCrop>
  <LinksUpToDate>false</LinksUpToDate>
  <CharactersWithSpaces>4327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2024-02-17T23:53:00Z</dcterms:created>
  <dc:creator>微软用户</dc:creator>
  <cp:lastModifiedBy>iPhone</cp:lastModifiedBy>
  <cp:lastPrinted>2024-02-27T14:18:00Z</cp:lastPrinted>
  <dcterms:modified xsi:type="dcterms:W3CDTF">2025-09-02T09:37:35Z</dcterms:modified>
  <dc:title>常州市新北区孟河中心小学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ICV">
    <vt:lpwstr>E07ED867976D473BAC7EC882F36DCE95_13</vt:lpwstr>
  </property>
  <property fmtid="{D5CDD505-2E9C-101B-9397-08002B2CF9AE}" pid="4" name="KSOTemplateDocerSaveRecord">
    <vt:lpwstr>eyJoZGlkIjoiMmNkMmVlNDMxZjU3MTc4N2IwNTQ5MDk0NGYyZWIwODIiLCJ1c2VySWQiOiI2OTAxMDcxOTkifQ==</vt:lpwstr>
  </property>
</Properties>
</file>