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35B27" w14:textId="77777777" w:rsidR="00C72472" w:rsidRPr="00C72472" w:rsidRDefault="00C72472" w:rsidP="00C72472">
      <w:pPr>
        <w:adjustRightInd w:val="0"/>
        <w:snapToGrid w:val="0"/>
        <w:spacing w:line="320" w:lineRule="exact"/>
        <w:jc w:val="center"/>
        <w:rPr>
          <w:rFonts w:ascii="宋体" w:eastAsia="宋体" w:hAnsi="宋体" w:cs="宋体"/>
          <w:sz w:val="30"/>
          <w:szCs w:val="30"/>
          <w14:ligatures w14:val="none"/>
        </w:rPr>
      </w:pPr>
      <w:r w:rsidRPr="00C72472">
        <w:rPr>
          <w:rFonts w:ascii="宋体" w:eastAsia="宋体" w:hAnsi="宋体" w:cs="宋体"/>
          <w:sz w:val="30"/>
          <w:szCs w:val="30"/>
          <w14:ligatures w14:val="none"/>
        </w:rPr>
        <w:t>《三全育人视野下小学班主任开展心理健康教育的实践研究》第四阶段计划（2025.08-2025.12）</w:t>
      </w:r>
    </w:p>
    <w:p w14:paraId="4C2CA50F" w14:textId="77777777" w:rsidR="00C72472" w:rsidRPr="00C72472" w:rsidRDefault="00C72472" w:rsidP="00C72472">
      <w:pPr>
        <w:ind w:firstLineChars="200" w:firstLine="480"/>
        <w:rPr>
          <w:rFonts w:ascii="宋体" w:eastAsia="宋体" w:hAnsi="宋体"/>
          <w:sz w:val="24"/>
          <w:szCs w:val="24"/>
        </w:rPr>
      </w:pPr>
      <w:r w:rsidRPr="00C72472">
        <w:rPr>
          <w:rFonts w:ascii="宋体" w:eastAsia="宋体" w:hAnsi="宋体"/>
          <w:sz w:val="24"/>
          <w:szCs w:val="24"/>
        </w:rPr>
        <w:t>为进一步深化三全育人理念在小学班主任心理健康教育实践中的应用，巩固前三期研究成果，解决前期实践中存在的问题，推动小学心理健康教育工作向更系统、更高效、更具推广性的方向发展，特制定本阶段计划。</w:t>
      </w:r>
    </w:p>
    <w:p w14:paraId="67C50BA3" w14:textId="77777777" w:rsidR="00C72472" w:rsidRPr="00C72472" w:rsidRDefault="00C72472" w:rsidP="00C72472">
      <w:pPr>
        <w:ind w:firstLineChars="200" w:firstLine="480"/>
        <w:rPr>
          <w:rFonts w:ascii="宋体" w:eastAsia="宋体" w:hAnsi="宋体"/>
          <w:sz w:val="24"/>
          <w:szCs w:val="24"/>
        </w:rPr>
      </w:pPr>
      <w:r w:rsidRPr="00C72472">
        <w:rPr>
          <w:rFonts w:ascii="宋体" w:eastAsia="宋体" w:hAnsi="宋体"/>
          <w:sz w:val="24"/>
          <w:szCs w:val="24"/>
        </w:rPr>
        <w:t>一、研究目标</w:t>
      </w:r>
    </w:p>
    <w:p w14:paraId="0D5C483B"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班主任能力进阶：在前期基础上，推动班主任实现从 “熟练运用技巧” 到 “精准创新实践” 的转变，使其能独立设计个性化心理健康教育方案，应对复杂学生心理问题，同时具备一定的心理健康教育经验分享与指导能力。</w:t>
      </w:r>
    </w:p>
    <w:p w14:paraId="284BB502"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教育模式成熟化：进一步完善融合三全育人理念的心理健康教育体系，形成 “班级 - 家庭 - 学校” 三方无缝衔接的育人机制，确保全员、全程、全方位育人理念在各环节落地生根，打造可复制、可推广的成熟教育模式。</w:t>
      </w:r>
    </w:p>
    <w:p w14:paraId="7B6BE2B1"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学生心理素养提升：聚焦学生心理韧性、抗挫折能力及积极心理品质培养，使学生在自我认知、情绪管理、人际交往等方面形成稳定且可持续的发展态势，在期末评估中展现更显著的积极心理变化。</w:t>
      </w:r>
    </w:p>
    <w:p w14:paraId="74E49FC0"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研究成果深化与推广：系统梳理前三期及本阶段研究成果，形成涵盖理论依据、实践方案、案例集、评估标准等在内的完整成果体系，选取 2-3 所试点学校进行成果推广试点，收集反馈并优化成果，为更大范围推广奠定基础。</w:t>
      </w:r>
    </w:p>
    <w:p w14:paraId="01D187E8" w14:textId="77777777" w:rsidR="00C72472" w:rsidRPr="00C72472" w:rsidRDefault="00C72472" w:rsidP="00C72472">
      <w:pPr>
        <w:ind w:firstLineChars="200" w:firstLine="480"/>
        <w:rPr>
          <w:rFonts w:ascii="宋体" w:eastAsia="宋体" w:hAnsi="宋体"/>
          <w:sz w:val="24"/>
          <w:szCs w:val="24"/>
        </w:rPr>
      </w:pPr>
      <w:r w:rsidRPr="00C72472">
        <w:rPr>
          <w:rFonts w:ascii="宋体" w:eastAsia="宋体" w:hAnsi="宋体"/>
          <w:sz w:val="24"/>
          <w:szCs w:val="24"/>
        </w:rPr>
        <w:t>二、研究内容</w:t>
      </w:r>
    </w:p>
    <w:p w14:paraId="5E578C32" w14:textId="77777777" w:rsidR="00C72472" w:rsidRPr="00C72472" w:rsidRDefault="00C72472" w:rsidP="00C72472">
      <w:pPr>
        <w:ind w:firstLineChars="200" w:firstLine="480"/>
        <w:rPr>
          <w:rFonts w:ascii="宋体" w:eastAsia="宋体" w:hAnsi="宋体"/>
          <w:sz w:val="24"/>
          <w:szCs w:val="24"/>
        </w:rPr>
      </w:pPr>
      <w:r w:rsidRPr="00C72472">
        <w:rPr>
          <w:rFonts w:ascii="宋体" w:eastAsia="宋体" w:hAnsi="宋体"/>
          <w:sz w:val="24"/>
          <w:szCs w:val="24"/>
        </w:rPr>
        <w:t>（一）班主任能力提升专项行动</w:t>
      </w:r>
    </w:p>
    <w:p w14:paraId="5FAA4DDB" w14:textId="08F18BA0"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 xml:space="preserve">开展 “班主任心理健康教育能力进阶培训”，邀请高校心理学教授、一线资深心理健康教育专家，围绕 “复杂学生心理问题诊断与干预”“个性化教育方案设计”“心理健康教育活动创新设计” 等主题开展专题培训，每月 1 次，每次培训时长不少于 </w:t>
      </w:r>
      <w:r>
        <w:rPr>
          <w:rFonts w:ascii="宋体" w:eastAsia="宋体" w:hAnsi="宋体" w:hint="eastAsia"/>
          <w:sz w:val="24"/>
          <w:szCs w:val="24"/>
        </w:rPr>
        <w:t>1</w:t>
      </w:r>
      <w:r w:rsidRPr="00C72472">
        <w:rPr>
          <w:rFonts w:ascii="宋体" w:eastAsia="宋体" w:hAnsi="宋体"/>
          <w:sz w:val="24"/>
          <w:szCs w:val="24"/>
        </w:rPr>
        <w:t xml:space="preserve"> 小时。</w:t>
      </w:r>
    </w:p>
    <w:p w14:paraId="2379A66C"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组织 “班主任心理健康教育实践沙龙”，每两周 1 次，鼓励班主任分享在实际工作中遇到的复杂案例、创新做法及困惑，通过集体研讨、专家点评的方式，提升班主任解决实际问题的能力与创新思维。</w:t>
      </w:r>
    </w:p>
    <w:p w14:paraId="0CF24B3D"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实施 “班主任能力帮扶计划”，安排前三期研究中表现突出的优秀班主任与能力有待提升的班主任结成帮扶对子，通过听课评课、共同设计方案、定期交流等方式，实现经验共享与能力共进。</w:t>
      </w:r>
    </w:p>
    <w:p w14:paraId="463D1A02" w14:textId="77777777" w:rsidR="00C72472" w:rsidRPr="00C72472" w:rsidRDefault="00C72472" w:rsidP="00C72472">
      <w:pPr>
        <w:ind w:firstLineChars="200" w:firstLine="480"/>
        <w:rPr>
          <w:rFonts w:ascii="宋体" w:eastAsia="宋体" w:hAnsi="宋体"/>
          <w:sz w:val="24"/>
          <w:szCs w:val="24"/>
        </w:rPr>
      </w:pPr>
      <w:r w:rsidRPr="00C72472">
        <w:rPr>
          <w:rFonts w:ascii="宋体" w:eastAsia="宋体" w:hAnsi="宋体"/>
          <w:sz w:val="24"/>
          <w:szCs w:val="24"/>
        </w:rPr>
        <w:t>（二）三全育人教育模式优化</w:t>
      </w:r>
    </w:p>
    <w:p w14:paraId="311B9711"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班级管理深化：指导班主任将心理健康教育更深度融入班级日常管理，如在班规制定中加入 “心理互助” 条款，在班级活动设计中增设 “积极心理主题周”，每周安排 1 节 “班级心理分享课”，鼓励学生表达内心想法，营造积极向上的班级心理氛围。</w:t>
      </w:r>
    </w:p>
    <w:p w14:paraId="0A7F46F0"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家校合作升级：优化家校合作机制，建立 “家校心理沟通专属渠道”，如每月开展 1 次 “线上 + 线下” 结合的家长心理沙龙，针对不同年级学生心理特点，分享对应阶段的家庭教育心理技巧；每学期组织 2 次 “家长 - 班主任 - 心理教师” 三方会谈，针对有特殊心理需求的学生，共同制定家庭教育指导方案。</w:t>
      </w:r>
    </w:p>
    <w:p w14:paraId="4FD11DE8"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学校协同发力：推动学校各部门协同参与心理健康教育工作，如德育处将心理健康教育纳入学生德育评价体系，教务处合理调配课程资源，保障心理健康教育课程课时与质量，后勤部门营造有利于学生心理健康的校园环境（如打造 “心理放松角”）。</w:t>
      </w:r>
    </w:p>
    <w:p w14:paraId="24753A61" w14:textId="77777777" w:rsidR="00C72472" w:rsidRPr="00C72472" w:rsidRDefault="00C72472" w:rsidP="00C72472">
      <w:pPr>
        <w:ind w:firstLineChars="200" w:firstLine="480"/>
        <w:rPr>
          <w:rFonts w:ascii="宋体" w:eastAsia="宋体" w:hAnsi="宋体"/>
          <w:sz w:val="24"/>
          <w:szCs w:val="24"/>
        </w:rPr>
      </w:pPr>
      <w:r w:rsidRPr="00C72472">
        <w:rPr>
          <w:rFonts w:ascii="宋体" w:eastAsia="宋体" w:hAnsi="宋体"/>
          <w:sz w:val="24"/>
          <w:szCs w:val="24"/>
        </w:rPr>
        <w:lastRenderedPageBreak/>
        <w:t>（三）心理健康教育课程完善</w:t>
      </w:r>
    </w:p>
    <w:p w14:paraId="404D60B2"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基于前三期课程实施反馈及学生心理需求调研数据，对现有心理健康教育课程进行优化升级，新增 “抗挫折教育”“积极心理品质培养” 等模块，每个模块设计 4-6 课时课程内容，确保课程更贴合学生成长需求。</w:t>
      </w:r>
    </w:p>
    <w:p w14:paraId="7383751C"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开展 “心理健康教育课程创新设计大赛”，鼓励班主任结合所带班级学生特点，自主设计特色课程教案与课件，组织专业评委进行评选，选出 10-15 份优秀教案纳入课程资源库，并在各实验班级推广使用。</w:t>
      </w:r>
    </w:p>
    <w:p w14:paraId="1530BB52"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建立课程实施跟踪机制，安排研究团队成员定期进入实验班级听课，收集学生课堂反馈、班主任教学反思，每月形成 1 份课程实施情况报告，根据报告及时调整课程内容与教学方法。</w:t>
      </w:r>
    </w:p>
    <w:p w14:paraId="098EEDEB" w14:textId="77777777" w:rsidR="00C72472" w:rsidRPr="00C72472" w:rsidRDefault="00C72472" w:rsidP="00C72472">
      <w:pPr>
        <w:ind w:firstLineChars="200" w:firstLine="480"/>
        <w:rPr>
          <w:rFonts w:ascii="宋体" w:eastAsia="宋体" w:hAnsi="宋体"/>
          <w:sz w:val="24"/>
          <w:szCs w:val="24"/>
        </w:rPr>
      </w:pPr>
      <w:r w:rsidRPr="00C72472">
        <w:rPr>
          <w:rFonts w:ascii="宋体" w:eastAsia="宋体" w:hAnsi="宋体"/>
          <w:sz w:val="24"/>
          <w:szCs w:val="24"/>
        </w:rPr>
        <w:t>（四）学生心理健康评估与干预</w:t>
      </w:r>
    </w:p>
    <w:p w14:paraId="4B49FB88"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完善学生心理健康评估体系，在前期中期评估的基础上，增加 “学生心理韧性测评”“积极心理品质测评” 等维度，于 2025 年 10 月开展期末前评估，2025 年 12 月开展期末评估，对比分析学生心理变化趋势，为后续教育干预提供数据支撑。</w:t>
      </w:r>
    </w:p>
    <w:p w14:paraId="70435BDB"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针对评估中发现的有潜在心理风险或心理问题的学生，开展 “一对一” 个案干预，由班主任联合学校心理教师、家长共同制定个性化干预方案，定期跟踪记录学生心理变化，每月更新 1 次个案档案，确保干预效果。</w:t>
      </w:r>
    </w:p>
    <w:p w14:paraId="6327DD63"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组织 “积极心理成长营” 活动，每学期开展 2 期，每期针对 30-40 名学生，通过心理游戏、团体辅导、励志分享等形式，培养学生的心理韧性、团队协作能力及积极心态。</w:t>
      </w:r>
    </w:p>
    <w:p w14:paraId="0B65107C" w14:textId="77777777" w:rsidR="00C72472" w:rsidRPr="00C72472" w:rsidRDefault="00C72472" w:rsidP="00C72472">
      <w:pPr>
        <w:ind w:firstLineChars="200" w:firstLine="480"/>
        <w:rPr>
          <w:rFonts w:ascii="宋体" w:eastAsia="宋体" w:hAnsi="宋体"/>
          <w:sz w:val="24"/>
          <w:szCs w:val="24"/>
        </w:rPr>
      </w:pPr>
      <w:r w:rsidRPr="00C72472">
        <w:rPr>
          <w:rFonts w:ascii="宋体" w:eastAsia="宋体" w:hAnsi="宋体"/>
          <w:sz w:val="24"/>
          <w:szCs w:val="24"/>
        </w:rPr>
        <w:t>（五）研究成果梳理与推广</w:t>
      </w:r>
    </w:p>
    <w:p w14:paraId="3F361FA4"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成立成果梳理专项小组，系统整理前三期及本阶段研究过程中的各类资料，包括培训课件、案例记录、课程教案、评估报告、家校沟通材料等，分类归档并进行提炼总结，形成《小学班主任心理健康教育实践案例集》《三全育人理念下小学心理健康教育课程方案》《小学学生心理健康评估标准与方法》等成果材料。</w:t>
      </w:r>
    </w:p>
    <w:p w14:paraId="1A68B211"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选取 2-3 所不同类型的小学（如城区小学、乡镇小学）作为成果推广试点学校，与试点学校签订合作协议，通过举办成果推广会、安排优秀班主任驻校指导、共享课程资源等方式，协助试点学校开展心理健康教育实践，每月收集试点学校反馈意见，及时调整推广策略与成果内容。</w:t>
      </w:r>
    </w:p>
    <w:p w14:paraId="3D8407B3"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撰写研究成果推广报告，总结试点过程中的经验与问题，对成果进行进一步优化完善，为后续在更大范围推广提供实践依据；同时，积极联系教育类期刊、地方教育部门，争取将研究成果发表或纳入地方教育教学指导文件，扩大成果影响力。</w:t>
      </w:r>
    </w:p>
    <w:p w14:paraId="0D28297C" w14:textId="77777777" w:rsidR="00C72472" w:rsidRPr="00C72472" w:rsidRDefault="00C72472" w:rsidP="00C72472">
      <w:pPr>
        <w:ind w:firstLineChars="200" w:firstLine="480"/>
        <w:rPr>
          <w:rFonts w:ascii="宋体" w:eastAsia="宋体" w:hAnsi="宋体"/>
          <w:sz w:val="24"/>
          <w:szCs w:val="24"/>
        </w:rPr>
      </w:pPr>
      <w:r w:rsidRPr="00C72472">
        <w:rPr>
          <w:rFonts w:ascii="宋体" w:eastAsia="宋体" w:hAnsi="宋体"/>
          <w:sz w:val="24"/>
          <w:szCs w:val="24"/>
        </w:rPr>
        <w:t>三、研究措施</w:t>
      </w:r>
    </w:p>
    <w:p w14:paraId="58CC2A26"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专业支持保障：继续邀请高校心理学专家、一线心理健康教育名师组成专家指导团队，为研究工作提供理论支持与实践指导，定期召开专家研讨会，解决研究过程中的重点、难点问题，每两个月开展 1 次专家现场指导活动。</w:t>
      </w:r>
    </w:p>
    <w:p w14:paraId="2B79E52C"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资源库升级与共享：在前期资源库基础上，新增本阶段形成的优秀教案、案例、培训视频等资源，建立线上资源共享平台，方便班主任随时查阅、下载使用；同时，与其他地区的同类课题研究团队建立联系，开展跨区域资源交流与共享，丰富资源库内容。</w:t>
      </w:r>
    </w:p>
    <w:p w14:paraId="7E599C00"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监督与考核机制：建立研究工作监督小组，由课题负责人、学校领导、教</w:t>
      </w:r>
      <w:r w:rsidRPr="00C72472">
        <w:rPr>
          <w:rFonts w:ascii="宋体" w:eastAsia="宋体" w:hAnsi="宋体"/>
          <w:sz w:val="24"/>
          <w:szCs w:val="24"/>
        </w:rPr>
        <w:lastRenderedPageBreak/>
        <w:t>师代表组成，定期检查各项研究内容的实施进度与质量，每季度发布 1 次监督报告；将班主任参与研究工作的表现纳入其绩效考核体系，对表现优秀的班主任给予表彰奖励，如颁发 “心理健康教育先进个人” 证书、优先推荐参加评优评先等，激发班主任参与研究的积极性。</w:t>
      </w:r>
    </w:p>
    <w:p w14:paraId="4EC2B618"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经费与人员保障：申请专项研究经费，用于支付专家劳务费、培训场地租赁费、资料印刷费、试点学校合作费用等，确保研究工作顺利开展；明确各研究环节的责任人，制定详细的工作分工表，避免出现责任推诿、工作遗漏等问题，同时建立定期沟通机制，每周召开 1 次研究团队工作例会，及时协调解决研究过程中的问题。</w:t>
      </w:r>
    </w:p>
    <w:p w14:paraId="1ED08792" w14:textId="77777777" w:rsidR="00C72472" w:rsidRPr="00C72472" w:rsidRDefault="00C72472" w:rsidP="00C72472">
      <w:pPr>
        <w:tabs>
          <w:tab w:val="num" w:pos="720"/>
        </w:tabs>
        <w:ind w:firstLineChars="200" w:firstLine="480"/>
        <w:rPr>
          <w:rFonts w:ascii="宋体" w:eastAsia="宋体" w:hAnsi="宋体"/>
          <w:sz w:val="24"/>
          <w:szCs w:val="24"/>
        </w:rPr>
      </w:pPr>
      <w:r w:rsidRPr="00C72472">
        <w:rPr>
          <w:rFonts w:ascii="宋体" w:eastAsia="宋体" w:hAnsi="宋体"/>
          <w:sz w:val="24"/>
          <w:szCs w:val="24"/>
        </w:rPr>
        <w:t>活动组织与实施：精心策划各类心理健康教育活动，如心理剧表演大赛、心理健康知识竞赛、“阳光心灵” 主题手抄报展览等，每学期至少开展 3 次大型活动，营造浓厚的心理健康教育氛围；在活动开展前制定详细的活动方案，明确活动目标、流程、责任人及安全保障措施，活动后及时总结反思，优化活动设计。</w:t>
      </w:r>
    </w:p>
    <w:p w14:paraId="1F1C1B81" w14:textId="77777777" w:rsidR="00FE3C53" w:rsidRPr="00C72472" w:rsidRDefault="00FE3C53" w:rsidP="00C72472">
      <w:pPr>
        <w:ind w:firstLineChars="200" w:firstLine="480"/>
        <w:rPr>
          <w:rFonts w:ascii="宋体" w:eastAsia="宋体" w:hAnsi="宋体" w:hint="eastAsia"/>
          <w:sz w:val="24"/>
          <w:szCs w:val="24"/>
        </w:rPr>
      </w:pPr>
    </w:p>
    <w:sectPr w:rsidR="00FE3C53" w:rsidRPr="00C72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4250"/>
    <w:multiLevelType w:val="multilevel"/>
    <w:tmpl w:val="97F65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37D80"/>
    <w:multiLevelType w:val="multilevel"/>
    <w:tmpl w:val="E3BAD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DF1DAD"/>
    <w:multiLevelType w:val="multilevel"/>
    <w:tmpl w:val="4DC03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795615"/>
    <w:multiLevelType w:val="multilevel"/>
    <w:tmpl w:val="49583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B47475"/>
    <w:multiLevelType w:val="multilevel"/>
    <w:tmpl w:val="DA00C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4F1D31"/>
    <w:multiLevelType w:val="multilevel"/>
    <w:tmpl w:val="0D2CC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6069C0"/>
    <w:multiLevelType w:val="multilevel"/>
    <w:tmpl w:val="756A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8168260">
    <w:abstractNumId w:val="4"/>
  </w:num>
  <w:num w:numId="2" w16cid:durableId="597055814">
    <w:abstractNumId w:val="5"/>
  </w:num>
  <w:num w:numId="3" w16cid:durableId="1067533884">
    <w:abstractNumId w:val="1"/>
  </w:num>
  <w:num w:numId="4" w16cid:durableId="840437790">
    <w:abstractNumId w:val="2"/>
  </w:num>
  <w:num w:numId="5" w16cid:durableId="1839923621">
    <w:abstractNumId w:val="6"/>
  </w:num>
  <w:num w:numId="6" w16cid:durableId="924220954">
    <w:abstractNumId w:val="3"/>
  </w:num>
  <w:num w:numId="7" w16cid:durableId="2111469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472"/>
    <w:rsid w:val="0060037F"/>
    <w:rsid w:val="00B93170"/>
    <w:rsid w:val="00C72472"/>
    <w:rsid w:val="00FE3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855BD"/>
  <w15:chartTrackingRefBased/>
  <w15:docId w15:val="{00281277-A5C6-4F11-9D23-9E11BEE9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247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C7247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C7247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C7247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C72472"/>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C72472"/>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C7247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247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72472"/>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2472"/>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C72472"/>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C72472"/>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C72472"/>
    <w:rPr>
      <w:rFonts w:cstheme="majorBidi"/>
      <w:color w:val="0F4761" w:themeColor="accent1" w:themeShade="BF"/>
      <w:sz w:val="28"/>
      <w:szCs w:val="28"/>
    </w:rPr>
  </w:style>
  <w:style w:type="character" w:customStyle="1" w:styleId="50">
    <w:name w:val="标题 5 字符"/>
    <w:basedOn w:val="a0"/>
    <w:link w:val="5"/>
    <w:uiPriority w:val="9"/>
    <w:semiHidden/>
    <w:rsid w:val="00C72472"/>
    <w:rPr>
      <w:rFonts w:cstheme="majorBidi"/>
      <w:color w:val="0F4761" w:themeColor="accent1" w:themeShade="BF"/>
      <w:sz w:val="24"/>
      <w:szCs w:val="24"/>
    </w:rPr>
  </w:style>
  <w:style w:type="character" w:customStyle="1" w:styleId="60">
    <w:name w:val="标题 6 字符"/>
    <w:basedOn w:val="a0"/>
    <w:link w:val="6"/>
    <w:uiPriority w:val="9"/>
    <w:semiHidden/>
    <w:rsid w:val="00C72472"/>
    <w:rPr>
      <w:rFonts w:cstheme="majorBidi"/>
      <w:b/>
      <w:bCs/>
      <w:color w:val="0F4761" w:themeColor="accent1" w:themeShade="BF"/>
    </w:rPr>
  </w:style>
  <w:style w:type="character" w:customStyle="1" w:styleId="70">
    <w:name w:val="标题 7 字符"/>
    <w:basedOn w:val="a0"/>
    <w:link w:val="7"/>
    <w:uiPriority w:val="9"/>
    <w:semiHidden/>
    <w:rsid w:val="00C72472"/>
    <w:rPr>
      <w:rFonts w:cstheme="majorBidi"/>
      <w:b/>
      <w:bCs/>
      <w:color w:val="595959" w:themeColor="text1" w:themeTint="A6"/>
    </w:rPr>
  </w:style>
  <w:style w:type="character" w:customStyle="1" w:styleId="80">
    <w:name w:val="标题 8 字符"/>
    <w:basedOn w:val="a0"/>
    <w:link w:val="8"/>
    <w:uiPriority w:val="9"/>
    <w:semiHidden/>
    <w:rsid w:val="00C72472"/>
    <w:rPr>
      <w:rFonts w:cstheme="majorBidi"/>
      <w:color w:val="595959" w:themeColor="text1" w:themeTint="A6"/>
    </w:rPr>
  </w:style>
  <w:style w:type="character" w:customStyle="1" w:styleId="90">
    <w:name w:val="标题 9 字符"/>
    <w:basedOn w:val="a0"/>
    <w:link w:val="9"/>
    <w:uiPriority w:val="9"/>
    <w:semiHidden/>
    <w:rsid w:val="00C72472"/>
    <w:rPr>
      <w:rFonts w:eastAsiaTheme="majorEastAsia" w:cstheme="majorBidi"/>
      <w:color w:val="595959" w:themeColor="text1" w:themeTint="A6"/>
    </w:rPr>
  </w:style>
  <w:style w:type="paragraph" w:styleId="a3">
    <w:name w:val="Title"/>
    <w:basedOn w:val="a"/>
    <w:next w:val="a"/>
    <w:link w:val="a4"/>
    <w:uiPriority w:val="10"/>
    <w:qFormat/>
    <w:rsid w:val="00C7247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2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247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2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2472"/>
    <w:pPr>
      <w:spacing w:before="160" w:after="160"/>
      <w:jc w:val="center"/>
    </w:pPr>
    <w:rPr>
      <w:i/>
      <w:iCs/>
      <w:color w:val="404040" w:themeColor="text1" w:themeTint="BF"/>
    </w:rPr>
  </w:style>
  <w:style w:type="character" w:customStyle="1" w:styleId="a8">
    <w:name w:val="引用 字符"/>
    <w:basedOn w:val="a0"/>
    <w:link w:val="a7"/>
    <w:uiPriority w:val="29"/>
    <w:rsid w:val="00C72472"/>
    <w:rPr>
      <w:i/>
      <w:iCs/>
      <w:color w:val="404040" w:themeColor="text1" w:themeTint="BF"/>
    </w:rPr>
  </w:style>
  <w:style w:type="paragraph" w:styleId="a9">
    <w:name w:val="List Paragraph"/>
    <w:basedOn w:val="a"/>
    <w:uiPriority w:val="34"/>
    <w:qFormat/>
    <w:rsid w:val="00C72472"/>
    <w:pPr>
      <w:ind w:left="720"/>
      <w:contextualSpacing/>
    </w:pPr>
  </w:style>
  <w:style w:type="character" w:styleId="aa">
    <w:name w:val="Intense Emphasis"/>
    <w:basedOn w:val="a0"/>
    <w:uiPriority w:val="21"/>
    <w:qFormat/>
    <w:rsid w:val="00C72472"/>
    <w:rPr>
      <w:i/>
      <w:iCs/>
      <w:color w:val="0F4761" w:themeColor="accent1" w:themeShade="BF"/>
    </w:rPr>
  </w:style>
  <w:style w:type="paragraph" w:styleId="ab">
    <w:name w:val="Intense Quote"/>
    <w:basedOn w:val="a"/>
    <w:next w:val="a"/>
    <w:link w:val="ac"/>
    <w:uiPriority w:val="30"/>
    <w:qFormat/>
    <w:rsid w:val="00C72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72472"/>
    <w:rPr>
      <w:i/>
      <w:iCs/>
      <w:color w:val="0F4761" w:themeColor="accent1" w:themeShade="BF"/>
    </w:rPr>
  </w:style>
  <w:style w:type="character" w:styleId="ad">
    <w:name w:val="Intense Reference"/>
    <w:basedOn w:val="a0"/>
    <w:uiPriority w:val="32"/>
    <w:qFormat/>
    <w:rsid w:val="00C724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1450</Words>
  <Characters>1479</Characters>
  <Application>Microsoft Office Word</Application>
  <DocSecurity>0</DocSecurity>
  <Lines>64</Lines>
  <Paragraphs>69</Paragraphs>
  <ScaleCrop>false</ScaleCrop>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 jiang</dc:creator>
  <cp:keywords/>
  <dc:description/>
  <cp:lastModifiedBy>ke jiang</cp:lastModifiedBy>
  <cp:revision>1</cp:revision>
  <dcterms:created xsi:type="dcterms:W3CDTF">2025-09-03T23:42:00Z</dcterms:created>
  <dcterms:modified xsi:type="dcterms:W3CDTF">2025-09-03T23:44:00Z</dcterms:modified>
</cp:coreProperties>
</file>