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中小学一级职称评审细则表加分项目</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2"/>
        <w:gridCol w:w="1230"/>
        <w:gridCol w:w="6126"/>
        <w:gridCol w:w="6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pPr>
              <w:jc w:val="center"/>
              <w:rPr>
                <w:rFonts w:hint="eastAsia" w:eastAsiaTheme="minorEastAsia"/>
                <w:b/>
                <w:bCs/>
                <w:vertAlign w:val="baseline"/>
                <w:lang w:val="en-US" w:eastAsia="zh-CN"/>
              </w:rPr>
            </w:pPr>
            <w:r>
              <w:rPr>
                <w:rFonts w:hint="eastAsia"/>
                <w:b/>
                <w:bCs/>
                <w:vertAlign w:val="baseline"/>
                <w:lang w:val="en-US" w:eastAsia="zh-CN"/>
              </w:rPr>
              <w:t>序号</w:t>
            </w:r>
          </w:p>
        </w:tc>
        <w:tc>
          <w:tcPr>
            <w:tcW w:w="1230" w:type="dxa"/>
            <w:vAlign w:val="center"/>
          </w:tcPr>
          <w:p>
            <w:pPr>
              <w:jc w:val="center"/>
              <w:rPr>
                <w:rFonts w:hint="eastAsia" w:eastAsiaTheme="minorEastAsia"/>
                <w:b/>
                <w:bCs/>
                <w:vertAlign w:val="baseline"/>
                <w:lang w:val="en-US" w:eastAsia="zh-CN"/>
              </w:rPr>
            </w:pPr>
            <w:r>
              <w:rPr>
                <w:rFonts w:hint="eastAsia"/>
                <w:b/>
                <w:bCs/>
                <w:vertAlign w:val="baseline"/>
                <w:lang w:val="en-US" w:eastAsia="zh-CN"/>
              </w:rPr>
              <w:t>类别</w:t>
            </w:r>
          </w:p>
        </w:tc>
        <w:tc>
          <w:tcPr>
            <w:tcW w:w="12252" w:type="dxa"/>
            <w:gridSpan w:val="2"/>
            <w:vAlign w:val="center"/>
          </w:tcPr>
          <w:p>
            <w:pPr>
              <w:jc w:val="center"/>
              <w:rPr>
                <w:rFonts w:hint="default" w:eastAsiaTheme="minorEastAsia"/>
                <w:b/>
                <w:bCs/>
                <w:vertAlign w:val="baseline"/>
                <w:lang w:val="en-US" w:eastAsia="zh-CN"/>
              </w:rPr>
            </w:pPr>
            <w:r>
              <w:rPr>
                <w:rFonts w:hint="eastAsia"/>
                <w:b/>
                <w:bCs/>
                <w:vertAlign w:val="baseline"/>
                <w:lang w:val="en-US" w:eastAsia="zh-CN"/>
              </w:rPr>
              <w:t>基本条件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pPr>
              <w:jc w:val="center"/>
              <w:rPr>
                <w:rFonts w:hint="eastAsia" w:eastAsiaTheme="minorEastAsia"/>
                <w:vertAlign w:val="baseline"/>
                <w:lang w:val="en-US" w:eastAsia="zh-CN"/>
              </w:rPr>
            </w:pPr>
            <w:r>
              <w:rPr>
                <w:rFonts w:hint="eastAsia"/>
                <w:vertAlign w:val="baseline"/>
                <w:lang w:val="en-US" w:eastAsia="zh-CN"/>
              </w:rPr>
              <w:t>1</w:t>
            </w:r>
          </w:p>
        </w:tc>
        <w:tc>
          <w:tcPr>
            <w:tcW w:w="1230" w:type="dxa"/>
            <w:vAlign w:val="center"/>
          </w:tcPr>
          <w:p>
            <w:pPr>
              <w:jc w:val="both"/>
              <w:rPr>
                <w:rFonts w:hint="default" w:eastAsiaTheme="minorEastAsia"/>
                <w:vertAlign w:val="baseline"/>
                <w:lang w:val="en-US" w:eastAsia="zh-CN"/>
              </w:rPr>
            </w:pPr>
            <w:r>
              <w:rPr>
                <w:rFonts w:hint="eastAsia"/>
                <w:vertAlign w:val="baseline"/>
                <w:lang w:val="en-US" w:eastAsia="zh-CN"/>
              </w:rPr>
              <w:t>思想政治素质、职业道德</w:t>
            </w:r>
          </w:p>
        </w:tc>
        <w:tc>
          <w:tcPr>
            <w:tcW w:w="12252" w:type="dxa"/>
            <w:gridSpan w:val="2"/>
          </w:tcPr>
          <w:p>
            <w:pPr>
              <w:rPr>
                <w:rFonts w:hint="eastAsia"/>
                <w:vertAlign w:val="baseline"/>
              </w:rPr>
            </w:pPr>
            <w:r>
              <w:rPr>
                <w:rFonts w:hint="eastAsia"/>
                <w:vertAlign w:val="baseline"/>
              </w:rPr>
              <w:t>任现职以来，年度考核在合格以上。出现以下情况之一的，在规定年限内不得申报高一级专业技术资格，或取消现任教师专业技术资格。</w:t>
            </w:r>
          </w:p>
          <w:p>
            <w:pPr>
              <w:rPr>
                <w:rFonts w:hint="eastAsia"/>
                <w:vertAlign w:val="baseline"/>
              </w:rPr>
            </w:pPr>
            <w:r>
              <w:rPr>
                <w:rFonts w:hint="eastAsia"/>
                <w:vertAlign w:val="baseline"/>
              </w:rPr>
              <w:t>1.年度考核为“基本合格”“不合格”，受党纪、政务或事业单位工作人员处分被定为“不定档次”的，本考核年度不计算为现聘岗位等级的任职年限。其中，年度考核确定为“基本合格”的，下一年度不得申报；年度考核为“不合格”的，从下一年度起2年内不得申报。</w:t>
            </w:r>
          </w:p>
          <w:p>
            <w:pPr>
              <w:rPr>
                <w:rFonts w:hint="eastAsia"/>
                <w:vertAlign w:val="baseline"/>
              </w:rPr>
            </w:pPr>
            <w:r>
              <w:rPr>
                <w:rFonts w:hint="eastAsia"/>
                <w:vertAlign w:val="baseline"/>
              </w:rPr>
              <w:t>2.受党纪、政务或事业单位工作人员处分的，影响期内取消申报资格。其中，受党纪警告、政务记过、事业单位工作人员记过处分的，自处分解除之日起1年内不得申报；受党纪严重警告、政务记大过、事业单位工作人员降低岗位等级及以上处分的，自处分解除之日起至少2年不得申报。</w:t>
            </w:r>
          </w:p>
          <w:p>
            <w:pPr>
              <w:rPr>
                <w:rFonts w:hint="eastAsia"/>
                <w:vertAlign w:val="baseline"/>
              </w:rPr>
            </w:pPr>
            <w:r>
              <w:rPr>
                <w:rFonts w:hint="eastAsia"/>
                <w:vertAlign w:val="baseline"/>
              </w:rPr>
              <w:t>3.有伪造学历、资历、业绩或剽窃他人成果等弄虚作假行为或其他师德失范行为者，取消当年申报资格，并从下一年度起3年内不得申报。情节特别严重者，取消其现任教师专业技术资格。</w:t>
            </w:r>
          </w:p>
          <w:p>
            <w:pPr>
              <w:rPr>
                <w:rFonts w:hint="eastAsia"/>
                <w:vertAlign w:val="baseline"/>
              </w:rPr>
            </w:pPr>
            <w:r>
              <w:rPr>
                <w:rFonts w:hint="eastAsia"/>
                <w:vertAlign w:val="baseline"/>
              </w:rPr>
              <w:t>4.已纳入教师资格定期注册工作的在职在岗教师，逾期未注册或最近一次注册结论为暂缓注册或注册不合格的，不得申报。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pPr>
              <w:jc w:val="center"/>
              <w:rPr>
                <w:rFonts w:hint="eastAsia" w:eastAsiaTheme="minorEastAsia"/>
                <w:vertAlign w:val="baseline"/>
                <w:lang w:val="en-US" w:eastAsia="zh-CN"/>
              </w:rPr>
            </w:pPr>
            <w:r>
              <w:rPr>
                <w:rFonts w:hint="eastAsia"/>
                <w:vertAlign w:val="baseline"/>
                <w:lang w:val="en-US" w:eastAsia="zh-CN"/>
              </w:rPr>
              <w:t>2</w:t>
            </w:r>
          </w:p>
        </w:tc>
        <w:tc>
          <w:tcPr>
            <w:tcW w:w="1230" w:type="dxa"/>
            <w:vAlign w:val="center"/>
          </w:tcPr>
          <w:p>
            <w:pPr>
              <w:jc w:val="both"/>
              <w:rPr>
                <w:rFonts w:hint="default" w:eastAsiaTheme="minorEastAsia"/>
                <w:vertAlign w:val="baseline"/>
                <w:lang w:val="en-US" w:eastAsia="zh-CN"/>
              </w:rPr>
            </w:pPr>
            <w:r>
              <w:rPr>
                <w:rFonts w:hint="eastAsia"/>
                <w:vertAlign w:val="baseline"/>
                <w:lang w:val="en-US" w:eastAsia="zh-CN"/>
              </w:rPr>
              <w:t>学历、资历</w:t>
            </w:r>
          </w:p>
        </w:tc>
        <w:tc>
          <w:tcPr>
            <w:tcW w:w="12252" w:type="dxa"/>
            <w:gridSpan w:val="2"/>
          </w:tcPr>
          <w:p>
            <w:pPr>
              <w:rPr>
                <w:rFonts w:hint="eastAsia"/>
                <w:vertAlign w:val="baseline"/>
              </w:rPr>
            </w:pPr>
            <w:r>
              <w:rPr>
                <w:rFonts w:hint="eastAsia"/>
                <w:vertAlign w:val="baseline"/>
              </w:rPr>
              <w:t>小学、幼儿园教师具有专科学历，受聘二级教师5年以上</w:t>
            </w:r>
            <w:r>
              <w:rPr>
                <w:rFonts w:hint="eastAsia"/>
                <w:vertAlign w:val="baseline"/>
                <w:lang w:eastAsia="zh-CN"/>
              </w:rPr>
              <w:t>；</w:t>
            </w:r>
            <w:r>
              <w:rPr>
                <w:rFonts w:hint="eastAsia"/>
                <w:vertAlign w:val="baseline"/>
              </w:rPr>
              <w:t>具有本科学历或学士学位，受聘二级教师4年以上</w:t>
            </w:r>
            <w:r>
              <w:rPr>
                <w:rFonts w:hint="eastAsia"/>
                <w:vertAlign w:val="baseline"/>
                <w:lang w:eastAsia="zh-CN"/>
              </w:rPr>
              <w:t>；</w:t>
            </w:r>
            <w:r>
              <w:rPr>
                <w:rFonts w:hint="eastAsia"/>
                <w:vertAlign w:val="baseline"/>
              </w:rPr>
              <w:t>具有研究生学历或硕士学位，受聘二级教师2年以上。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pPr>
              <w:jc w:val="center"/>
              <w:rPr>
                <w:rFonts w:hint="eastAsia" w:eastAsiaTheme="minorEastAsia"/>
                <w:vertAlign w:val="baseline"/>
                <w:lang w:val="en-US" w:eastAsia="zh-CN"/>
              </w:rPr>
            </w:pPr>
            <w:r>
              <w:rPr>
                <w:rFonts w:hint="eastAsia"/>
                <w:vertAlign w:val="baseline"/>
                <w:lang w:val="en-US" w:eastAsia="zh-CN"/>
              </w:rPr>
              <w:t>3</w:t>
            </w:r>
          </w:p>
        </w:tc>
        <w:tc>
          <w:tcPr>
            <w:tcW w:w="1230" w:type="dxa"/>
            <w:vAlign w:val="center"/>
          </w:tcPr>
          <w:p>
            <w:pPr>
              <w:jc w:val="both"/>
              <w:rPr>
                <w:rFonts w:hint="default" w:eastAsiaTheme="minorEastAsia"/>
                <w:vertAlign w:val="baseline"/>
                <w:lang w:val="en-US" w:eastAsia="zh-CN"/>
              </w:rPr>
            </w:pPr>
            <w:r>
              <w:rPr>
                <w:rFonts w:hint="eastAsia"/>
                <w:vertAlign w:val="baseline"/>
                <w:lang w:val="en-US" w:eastAsia="zh-CN"/>
              </w:rPr>
              <w:t>继续教育要求</w:t>
            </w:r>
          </w:p>
        </w:tc>
        <w:tc>
          <w:tcPr>
            <w:tcW w:w="12252" w:type="dxa"/>
            <w:gridSpan w:val="2"/>
          </w:tcPr>
          <w:p>
            <w:pPr>
              <w:rPr>
                <w:rFonts w:hint="default"/>
                <w:vertAlign w:val="baseline"/>
                <w:lang w:val="en-US"/>
              </w:rPr>
            </w:pPr>
            <w:r>
              <w:rPr>
                <w:rFonts w:hint="eastAsia"/>
                <w:vertAlign w:val="baseline"/>
                <w:lang w:val="en-US" w:eastAsia="zh-CN"/>
              </w:rPr>
              <w:t>2010年12月31日以前，至少完成年均48学时的专业科目继续教育任务；2011年1月1日以后，至少完成年均72学时专业科目继续教育任务。2011年起。所有申报职称晋升人员每年需参加一门市人社部门举办的公需科目必修课程学习并考核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Align w:val="center"/>
          </w:tcPr>
          <w:p>
            <w:pPr>
              <w:jc w:val="center"/>
              <w:rPr>
                <w:rFonts w:hint="eastAsia" w:eastAsiaTheme="minorEastAsia"/>
                <w:vertAlign w:val="baseline"/>
                <w:lang w:val="en-US" w:eastAsia="zh-CN"/>
              </w:rPr>
            </w:pPr>
          </w:p>
        </w:tc>
        <w:tc>
          <w:tcPr>
            <w:tcW w:w="1230" w:type="dxa"/>
            <w:vAlign w:val="center"/>
          </w:tcPr>
          <w:p>
            <w:pPr>
              <w:jc w:val="center"/>
              <w:rPr>
                <w:rFonts w:hint="default" w:eastAsiaTheme="minorEastAsia"/>
                <w:b/>
                <w:bCs/>
                <w:vertAlign w:val="baseline"/>
                <w:lang w:val="en-US" w:eastAsia="zh-CN"/>
              </w:rPr>
            </w:pPr>
            <w:r>
              <w:rPr>
                <w:rFonts w:hint="eastAsia"/>
                <w:b/>
                <w:bCs/>
                <w:vertAlign w:val="baseline"/>
                <w:lang w:val="en-US" w:eastAsia="zh-CN"/>
              </w:rPr>
              <w:t>类别</w:t>
            </w:r>
          </w:p>
        </w:tc>
        <w:tc>
          <w:tcPr>
            <w:tcW w:w="6126" w:type="dxa"/>
            <w:vAlign w:val="center"/>
          </w:tcPr>
          <w:p>
            <w:pPr>
              <w:jc w:val="center"/>
              <w:rPr>
                <w:rFonts w:hint="default" w:eastAsiaTheme="minorEastAsia"/>
                <w:b/>
                <w:bCs/>
                <w:vertAlign w:val="baseline"/>
                <w:lang w:val="en-US" w:eastAsia="zh-CN"/>
              </w:rPr>
            </w:pPr>
            <w:r>
              <w:rPr>
                <w:rFonts w:hint="eastAsia"/>
                <w:b/>
                <w:bCs/>
                <w:vertAlign w:val="baseline"/>
                <w:lang w:val="en-US" w:eastAsia="zh-CN"/>
              </w:rPr>
              <w:t>评价标准</w:t>
            </w:r>
          </w:p>
        </w:tc>
        <w:tc>
          <w:tcPr>
            <w:tcW w:w="6126" w:type="dxa"/>
            <w:vAlign w:val="center"/>
          </w:tcPr>
          <w:p>
            <w:pPr>
              <w:jc w:val="center"/>
              <w:rPr>
                <w:rFonts w:hint="eastAsia" w:eastAsiaTheme="minorEastAsia"/>
                <w:b/>
                <w:bCs/>
                <w:vertAlign w:val="baseline"/>
                <w:lang w:val="en-US" w:eastAsia="zh-CN"/>
              </w:rPr>
            </w:pPr>
            <w:r>
              <w:rPr>
                <w:rFonts w:hint="eastAsia"/>
                <w:b/>
                <w:bCs/>
                <w:vertAlign w:val="baseline"/>
                <w:lang w:val="en-US" w:eastAsia="zh-CN"/>
              </w:rPr>
              <w:t>加分项（武进）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692" w:type="dxa"/>
            <w:vAlign w:val="center"/>
          </w:tcPr>
          <w:p>
            <w:pPr>
              <w:jc w:val="center"/>
              <w:rPr>
                <w:rFonts w:hint="eastAsia" w:eastAsiaTheme="minorEastAsia"/>
                <w:vertAlign w:val="baseline"/>
                <w:lang w:val="en-US" w:eastAsia="zh-CN"/>
              </w:rPr>
            </w:pPr>
            <w:r>
              <w:rPr>
                <w:rFonts w:hint="eastAsia"/>
                <w:vertAlign w:val="baseline"/>
                <w:lang w:val="en-US" w:eastAsia="zh-CN"/>
              </w:rPr>
              <w:t>4</w:t>
            </w:r>
          </w:p>
        </w:tc>
        <w:tc>
          <w:tcPr>
            <w:tcW w:w="1230" w:type="dxa"/>
            <w:vAlign w:val="center"/>
          </w:tcPr>
          <w:p>
            <w:pPr>
              <w:jc w:val="center"/>
              <w:rPr>
                <w:rFonts w:hint="eastAsia"/>
                <w:vertAlign w:val="baseline"/>
              </w:rPr>
            </w:pPr>
            <w:r>
              <w:rPr>
                <w:rFonts w:hint="eastAsia"/>
                <w:vertAlign w:val="baseline"/>
                <w:lang w:val="en-US" w:eastAsia="zh-CN"/>
              </w:rPr>
              <w:t>师德综合</w:t>
            </w:r>
          </w:p>
        </w:tc>
        <w:tc>
          <w:tcPr>
            <w:tcW w:w="6126" w:type="dxa"/>
            <w:vAlign w:val="center"/>
          </w:tcPr>
          <w:p>
            <w:pPr>
              <w:jc w:val="center"/>
              <w:rPr>
                <w:rFonts w:hint="default"/>
                <w:vertAlign w:val="baseline"/>
                <w:lang w:val="en-US" w:eastAsia="zh-CN"/>
              </w:rPr>
            </w:pPr>
            <w:r>
              <w:rPr>
                <w:rFonts w:hint="eastAsia"/>
                <w:vertAlign w:val="baseline"/>
                <w:lang w:val="en-US" w:eastAsia="zh-CN"/>
              </w:rPr>
              <w:t>师德综合评价获所在学校“优秀”等第。</w:t>
            </w:r>
          </w:p>
        </w:tc>
        <w:tc>
          <w:tcPr>
            <w:tcW w:w="6126" w:type="dxa"/>
          </w:tcPr>
          <w:p>
            <w:pPr>
              <w:numPr>
                <w:ilvl w:val="0"/>
                <w:numId w:val="0"/>
              </w:numPr>
              <w:rPr>
                <w:rFonts w:hint="eastAsia"/>
                <w:vertAlign w:val="baseline"/>
                <w:lang w:val="en-US" w:eastAsia="zh-CN"/>
              </w:rPr>
            </w:pPr>
            <w:r>
              <w:rPr>
                <w:rFonts w:hint="eastAsia"/>
                <w:vertAlign w:val="baseline"/>
                <w:lang w:val="en-US" w:eastAsia="zh-CN"/>
              </w:rPr>
              <w:t>1.从教以来，行政部门颁发的先进工作者、优秀教育工作者、劳动模范、模范教师、优秀教师、师德模范、师德标兵等。区级2分、市级3分、省级及以上5分。（计最高分1次）</w:t>
            </w:r>
          </w:p>
          <w:p>
            <w:pPr>
              <w:numPr>
                <w:ilvl w:val="0"/>
                <w:numId w:val="0"/>
              </w:numPr>
              <w:rPr>
                <w:rFonts w:hint="default"/>
                <w:vertAlign w:val="baseline"/>
                <w:lang w:val="en-US" w:eastAsia="zh-CN"/>
              </w:rPr>
            </w:pPr>
            <w:r>
              <w:rPr>
                <w:rFonts w:hint="eastAsia"/>
                <w:vertAlign w:val="baseline"/>
                <w:lang w:val="en-US" w:eastAsia="zh-CN"/>
              </w:rPr>
              <w:t>2.任现职以来，年度考核优秀、嘉奖、记功。优秀或嘉奖2次以上1分，记功2分。（计最高分1次）</w:t>
            </w:r>
          </w:p>
          <w:p>
            <w:pPr>
              <w:numPr>
                <w:ilvl w:val="0"/>
                <w:numId w:val="0"/>
              </w:numPr>
              <w:rPr>
                <w:rFonts w:hint="default"/>
                <w:vertAlign w:val="baseline"/>
                <w:lang w:val="en-US" w:eastAsia="zh-CN"/>
              </w:rPr>
            </w:pPr>
            <w:r>
              <w:rPr>
                <w:rFonts w:hint="eastAsia"/>
                <w:vertAlign w:val="baseline"/>
                <w:lang w:val="en-US" w:eastAsia="zh-CN"/>
              </w:rPr>
              <w:t>3.从教以来，参加师德讲堂活动，宣讲自己的师德故事。师德故事宣讲或被媒体报道，校级1分、区级2分、市级3分、省级及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eastAsiaTheme="minorEastAsia"/>
                <w:vertAlign w:val="baseline"/>
                <w:lang w:val="en-US" w:eastAsia="zh-CN"/>
              </w:rPr>
            </w:pPr>
          </w:p>
        </w:tc>
        <w:tc>
          <w:tcPr>
            <w:tcW w:w="1230" w:type="dxa"/>
            <w:vAlign w:val="center"/>
          </w:tcPr>
          <w:p>
            <w:pPr>
              <w:jc w:val="center"/>
              <w:rPr>
                <w:rFonts w:hint="default" w:eastAsiaTheme="minorEastAsia"/>
                <w:b/>
                <w:bCs/>
                <w:vertAlign w:val="baseline"/>
                <w:lang w:val="en-US" w:eastAsia="zh-CN"/>
              </w:rPr>
            </w:pPr>
            <w:r>
              <w:rPr>
                <w:rFonts w:hint="eastAsia"/>
                <w:b/>
                <w:bCs/>
                <w:vertAlign w:val="baseline"/>
                <w:lang w:val="en-US" w:eastAsia="zh-CN"/>
              </w:rPr>
              <w:t>类别</w:t>
            </w:r>
          </w:p>
        </w:tc>
        <w:tc>
          <w:tcPr>
            <w:tcW w:w="6126" w:type="dxa"/>
            <w:vAlign w:val="center"/>
          </w:tcPr>
          <w:p>
            <w:pPr>
              <w:jc w:val="center"/>
              <w:rPr>
                <w:rFonts w:hint="default" w:eastAsiaTheme="minorEastAsia"/>
                <w:b/>
                <w:bCs/>
                <w:vertAlign w:val="baseline"/>
                <w:lang w:val="en-US" w:eastAsia="zh-CN"/>
              </w:rPr>
            </w:pPr>
            <w:r>
              <w:rPr>
                <w:rFonts w:hint="eastAsia"/>
                <w:b/>
                <w:bCs/>
                <w:vertAlign w:val="baseline"/>
                <w:lang w:val="en-US" w:eastAsia="zh-CN"/>
              </w:rPr>
              <w:t>评价标准</w:t>
            </w:r>
          </w:p>
        </w:tc>
        <w:tc>
          <w:tcPr>
            <w:tcW w:w="6126" w:type="dxa"/>
            <w:vAlign w:val="center"/>
          </w:tcPr>
          <w:p>
            <w:pPr>
              <w:jc w:val="center"/>
              <w:rPr>
                <w:rFonts w:hint="eastAsia" w:eastAsiaTheme="minorEastAsia"/>
                <w:b/>
                <w:bCs/>
                <w:vertAlign w:val="baseline"/>
                <w:lang w:val="en-US" w:eastAsia="zh-CN"/>
              </w:rPr>
            </w:pPr>
            <w:r>
              <w:rPr>
                <w:rFonts w:hint="eastAsia"/>
                <w:b/>
                <w:bCs/>
                <w:vertAlign w:val="baseline"/>
                <w:lang w:val="en-US" w:eastAsia="zh-CN"/>
              </w:rPr>
              <w:t>加分项（武进）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tcPr>
          <w:p>
            <w:pPr>
              <w:rPr>
                <w:rFonts w:hint="eastAsia"/>
                <w:vertAlign w:val="baseline"/>
              </w:rPr>
            </w:pPr>
          </w:p>
        </w:tc>
        <w:tc>
          <w:tcPr>
            <w:tcW w:w="1230" w:type="dxa"/>
          </w:tcPr>
          <w:p>
            <w:pPr>
              <w:rPr>
                <w:rFonts w:hint="eastAsia"/>
                <w:vertAlign w:val="baseline"/>
              </w:rPr>
            </w:pPr>
          </w:p>
        </w:tc>
        <w:tc>
          <w:tcPr>
            <w:tcW w:w="6126" w:type="dxa"/>
            <w:vAlign w:val="center"/>
          </w:tcPr>
          <w:p>
            <w:pPr>
              <w:jc w:val="center"/>
              <w:rPr>
                <w:rFonts w:hint="eastAsia"/>
                <w:vertAlign w:val="baseline"/>
              </w:rPr>
            </w:pPr>
            <w:r>
              <w:rPr>
                <w:rFonts w:hint="eastAsia"/>
                <w:vertAlign w:val="baseline"/>
              </w:rPr>
              <w:t>任教班级学生满意度达85％以上。</w:t>
            </w:r>
          </w:p>
        </w:tc>
        <w:tc>
          <w:tcPr>
            <w:tcW w:w="6126" w:type="dxa"/>
          </w:tcPr>
          <w:p>
            <w:pPr>
              <w:rPr>
                <w:rFonts w:hint="eastAsia"/>
                <w:vertAlign w:val="baseline"/>
              </w:rPr>
            </w:pPr>
            <w:r>
              <w:rPr>
                <w:rFonts w:hint="eastAsia"/>
                <w:vertAlign w:val="baseline"/>
                <w:lang w:val="en-US" w:eastAsia="zh-CN"/>
              </w:rPr>
              <w:t>以上5分。（计最高分1次）【本栏累计不超过10分】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5</w:t>
            </w:r>
          </w:p>
        </w:tc>
        <w:tc>
          <w:tcPr>
            <w:tcW w:w="1230" w:type="dxa"/>
            <w:vMerge w:val="restart"/>
            <w:vAlign w:val="center"/>
          </w:tcPr>
          <w:p>
            <w:pPr>
              <w:jc w:val="center"/>
              <w:rPr>
                <w:rFonts w:hint="default" w:eastAsiaTheme="minorEastAsia"/>
                <w:vertAlign w:val="baseline"/>
                <w:lang w:val="en-US" w:eastAsia="zh-CN"/>
              </w:rPr>
            </w:pPr>
            <w:r>
              <w:rPr>
                <w:rFonts w:hint="eastAsia"/>
                <w:vertAlign w:val="baseline"/>
                <w:lang w:val="en-US" w:eastAsia="zh-CN"/>
              </w:rPr>
              <w:t>教育工作</w:t>
            </w:r>
          </w:p>
        </w:tc>
        <w:tc>
          <w:tcPr>
            <w:tcW w:w="6126" w:type="dxa"/>
          </w:tcPr>
          <w:p>
            <w:pPr>
              <w:rPr>
                <w:rFonts w:hint="eastAsia"/>
                <w:vertAlign w:val="baseline"/>
              </w:rPr>
            </w:pPr>
            <w:r>
              <w:rPr>
                <w:rFonts w:hint="eastAsia"/>
                <w:vertAlign w:val="baseline"/>
              </w:rPr>
              <w:t>从教以来，教育管理工作经验丰富，符合以下条件之一：</w:t>
            </w:r>
          </w:p>
          <w:p>
            <w:pPr>
              <w:rPr>
                <w:rFonts w:hint="eastAsia"/>
                <w:vertAlign w:val="baseline"/>
              </w:rPr>
            </w:pPr>
            <w:r>
              <w:rPr>
                <w:rFonts w:hint="eastAsia"/>
                <w:vertAlign w:val="baseline"/>
              </w:rPr>
              <w:t>（1）担任班主任工作3年以上，任现职以来2年以上；</w:t>
            </w:r>
          </w:p>
          <w:p>
            <w:pPr>
              <w:rPr>
                <w:rFonts w:hint="eastAsia"/>
                <w:vertAlign w:val="baseline"/>
              </w:rPr>
            </w:pPr>
            <w:r>
              <w:rPr>
                <w:rFonts w:hint="eastAsia"/>
                <w:vertAlign w:val="baseline"/>
              </w:rPr>
              <w:t>（2）担任学校安排的团队辅导员、课外活动小组指导教师（学生社团、运动队、学科竞赛、专业集训队等，每周2节课以上，下同）4年以上，任现职以来3年以上。其中，小学语文、数学，中学语文、数学、英语学科教师，任现职以来须担任班主任工作1年以上。</w:t>
            </w:r>
          </w:p>
          <w:p>
            <w:pPr>
              <w:rPr>
                <w:rFonts w:hint="eastAsia"/>
                <w:vertAlign w:val="baseline"/>
              </w:rPr>
            </w:pPr>
            <w:r>
              <w:rPr>
                <w:rFonts w:hint="eastAsia"/>
                <w:vertAlign w:val="baseline"/>
              </w:rPr>
              <w:t>（3）担任校级领导、中层干部、教研组长、年级组长、团委正职书记、少先队大队辅导员等其他学生管理工作4年以上，任现职以来3年以上。其中，小学语文、数学，中学语文、数学、英语学科教师，任现职以来须担任班主任工作1年以上。</w:t>
            </w:r>
          </w:p>
          <w:p>
            <w:pPr>
              <w:rPr>
                <w:rFonts w:hint="eastAsia"/>
                <w:vertAlign w:val="baseline"/>
              </w:rPr>
            </w:pPr>
            <w:r>
              <w:rPr>
                <w:rFonts w:hint="eastAsia"/>
                <w:vertAlign w:val="baseline"/>
              </w:rPr>
              <w:t>（4）具有研究生学历或硕士学位的教师，从教以来担任班主任不少于1年，或从事其他学生管理工作不少于2年。</w:t>
            </w:r>
          </w:p>
        </w:tc>
        <w:tc>
          <w:tcPr>
            <w:tcW w:w="6126" w:type="dxa"/>
            <w:vMerge w:val="restart"/>
          </w:tcPr>
          <w:p>
            <w:pPr>
              <w:rPr>
                <w:rFonts w:hint="eastAsia"/>
                <w:vertAlign w:val="baseline"/>
                <w:lang w:eastAsia="zh-CN"/>
              </w:rPr>
            </w:pPr>
            <w:r>
              <w:rPr>
                <w:rFonts w:hint="eastAsia"/>
                <w:vertAlign w:val="baseline"/>
              </w:rPr>
              <w:t>1.从教以来，担任班主任、团队辅导员、课外活动小组指导教师、学生社团指导教师、运动队教练、学科竞赛指导教师、专业集训队教练</w:t>
            </w:r>
            <w:r>
              <w:rPr>
                <w:rFonts w:hint="eastAsia"/>
                <w:vertAlign w:val="baseline"/>
                <w:lang w:eastAsia="zh-CN"/>
              </w:rPr>
              <w:t>、</w:t>
            </w:r>
            <w:r>
              <w:rPr>
                <w:rFonts w:hint="eastAsia"/>
                <w:vertAlign w:val="baseline"/>
              </w:rPr>
              <w:t>校级领导、中层干部、教研组长、年级组长、团委书记、少先队大队辅导员等。担任班主任工作，1分/年，最高</w:t>
            </w:r>
            <w:r>
              <w:rPr>
                <w:rFonts w:hint="eastAsia"/>
                <w:color w:val="FF0000"/>
                <w:vertAlign w:val="baseline"/>
                <w:lang w:val="en-US" w:eastAsia="zh-CN"/>
              </w:rPr>
              <w:t>15</w:t>
            </w:r>
            <w:r>
              <w:rPr>
                <w:rFonts w:hint="eastAsia"/>
                <w:vertAlign w:val="baseline"/>
              </w:rPr>
              <w:t>分。</w:t>
            </w:r>
            <w:r>
              <w:rPr>
                <w:rFonts w:hint="eastAsia"/>
                <w:vertAlign w:val="baseline"/>
                <w:lang w:eastAsia="zh-CN"/>
              </w:rPr>
              <w:t>（</w:t>
            </w:r>
            <w:r>
              <w:rPr>
                <w:rFonts w:hint="eastAsia"/>
                <w:vertAlign w:val="baseline"/>
              </w:rPr>
              <w:t>校级领导、中层干部加分标准参照班主任，但不得超班主任;其他不得超班主任分值的50%。多项教育管理类工作加分，若时间重叠部分，按最高算，若时间不重叠部分，可累计。</w:t>
            </w:r>
            <w:r>
              <w:rPr>
                <w:rFonts w:hint="eastAsia"/>
                <w:vertAlign w:val="baseline"/>
                <w:lang w:eastAsia="zh-CN"/>
              </w:rPr>
              <w:t>）【</w:t>
            </w:r>
            <w:r>
              <w:rPr>
                <w:rFonts w:hint="eastAsia"/>
                <w:vertAlign w:val="baseline"/>
              </w:rPr>
              <w:t>最高限</w:t>
            </w:r>
            <w:r>
              <w:rPr>
                <w:rFonts w:hint="eastAsia"/>
                <w:vertAlign w:val="baseline"/>
                <w:lang w:val="en-US" w:eastAsia="zh-CN"/>
              </w:rPr>
              <w:t>15</w:t>
            </w:r>
            <w:r>
              <w:rPr>
                <w:rFonts w:hint="eastAsia"/>
                <w:vertAlign w:val="baseline"/>
              </w:rPr>
              <w:t>分</w:t>
            </w:r>
            <w:r>
              <w:rPr>
                <w:rFonts w:hint="eastAsia"/>
                <w:vertAlign w:val="baseline"/>
                <w:lang w:eastAsia="zh-CN"/>
              </w:rPr>
              <w:t>】</w:t>
            </w:r>
          </w:p>
          <w:p>
            <w:pPr>
              <w:rPr>
                <w:rFonts w:hint="eastAsia" w:eastAsiaTheme="minorEastAsia"/>
                <w:vertAlign w:val="baseline"/>
                <w:lang w:eastAsia="zh-CN"/>
              </w:rPr>
            </w:pPr>
            <w:r>
              <w:rPr>
                <w:rFonts w:hint="eastAsia"/>
                <w:vertAlign w:val="baseline"/>
              </w:rPr>
              <w:t>2.任现职以来，班主任本人或所带班级获得区级以上所获荣誉奖项</w:t>
            </w:r>
            <w:r>
              <w:rPr>
                <w:rFonts w:hint="eastAsia"/>
                <w:vertAlign w:val="baseline"/>
                <w:lang w:eastAsia="zh-CN"/>
              </w:rPr>
              <w:t>。</w:t>
            </w:r>
            <w:r>
              <w:rPr>
                <w:rFonts w:hint="eastAsia"/>
                <w:vertAlign w:val="baseline"/>
              </w:rPr>
              <w:t>所带班团获得荣誉，优秀德育工作者、优秀班主任、先进班集体、先进团支部、红旗团支部等，区级2分、市级3分、省级及以上5分。</w:t>
            </w:r>
            <w:r>
              <w:rPr>
                <w:rFonts w:hint="eastAsia"/>
                <w:vertAlign w:val="baseline"/>
                <w:lang w:eastAsia="zh-CN"/>
              </w:rPr>
              <w:t>（</w:t>
            </w:r>
            <w:r>
              <w:rPr>
                <w:rFonts w:hint="eastAsia"/>
                <w:vertAlign w:val="baseline"/>
                <w:lang w:val="en-US" w:eastAsia="zh-CN"/>
              </w:rPr>
              <w:t>计</w:t>
            </w:r>
            <w:r>
              <w:rPr>
                <w:rFonts w:hint="eastAsia"/>
                <w:vertAlign w:val="baseline"/>
              </w:rPr>
              <w:t>最高分</w:t>
            </w:r>
            <w:r>
              <w:rPr>
                <w:rFonts w:hint="eastAsia"/>
                <w:vertAlign w:val="baseline"/>
                <w:lang w:val="en-US" w:eastAsia="zh-CN"/>
              </w:rPr>
              <w:t>1</w:t>
            </w:r>
            <w:r>
              <w:rPr>
                <w:rFonts w:hint="eastAsia"/>
                <w:vertAlign w:val="baseline"/>
              </w:rPr>
              <w:t>次</w:t>
            </w:r>
            <w:r>
              <w:rPr>
                <w:rFonts w:hint="eastAsia"/>
                <w:vertAlign w:val="baseline"/>
                <w:lang w:eastAsia="zh-CN"/>
              </w:rPr>
              <w:t>）</w:t>
            </w:r>
          </w:p>
          <w:p>
            <w:pPr>
              <w:rPr>
                <w:rFonts w:hint="eastAsia"/>
                <w:vertAlign w:val="baseline"/>
              </w:rPr>
            </w:pPr>
            <w:r>
              <w:rPr>
                <w:rFonts w:hint="eastAsia"/>
                <w:vertAlign w:val="baseline"/>
              </w:rPr>
              <w:t>3.任现职以来，辅导员、指导教师所带团队获得辖市</w:t>
            </w:r>
            <w:r>
              <w:rPr>
                <w:rFonts w:hint="eastAsia"/>
                <w:vertAlign w:val="baseline"/>
                <w:lang w:eastAsia="zh-CN"/>
              </w:rPr>
              <w:t>（</w:t>
            </w:r>
            <w:r>
              <w:rPr>
                <w:rFonts w:hint="eastAsia"/>
                <w:vertAlign w:val="baseline"/>
              </w:rPr>
              <w:t>区</w:t>
            </w:r>
            <w:r>
              <w:rPr>
                <w:rFonts w:hint="eastAsia"/>
                <w:vertAlign w:val="baseline"/>
                <w:lang w:eastAsia="zh-CN"/>
              </w:rPr>
              <w:t>）</w:t>
            </w:r>
            <w:r>
              <w:rPr>
                <w:rFonts w:hint="eastAsia"/>
                <w:vertAlign w:val="baseline"/>
              </w:rPr>
              <w:t>级以上学生团体奖励</w:t>
            </w:r>
            <w:r>
              <w:rPr>
                <w:rFonts w:hint="eastAsia"/>
                <w:color w:val="FF0000"/>
                <w:vertAlign w:val="baseline"/>
                <w:lang w:val="en-US" w:eastAsia="zh-CN"/>
              </w:rPr>
              <w:t>2</w:t>
            </w:r>
            <w:r>
              <w:rPr>
                <w:rFonts w:hint="eastAsia"/>
                <w:vertAlign w:val="baseline"/>
              </w:rPr>
              <w:t>次以上或辖市</w:t>
            </w:r>
            <w:r>
              <w:rPr>
                <w:rFonts w:hint="eastAsia"/>
                <w:vertAlign w:val="baseline"/>
                <w:lang w:eastAsia="zh-CN"/>
              </w:rPr>
              <w:t>（</w:t>
            </w:r>
            <w:r>
              <w:rPr>
                <w:rFonts w:hint="eastAsia"/>
                <w:vertAlign w:val="baseline"/>
              </w:rPr>
              <w:t>区</w:t>
            </w:r>
            <w:r>
              <w:rPr>
                <w:rFonts w:hint="eastAsia"/>
                <w:vertAlign w:val="baseline"/>
                <w:lang w:eastAsia="zh-CN"/>
              </w:rPr>
              <w:t>）</w:t>
            </w:r>
            <w:r>
              <w:rPr>
                <w:rFonts w:hint="eastAsia"/>
                <w:vertAlign w:val="baseline"/>
              </w:rPr>
              <w:t>级以上学生个人奖励</w:t>
            </w:r>
            <w:r>
              <w:rPr>
                <w:rFonts w:hint="eastAsia"/>
                <w:color w:val="FF0000"/>
                <w:vertAlign w:val="baseline"/>
                <w:lang w:val="en-US" w:eastAsia="zh-CN"/>
              </w:rPr>
              <w:t>3</w:t>
            </w:r>
            <w:r>
              <w:rPr>
                <w:rFonts w:hint="eastAsia"/>
                <w:vertAlign w:val="baseline"/>
              </w:rPr>
              <w:t>次以上的荣誉</w:t>
            </w:r>
            <w:r>
              <w:rPr>
                <w:rFonts w:hint="eastAsia"/>
                <w:vertAlign w:val="baseline"/>
                <w:lang w:eastAsia="zh-CN"/>
              </w:rPr>
              <w:t>。</w:t>
            </w:r>
            <w:r>
              <w:rPr>
                <w:rFonts w:hint="eastAsia"/>
                <w:vertAlign w:val="baseline"/>
              </w:rPr>
              <w:t>区级2分、市级3分、省级及以上5分。</w:t>
            </w:r>
            <w:r>
              <w:rPr>
                <w:rFonts w:hint="eastAsia"/>
                <w:vertAlign w:val="baseline"/>
                <w:lang w:eastAsia="zh-CN"/>
              </w:rPr>
              <w:t>（</w:t>
            </w:r>
            <w:r>
              <w:rPr>
                <w:rFonts w:hint="eastAsia"/>
                <w:vertAlign w:val="baseline"/>
              </w:rPr>
              <w:t>计最高分</w:t>
            </w:r>
            <w:r>
              <w:rPr>
                <w:rFonts w:hint="eastAsia"/>
                <w:vertAlign w:val="baseline"/>
                <w:lang w:val="en-US" w:eastAsia="zh-CN"/>
              </w:rPr>
              <w:t>1</w:t>
            </w:r>
            <w:r>
              <w:rPr>
                <w:rFonts w:hint="eastAsia"/>
                <w:vertAlign w:val="baseline"/>
              </w:rPr>
              <w:t>次</w:t>
            </w:r>
            <w:r>
              <w:rPr>
                <w:rFonts w:hint="eastAsia"/>
                <w:vertAlign w:val="baseline"/>
                <w:lang w:eastAsia="zh-CN"/>
              </w:rPr>
              <w:t>）</w:t>
            </w:r>
          </w:p>
          <w:p>
            <w:pPr>
              <w:rPr>
                <w:rFonts w:hint="eastAsia"/>
                <w:vertAlign w:val="baseline"/>
              </w:rPr>
            </w:pPr>
            <w:r>
              <w:rPr>
                <w:rFonts w:hint="eastAsia"/>
                <w:vertAlign w:val="baseline"/>
              </w:rPr>
              <w:t>4.从教以来，参加过关心困境学生的帮扶转化活动。长期</w:t>
            </w:r>
            <w:r>
              <w:rPr>
                <w:rFonts w:hint="eastAsia"/>
                <w:vertAlign w:val="baseline"/>
                <w:lang w:eastAsia="zh-CN"/>
              </w:rPr>
              <w:t>（</w:t>
            </w:r>
            <w:r>
              <w:rPr>
                <w:rFonts w:hint="eastAsia"/>
                <w:vertAlign w:val="baseline"/>
              </w:rPr>
              <w:t>1年以上</w:t>
            </w:r>
            <w:r>
              <w:rPr>
                <w:rFonts w:hint="eastAsia"/>
                <w:vertAlign w:val="baseline"/>
                <w:lang w:eastAsia="zh-CN"/>
              </w:rPr>
              <w:t>）</w:t>
            </w:r>
            <w:r>
              <w:rPr>
                <w:rFonts w:hint="eastAsia"/>
                <w:vertAlign w:val="baseline"/>
              </w:rPr>
              <w:t>系统性帮扶至少</w:t>
            </w:r>
            <w:r>
              <w:rPr>
                <w:rFonts w:hint="eastAsia"/>
                <w:color w:val="FF0000"/>
                <w:vertAlign w:val="baseline"/>
                <w:lang w:val="en-US" w:eastAsia="zh-CN"/>
              </w:rPr>
              <w:t>1</w:t>
            </w:r>
            <w:r>
              <w:rPr>
                <w:rFonts w:hint="eastAsia"/>
                <w:vertAlign w:val="baseline"/>
              </w:rPr>
              <w:t>名以上困境学生，有显著转化成果，获家长好评，形成可推广经验。由学校根据结对帮抚学生的年限、数量、效果等因素进行加1-5分。</w:t>
            </w:r>
            <w:r>
              <w:rPr>
                <w:rFonts w:hint="eastAsia"/>
                <w:vertAlign w:val="baseline"/>
                <w:lang w:eastAsia="zh-CN"/>
              </w:rPr>
              <w:t>（</w:t>
            </w:r>
            <w:r>
              <w:rPr>
                <w:rFonts w:hint="eastAsia"/>
                <w:vertAlign w:val="baseline"/>
              </w:rPr>
              <w:t>不超过5分</w:t>
            </w:r>
            <w:r>
              <w:rPr>
                <w:rFonts w:hint="eastAsia"/>
                <w:vertAlign w:val="baseline"/>
                <w:lang w:eastAsia="zh-CN"/>
              </w:rPr>
              <w:t>）</w:t>
            </w:r>
            <w:r>
              <w:rPr>
                <w:rFonts w:hint="eastAsia"/>
                <w:vertAlign w:val="baseline"/>
              </w:rPr>
              <w:t>。</w:t>
            </w:r>
            <w:r>
              <w:rPr>
                <w:rFonts w:hint="eastAsia"/>
                <w:vertAlign w:val="baseline"/>
                <w:lang w:eastAsia="zh-CN"/>
              </w:rPr>
              <w:t>【</w:t>
            </w:r>
            <w:r>
              <w:rPr>
                <w:rFonts w:hint="eastAsia"/>
                <w:vertAlign w:val="baseline"/>
              </w:rPr>
              <w:t>本栏累计不超过</w:t>
            </w:r>
            <w:r>
              <w:rPr>
                <w:rFonts w:hint="eastAsia"/>
                <w:color w:val="FF0000"/>
                <w:vertAlign w:val="baseline"/>
                <w:lang w:val="en-US" w:eastAsia="zh-CN"/>
              </w:rPr>
              <w:t>25</w:t>
            </w:r>
            <w:r>
              <w:rPr>
                <w:rFonts w:hint="eastAsia"/>
                <w:vertAlign w:val="baseline"/>
              </w:rPr>
              <w:t>分</w:t>
            </w:r>
            <w:r>
              <w:rPr>
                <w:rFonts w:hint="eastAsia"/>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continue"/>
          </w:tcPr>
          <w:p>
            <w:pPr>
              <w:rPr>
                <w:rFonts w:hint="eastAsia"/>
                <w:vertAlign w:val="baseline"/>
              </w:rPr>
            </w:pPr>
          </w:p>
        </w:tc>
        <w:tc>
          <w:tcPr>
            <w:tcW w:w="1230" w:type="dxa"/>
            <w:vMerge w:val="continue"/>
          </w:tcPr>
          <w:p>
            <w:pPr>
              <w:rPr>
                <w:rFonts w:hint="eastAsia"/>
                <w:vertAlign w:val="baseline"/>
              </w:rPr>
            </w:pPr>
          </w:p>
        </w:tc>
        <w:tc>
          <w:tcPr>
            <w:tcW w:w="6126" w:type="dxa"/>
          </w:tcPr>
          <w:p>
            <w:pPr>
              <w:rPr>
                <w:rFonts w:hint="eastAsia"/>
                <w:vertAlign w:val="baseline"/>
              </w:rPr>
            </w:pPr>
            <w:r>
              <w:rPr>
                <w:rFonts w:hint="eastAsia"/>
                <w:vertAlign w:val="baseline"/>
              </w:rPr>
              <w:t>任现职以来，教育管理工作取得一定成效，符合以下条件之一：</w:t>
            </w:r>
          </w:p>
          <w:p>
            <w:pPr>
              <w:rPr>
                <w:rFonts w:hint="eastAsia"/>
                <w:vertAlign w:val="baseline"/>
              </w:rPr>
            </w:pPr>
            <w:r>
              <w:rPr>
                <w:rFonts w:hint="eastAsia"/>
                <w:vertAlign w:val="baseline"/>
              </w:rPr>
              <w:t>（1）班主任本人或所带班级获得校级以上综合性奖励1次以上。</w:t>
            </w:r>
          </w:p>
          <w:p>
            <w:pPr>
              <w:rPr>
                <w:rFonts w:hint="eastAsia"/>
                <w:vertAlign w:val="baseline"/>
              </w:rPr>
            </w:pPr>
            <w:r>
              <w:rPr>
                <w:rFonts w:hint="eastAsia"/>
                <w:vertAlign w:val="baseline"/>
              </w:rPr>
              <w:t>（2）团队辅导员、课外活动小组指导教师所带团队获得辖市（区）级以上学生团体奖励1次以上或辖市（区）级以上学生个人奖励2次以上。</w:t>
            </w:r>
          </w:p>
          <w:p>
            <w:pPr>
              <w:rPr>
                <w:rFonts w:hint="eastAsia"/>
                <w:vertAlign w:val="baseline"/>
              </w:rPr>
            </w:pPr>
            <w:r>
              <w:rPr>
                <w:rFonts w:hint="eastAsia"/>
                <w:vertAlign w:val="baseline"/>
              </w:rPr>
              <w:t>（3）本人因教育工作成绩显著获得辖市（区）级以上奖励1次以上。</w:t>
            </w:r>
          </w:p>
        </w:tc>
        <w:tc>
          <w:tcPr>
            <w:tcW w:w="6126" w:type="dxa"/>
            <w:vMerge w:val="continue"/>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6</w:t>
            </w:r>
          </w:p>
        </w:tc>
        <w:tc>
          <w:tcPr>
            <w:tcW w:w="1230" w:type="dxa"/>
            <w:vMerge w:val="restart"/>
            <w:vAlign w:val="center"/>
          </w:tcPr>
          <w:p>
            <w:pPr>
              <w:jc w:val="center"/>
              <w:rPr>
                <w:rFonts w:hint="default" w:eastAsiaTheme="minorEastAsia"/>
                <w:vertAlign w:val="baseline"/>
                <w:lang w:val="en-US" w:eastAsia="zh-CN"/>
              </w:rPr>
            </w:pPr>
            <w:r>
              <w:rPr>
                <w:rFonts w:hint="eastAsia"/>
                <w:vertAlign w:val="baseline"/>
                <w:lang w:val="en-US" w:eastAsia="zh-CN"/>
              </w:rPr>
              <w:t>教学工作</w:t>
            </w:r>
          </w:p>
        </w:tc>
        <w:tc>
          <w:tcPr>
            <w:tcW w:w="6126" w:type="dxa"/>
          </w:tcPr>
          <w:p>
            <w:pPr>
              <w:rPr>
                <w:rFonts w:hint="eastAsia"/>
                <w:vertAlign w:val="baseline"/>
              </w:rPr>
            </w:pPr>
            <w:r>
              <w:rPr>
                <w:rFonts w:hint="eastAsia"/>
                <w:vertAlign w:val="baseline"/>
              </w:rPr>
              <w:t>1.</w:t>
            </w:r>
            <w:r>
              <w:rPr>
                <w:rFonts w:hint="eastAsia"/>
                <w:vertAlign w:val="baseline"/>
                <w:lang w:val="en-US" w:eastAsia="zh-CN"/>
              </w:rPr>
              <w:t>任现职以来，</w:t>
            </w:r>
            <w:r>
              <w:rPr>
                <w:rFonts w:hint="eastAsia"/>
                <w:vertAlign w:val="baseline"/>
              </w:rPr>
              <w:t>教学工作满工作量。</w:t>
            </w:r>
          </w:p>
        </w:tc>
        <w:tc>
          <w:tcPr>
            <w:tcW w:w="6126" w:type="dxa"/>
            <w:vMerge w:val="restart"/>
          </w:tcPr>
          <w:p>
            <w:pPr>
              <w:rPr>
                <w:rFonts w:hint="eastAsia"/>
                <w:vertAlign w:val="baseline"/>
                <w:lang w:val="en-US" w:eastAsia="zh-CN"/>
              </w:rPr>
            </w:pPr>
            <w:r>
              <w:rPr>
                <w:rFonts w:hint="eastAsia"/>
                <w:vertAlign w:val="baseline"/>
                <w:lang w:val="en-US" w:eastAsia="zh-CN"/>
              </w:rPr>
              <w:t>1.从教以来，五级梯队人才证明。市新秀1分、市能上/区骨干2分、市骨干/区学带3分、市学带5分。（计最高分1次）</w:t>
            </w:r>
          </w:p>
          <w:p>
            <w:pPr>
              <w:rPr>
                <w:rFonts w:hint="default"/>
                <w:vertAlign w:val="baseline"/>
                <w:lang w:val="en-US" w:eastAsia="zh-CN"/>
              </w:rPr>
            </w:pPr>
            <w:r>
              <w:rPr>
                <w:rFonts w:hint="eastAsia"/>
                <w:vertAlign w:val="baseline"/>
                <w:lang w:val="en-US" w:eastAsia="zh-CN"/>
              </w:rPr>
              <w:t>2.毕业班和循环教学经历证明。任现职以来，每完成1次大循环/2次小循环/3年毕业班（小学毕业班教学仅限语文、数学、英语）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continue"/>
          </w:tcPr>
          <w:p>
            <w:pPr>
              <w:rPr>
                <w:rFonts w:hint="eastAsia"/>
                <w:vertAlign w:val="baseline"/>
              </w:rPr>
            </w:pPr>
          </w:p>
        </w:tc>
        <w:tc>
          <w:tcPr>
            <w:tcW w:w="1230" w:type="dxa"/>
            <w:vMerge w:val="continue"/>
          </w:tcPr>
          <w:p>
            <w:pPr>
              <w:rPr>
                <w:rFonts w:hint="eastAsia"/>
                <w:vertAlign w:val="baseline"/>
              </w:rPr>
            </w:pPr>
          </w:p>
        </w:tc>
        <w:tc>
          <w:tcPr>
            <w:tcW w:w="6126" w:type="dxa"/>
          </w:tcPr>
          <w:p>
            <w:pPr>
              <w:rPr>
                <w:rFonts w:hint="eastAsia"/>
                <w:vertAlign w:val="baseline"/>
              </w:rPr>
            </w:pPr>
            <w:r>
              <w:rPr>
                <w:rFonts w:hint="eastAsia"/>
                <w:vertAlign w:val="baseline"/>
              </w:rPr>
              <w:t>2.</w:t>
            </w:r>
            <w:r>
              <w:rPr>
                <w:rFonts w:hint="eastAsia"/>
                <w:vertAlign w:val="baseline"/>
                <w:lang w:val="en-US" w:eastAsia="zh-CN"/>
              </w:rPr>
              <w:t>任现职以来，</w:t>
            </w:r>
            <w:r>
              <w:rPr>
                <w:rFonts w:hint="eastAsia"/>
                <w:vertAlign w:val="baseline"/>
              </w:rPr>
              <w:t>近4年至少3年担任申报学科的教学工作，担任过小循环教学工作或毕业班教学工作2年以上。</w:t>
            </w:r>
          </w:p>
          <w:p>
            <w:pPr>
              <w:rPr>
                <w:rFonts w:hint="eastAsia"/>
                <w:vertAlign w:val="baseline"/>
              </w:rPr>
            </w:pPr>
            <w:r>
              <w:rPr>
                <w:rFonts w:hint="eastAsia"/>
                <w:vertAlign w:val="baseline"/>
              </w:rPr>
              <w:t>具有研究生学历或硕士学位的教师，近2年须担任申报学科的教</w:t>
            </w:r>
          </w:p>
        </w:tc>
        <w:tc>
          <w:tcPr>
            <w:tcW w:w="6126" w:type="dxa"/>
            <w:vMerge w:val="continue"/>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restart"/>
          </w:tcPr>
          <w:p>
            <w:pPr>
              <w:rPr>
                <w:rFonts w:hint="eastAsia"/>
                <w:vertAlign w:val="baseline"/>
              </w:rPr>
            </w:pPr>
          </w:p>
        </w:tc>
        <w:tc>
          <w:tcPr>
            <w:tcW w:w="1230" w:type="dxa"/>
            <w:vAlign w:val="center"/>
          </w:tcPr>
          <w:p>
            <w:pPr>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b/>
                <w:bCs/>
                <w:vertAlign w:val="baseline"/>
                <w:lang w:val="en-US" w:eastAsia="zh-CN"/>
              </w:rPr>
              <w:t>类别</w:t>
            </w:r>
          </w:p>
        </w:tc>
        <w:tc>
          <w:tcPr>
            <w:tcW w:w="6126" w:type="dxa"/>
            <w:vAlign w:val="center"/>
          </w:tcPr>
          <w:p>
            <w:pPr>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b/>
                <w:bCs/>
                <w:vertAlign w:val="baseline"/>
                <w:lang w:val="en-US" w:eastAsia="zh-CN"/>
              </w:rPr>
              <w:t>评价标准</w:t>
            </w:r>
          </w:p>
        </w:tc>
        <w:tc>
          <w:tcPr>
            <w:tcW w:w="6126" w:type="dxa"/>
            <w:vAlign w:val="center"/>
          </w:tcPr>
          <w:p>
            <w:pPr>
              <w:jc w:val="center"/>
              <w:rPr>
                <w:rFonts w:hint="eastAsia" w:asciiTheme="minorHAnsi" w:hAnsiTheme="minorHAnsi" w:eastAsiaTheme="minorEastAsia" w:cstheme="minorBidi"/>
                <w:b/>
                <w:bCs/>
                <w:kern w:val="2"/>
                <w:sz w:val="21"/>
                <w:szCs w:val="24"/>
                <w:vertAlign w:val="baseline"/>
                <w:lang w:val="en-US" w:eastAsia="zh-CN" w:bidi="ar-SA"/>
              </w:rPr>
            </w:pPr>
            <w:r>
              <w:rPr>
                <w:rFonts w:hint="eastAsia"/>
                <w:b/>
                <w:bCs/>
                <w:vertAlign w:val="baseline"/>
                <w:lang w:val="en-US" w:eastAsia="zh-CN"/>
              </w:rPr>
              <w:t>加分项（武进）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continue"/>
          </w:tcPr>
          <w:p>
            <w:pPr>
              <w:rPr>
                <w:rFonts w:hint="eastAsia"/>
                <w:vertAlign w:val="baseline"/>
              </w:rPr>
            </w:pPr>
          </w:p>
        </w:tc>
        <w:tc>
          <w:tcPr>
            <w:tcW w:w="1230" w:type="dxa"/>
            <w:vMerge w:val="restart"/>
          </w:tcPr>
          <w:p>
            <w:pPr>
              <w:rPr>
                <w:rFonts w:hint="eastAsia"/>
                <w:vertAlign w:val="baseline"/>
              </w:rPr>
            </w:pPr>
          </w:p>
        </w:tc>
        <w:tc>
          <w:tcPr>
            <w:tcW w:w="6126" w:type="dxa"/>
          </w:tcPr>
          <w:p>
            <w:pPr>
              <w:rPr>
                <w:rFonts w:hint="eastAsia"/>
                <w:vertAlign w:val="baseline"/>
              </w:rPr>
            </w:pPr>
            <w:r>
              <w:rPr>
                <w:rFonts w:hint="eastAsia"/>
                <w:vertAlign w:val="baseline"/>
              </w:rPr>
              <w:t>学工作，担任过小循环教学工作或毕业班教学工作1年以上。</w:t>
            </w:r>
          </w:p>
        </w:tc>
        <w:tc>
          <w:tcPr>
            <w:tcW w:w="6126" w:type="dxa"/>
            <w:vMerge w:val="restart"/>
          </w:tcPr>
          <w:p>
            <w:pPr>
              <w:rPr>
                <w:rFonts w:hint="eastAsia"/>
                <w:vertAlign w:val="baseline"/>
                <w:lang w:val="en-US" w:eastAsia="zh-CN"/>
              </w:rPr>
            </w:pPr>
            <w:r>
              <w:rPr>
                <w:rFonts w:hint="eastAsia"/>
                <w:vertAlign w:val="baseline"/>
                <w:lang w:eastAsia="zh-CN"/>
              </w:rPr>
              <w:t>，</w:t>
            </w:r>
            <w:r>
              <w:rPr>
                <w:rFonts w:hint="eastAsia"/>
                <w:vertAlign w:val="baseline"/>
                <w:lang w:val="en-US" w:eastAsia="zh-CN"/>
              </w:rPr>
              <w:t>加1分。【最高限5分】</w:t>
            </w:r>
          </w:p>
          <w:p>
            <w:pPr>
              <w:numPr>
                <w:ilvl w:val="0"/>
                <w:numId w:val="0"/>
              </w:numPr>
              <w:rPr>
                <w:rFonts w:hint="eastAsia"/>
                <w:vertAlign w:val="baseline"/>
                <w:lang w:val="en-US" w:eastAsia="zh-CN"/>
              </w:rPr>
            </w:pPr>
            <w:r>
              <w:rPr>
                <w:rFonts w:hint="eastAsia"/>
                <w:vertAlign w:val="baseline"/>
                <w:lang w:val="en-US" w:eastAsia="zh-CN"/>
              </w:rPr>
              <w:t>3.中小学研究课证明。任现职以来，开设公开课或讲座，区级1分、市级（含精品课）3分、省级及以上（含教学新时空、名师空中课堂）5分。（只计一项最高分）</w:t>
            </w:r>
          </w:p>
          <w:p>
            <w:pPr>
              <w:numPr>
                <w:ilvl w:val="0"/>
                <w:numId w:val="0"/>
              </w:numPr>
              <w:rPr>
                <w:rFonts w:hint="eastAsia"/>
                <w:vertAlign w:val="baseline"/>
                <w:lang w:val="en-US" w:eastAsia="zh-CN"/>
              </w:rPr>
            </w:pPr>
            <w:r>
              <w:rPr>
                <w:rFonts w:hint="eastAsia"/>
                <w:vertAlign w:val="baseline"/>
                <w:lang w:val="en-US" w:eastAsia="zh-CN"/>
              </w:rPr>
              <w:t>4.评优课、基本功竞赛、信息化能手大赛获奖证明。任现职以来，区二2分，区一/市二5分，市一/省二10分。省一及以上15分。（只计一项最高分）</w:t>
            </w:r>
          </w:p>
          <w:p>
            <w:pPr>
              <w:numPr>
                <w:ilvl w:val="0"/>
                <w:numId w:val="0"/>
              </w:numPr>
              <w:rPr>
                <w:rFonts w:hint="default"/>
                <w:u w:val="dotted"/>
                <w:vertAlign w:val="baseline"/>
                <w:lang w:val="en-US" w:eastAsia="zh-CN"/>
              </w:rPr>
            </w:pPr>
            <w:r>
              <w:rPr>
                <w:rFonts w:hint="eastAsia"/>
                <w:vertAlign w:val="baseline"/>
                <w:lang w:val="en-US" w:eastAsia="zh-CN"/>
              </w:rPr>
              <w:t>5.外派支教证明。任现职以来，援新、援青、援陕1.5年4分，3年及以上8分（最高限8分）；顶岗交流教师两轮（4年）2分，三轮（6年）4</w:t>
            </w:r>
            <w:r>
              <w:rPr>
                <w:rFonts w:hint="eastAsia"/>
                <w:u w:val="none"/>
                <w:vertAlign w:val="baseline"/>
                <w:lang w:val="en-US" w:eastAsia="zh-CN"/>
              </w:rPr>
              <w:t>分（最高限4分）。【本栏累计不超过30分】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continue"/>
          </w:tcPr>
          <w:p>
            <w:pPr>
              <w:rPr>
                <w:rFonts w:hint="eastAsia"/>
                <w:vertAlign w:val="baseline"/>
              </w:rPr>
            </w:pPr>
          </w:p>
        </w:tc>
        <w:tc>
          <w:tcPr>
            <w:tcW w:w="1230" w:type="dxa"/>
            <w:vMerge w:val="continue"/>
          </w:tcPr>
          <w:p>
            <w:pPr>
              <w:rPr>
                <w:rFonts w:hint="eastAsia"/>
                <w:vertAlign w:val="baseline"/>
              </w:rPr>
            </w:pPr>
          </w:p>
        </w:tc>
        <w:tc>
          <w:tcPr>
            <w:tcW w:w="6126" w:type="dxa"/>
          </w:tcPr>
          <w:p>
            <w:pPr>
              <w:rPr>
                <w:rFonts w:hint="eastAsia"/>
                <w:vertAlign w:val="baseline"/>
              </w:rPr>
            </w:pPr>
            <w:r>
              <w:rPr>
                <w:rFonts w:hint="eastAsia"/>
                <w:vertAlign w:val="baseline"/>
              </w:rPr>
              <w:t>3.</w:t>
            </w:r>
            <w:r>
              <w:rPr>
                <w:rFonts w:hint="eastAsia"/>
                <w:vertAlign w:val="baseline"/>
                <w:lang w:val="en-US" w:eastAsia="zh-CN"/>
              </w:rPr>
              <w:t>任现职以来，</w:t>
            </w:r>
            <w:r>
              <w:rPr>
                <w:rFonts w:hint="eastAsia"/>
                <w:vertAlign w:val="baseline"/>
              </w:rPr>
              <w:t>开设校级以上研究课3次以上，其中校际或辖市（区）级以上1次；或获得评优课（教学基本功竞赛、信息化能手大赛）校级二等奖以上奖励；或乡村教师开设校级以上研究课3次以上。</w:t>
            </w:r>
          </w:p>
        </w:tc>
        <w:tc>
          <w:tcPr>
            <w:tcW w:w="6126" w:type="dxa"/>
            <w:vMerge w:val="continue"/>
          </w:tcPr>
          <w:p>
            <w:pPr>
              <w:rPr>
                <w:rFonts w:hint="eastAsia"/>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692"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7</w:t>
            </w:r>
          </w:p>
        </w:tc>
        <w:tc>
          <w:tcPr>
            <w:tcW w:w="1230" w:type="dxa"/>
            <w:vMerge w:val="restart"/>
            <w:vAlign w:val="center"/>
          </w:tcPr>
          <w:p>
            <w:pPr>
              <w:jc w:val="center"/>
              <w:rPr>
                <w:rFonts w:hint="eastAsia" w:eastAsiaTheme="minorEastAsia"/>
                <w:vertAlign w:val="baseline"/>
                <w:lang w:val="en-US" w:eastAsia="zh-CN"/>
              </w:rPr>
            </w:pPr>
            <w:r>
              <w:rPr>
                <w:rFonts w:hint="eastAsia"/>
                <w:vertAlign w:val="baseline"/>
                <w:lang w:val="en-US" w:eastAsia="zh-CN"/>
              </w:rPr>
              <w:t>教科研</w:t>
            </w:r>
          </w:p>
        </w:tc>
        <w:tc>
          <w:tcPr>
            <w:tcW w:w="6126" w:type="dxa"/>
          </w:tcPr>
          <w:p>
            <w:pPr>
              <w:rPr>
                <w:rFonts w:hint="eastAsia"/>
                <w:vertAlign w:val="baseline"/>
              </w:rPr>
            </w:pPr>
            <w:r>
              <w:rPr>
                <w:rFonts w:hint="eastAsia"/>
                <w:vertAlign w:val="baseline"/>
              </w:rPr>
              <w:t>1.</w:t>
            </w:r>
            <w:r>
              <w:rPr>
                <w:rFonts w:hint="eastAsia"/>
                <w:vertAlign w:val="baseline"/>
                <w:lang w:val="en-US" w:eastAsia="zh-CN"/>
              </w:rPr>
              <w:t>任现职以来，</w:t>
            </w:r>
            <w:r>
              <w:rPr>
                <w:rFonts w:hint="eastAsia"/>
                <w:vertAlign w:val="baseline"/>
              </w:rPr>
              <w:t>参与校级以上教科研项目研究，撰写研究报告并经鉴定结项。</w:t>
            </w:r>
          </w:p>
        </w:tc>
        <w:tc>
          <w:tcPr>
            <w:tcW w:w="6126" w:type="dxa"/>
            <w:vMerge w:val="restart"/>
          </w:tcPr>
          <w:p>
            <w:pPr>
              <w:rPr>
                <w:rFonts w:hint="eastAsia"/>
                <w:vertAlign w:val="baseline"/>
                <w:lang w:val="en-US" w:eastAsia="zh-CN"/>
              </w:rPr>
            </w:pPr>
            <w:r>
              <w:rPr>
                <w:rFonts w:hint="eastAsia"/>
                <w:vertAlign w:val="baseline"/>
                <w:lang w:val="en-US" w:eastAsia="zh-CN"/>
              </w:rPr>
              <w:t>任现职以来：</w:t>
            </w:r>
          </w:p>
          <w:p>
            <w:pPr>
              <w:numPr>
                <w:ilvl w:val="0"/>
                <w:numId w:val="0"/>
              </w:numPr>
              <w:rPr>
                <w:rFonts w:hint="default"/>
                <w:vertAlign w:val="baseline"/>
                <w:lang w:val="en-US" w:eastAsia="zh-CN"/>
              </w:rPr>
            </w:pPr>
            <w:r>
              <w:rPr>
                <w:rFonts w:hint="eastAsia"/>
                <w:vertAlign w:val="baseline"/>
                <w:lang w:val="en-US" w:eastAsia="zh-CN"/>
              </w:rPr>
              <w:t>1.案例、论文、论著。论文发表省级期刊2分/篇、核心期刊5分/篇。</w:t>
            </w:r>
            <w:r>
              <w:rPr>
                <w:rFonts w:hint="eastAsia"/>
                <w:color w:val="FF0000"/>
                <w:vertAlign w:val="baseline"/>
                <w:lang w:val="en-US" w:eastAsia="zh-CN"/>
              </w:rPr>
              <w:t>论文获奖区二/市三0.5分，区一/市二0.8</w:t>
            </w:r>
            <w:bookmarkStart w:id="0" w:name="_GoBack"/>
            <w:bookmarkEnd w:id="0"/>
            <w:r>
              <w:rPr>
                <w:rFonts w:hint="eastAsia"/>
                <w:color w:val="FF0000"/>
                <w:vertAlign w:val="baseline"/>
                <w:lang w:val="en-US" w:eastAsia="zh-CN"/>
              </w:rPr>
              <w:t>分，市一/省二1分，省一2分。</w:t>
            </w:r>
            <w:r>
              <w:rPr>
                <w:rFonts w:hint="eastAsia"/>
                <w:vertAlign w:val="baseline"/>
                <w:lang w:val="en-US" w:eastAsia="zh-CN"/>
              </w:rPr>
              <w:t>（可累计，最高限10分）说明：发表论文字数需2500字以上，一般应超过1个版面。</w:t>
            </w:r>
          </w:p>
          <w:p>
            <w:pPr>
              <w:numPr>
                <w:ilvl w:val="0"/>
                <w:numId w:val="0"/>
              </w:numPr>
              <w:rPr>
                <w:rFonts w:hint="eastAsia"/>
                <w:vertAlign w:val="baseline"/>
                <w:lang w:val="en-US" w:eastAsia="zh-CN"/>
              </w:rPr>
            </w:pPr>
            <w:r>
              <w:rPr>
                <w:rFonts w:hint="eastAsia"/>
                <w:vertAlign w:val="baseline"/>
                <w:lang w:val="en-US" w:eastAsia="zh-CN"/>
              </w:rPr>
              <w:t>2.教科研课题（项目）。参与区级2分、市级4分、省级6分、国家级8分；主持区级4分、市级6分、省级8分、国家级10分。此项包含规划课题和教科研课题，品格提升建设项目和前瞻性教学改革实验项目等基础教育内涵建设项目。（只计一项最高分）</w:t>
            </w:r>
          </w:p>
          <w:p>
            <w:pPr>
              <w:numPr>
                <w:ilvl w:val="0"/>
                <w:numId w:val="0"/>
              </w:numPr>
              <w:rPr>
                <w:rFonts w:hint="default"/>
                <w:vertAlign w:val="baseline"/>
                <w:lang w:val="en-US" w:eastAsia="zh-CN"/>
              </w:rPr>
            </w:pPr>
            <w:r>
              <w:rPr>
                <w:rFonts w:hint="eastAsia"/>
                <w:vertAlign w:val="baseline"/>
                <w:lang w:val="en-US" w:eastAsia="zh-CN"/>
              </w:rPr>
              <w:t>3.教学成果奖。市三2分、市二4分、市一/省二6分、省一/省特/国二8分、国一10分。（只计一项最高分）【本栏累计不超过20分】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2" w:type="dxa"/>
            <w:vMerge w:val="continue"/>
          </w:tcPr>
          <w:p>
            <w:pPr>
              <w:rPr>
                <w:rFonts w:hint="eastAsia"/>
                <w:vertAlign w:val="baseline"/>
              </w:rPr>
            </w:pPr>
          </w:p>
        </w:tc>
        <w:tc>
          <w:tcPr>
            <w:tcW w:w="1230" w:type="dxa"/>
            <w:vMerge w:val="continue"/>
          </w:tcPr>
          <w:p>
            <w:pPr>
              <w:rPr>
                <w:rFonts w:hint="eastAsia"/>
                <w:vertAlign w:val="baseline"/>
              </w:rPr>
            </w:pPr>
          </w:p>
        </w:tc>
        <w:tc>
          <w:tcPr>
            <w:tcW w:w="6126" w:type="dxa"/>
          </w:tcPr>
          <w:p>
            <w:pPr>
              <w:rPr>
                <w:rFonts w:hint="eastAsia"/>
                <w:vertAlign w:val="baseline"/>
              </w:rPr>
            </w:pPr>
            <w:r>
              <w:rPr>
                <w:rFonts w:hint="eastAsia"/>
                <w:vertAlign w:val="baseline"/>
              </w:rPr>
              <w:t>2.</w:t>
            </w:r>
            <w:r>
              <w:rPr>
                <w:rFonts w:hint="eastAsia"/>
                <w:vertAlign w:val="baseline"/>
                <w:lang w:val="en-US" w:eastAsia="zh-CN"/>
              </w:rPr>
              <w:t>任现职以来，</w:t>
            </w:r>
            <w:r>
              <w:rPr>
                <w:rFonts w:hint="eastAsia"/>
                <w:vertAlign w:val="baseline"/>
              </w:rPr>
              <w:t>在辖市（区）级以上公开刊物上发表本学科研究论文（案例）1篇以上；或在辖市（区）级以上教育主管部门委托组织或认可的论文竞赛中获奖1篇以上；或参加编写教材、撰写参考用书，本人撰写5000字以上；或获得辖市（区）级以上教科研成果奖（基础教育教学成果奖）。乡村教师仅作参考条件。</w:t>
            </w:r>
          </w:p>
        </w:tc>
        <w:tc>
          <w:tcPr>
            <w:tcW w:w="6126" w:type="dxa"/>
            <w:vMerge w:val="continue"/>
          </w:tcPr>
          <w:p>
            <w:pPr>
              <w:rPr>
                <w:rFonts w:hint="eastAsia"/>
                <w:vertAlign w:val="baseline"/>
              </w:rPr>
            </w:pPr>
          </w:p>
        </w:tc>
      </w:tr>
    </w:tbl>
    <w:p>
      <w:pPr>
        <w:rPr>
          <w:rFonts w:hint="eastAsia"/>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11E1"/>
    <w:rsid w:val="01E83F4C"/>
    <w:rsid w:val="081E5556"/>
    <w:rsid w:val="0BA41C94"/>
    <w:rsid w:val="0C0726C2"/>
    <w:rsid w:val="138816A3"/>
    <w:rsid w:val="1485388F"/>
    <w:rsid w:val="154A18F2"/>
    <w:rsid w:val="16DA4C3E"/>
    <w:rsid w:val="19213BD1"/>
    <w:rsid w:val="1DA910F4"/>
    <w:rsid w:val="27933511"/>
    <w:rsid w:val="28E16940"/>
    <w:rsid w:val="2D5E050A"/>
    <w:rsid w:val="36D2550C"/>
    <w:rsid w:val="3F4B424A"/>
    <w:rsid w:val="52CA7C39"/>
    <w:rsid w:val="60246DEB"/>
    <w:rsid w:val="606D0EA9"/>
    <w:rsid w:val="648C79E9"/>
    <w:rsid w:val="715E59F8"/>
    <w:rsid w:val="72FF65A6"/>
    <w:rsid w:val="75410771"/>
    <w:rsid w:val="7AAF34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61</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2025-08-15T12:46:00Z</dcterms:created>
  <dc:creator>hp</dc:creator>
  <cp:lastModifiedBy>张伟</cp:lastModifiedBy>
  <dcterms:modified xsi:type="dcterms:W3CDTF">2025-08-19T03:35:41Z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FEEEEA98087C4CE6964B49F366A1EB36</vt:lpwstr>
  </property>
</Properties>
</file>