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ABD8C">
      <w:pPr>
        <w:snapToGrid w:val="0"/>
        <w:jc w:val="center"/>
        <w:rPr>
          <w:rFonts w:ascii="宋体" w:hAnsi="宋体" w:eastAsia="宋体" w:cs="宋体"/>
          <w:sz w:val="28"/>
        </w:rPr>
      </w:pPr>
      <w:r>
        <w:rPr>
          <w:rFonts w:ascii="宋体" w:hAnsi="宋体" w:eastAsia="宋体" w:cs="宋体"/>
          <w:b/>
          <w:color w:val="1F3863"/>
          <w:sz w:val="36"/>
        </w:rPr>
        <w:t>今日动态</w:t>
      </w:r>
    </w:p>
    <w:p w14:paraId="4761DE99">
      <w:pPr>
        <w:snapToGrid w:val="0"/>
        <w:jc w:val="center"/>
        <w:rPr>
          <w:rFonts w:ascii="宋体" w:hAnsi="宋体" w:eastAsia="宋体" w:cs="宋体"/>
          <w:b/>
          <w:color w:val="1F3863"/>
          <w:sz w:val="28"/>
        </w:rPr>
      </w:pPr>
      <w:r>
        <w:rPr>
          <w:rFonts w:ascii="宋体" w:hAnsi="宋体" w:eastAsia="宋体" w:cs="宋体"/>
          <w:b/>
          <w:color w:val="1F3863"/>
          <w:sz w:val="28"/>
        </w:rPr>
        <w:t>202</w:t>
      </w:r>
      <w:r>
        <w:rPr>
          <w:rFonts w:hint="eastAsia" w:ascii="宋体" w:hAnsi="宋体" w:eastAsia="宋体" w:cs="宋体"/>
          <w:b/>
          <w:color w:val="1F3863"/>
          <w:sz w:val="28"/>
          <w:lang w:val="en-US" w:eastAsia="zh-CN"/>
        </w:rPr>
        <w:t>5.9.1</w:t>
      </w:r>
      <w:r>
        <w:rPr>
          <w:rFonts w:ascii="宋体" w:hAnsi="宋体" w:eastAsia="宋体" w:cs="宋体"/>
          <w:b/>
          <w:color w:val="1F3863"/>
          <w:sz w:val="28"/>
        </w:rPr>
        <w:t xml:space="preserve">    晴</w:t>
      </w:r>
    </w:p>
    <w:p w14:paraId="4BDA45F6">
      <w:pPr>
        <w:spacing w:line="360" w:lineRule="exact"/>
        <w:rPr>
          <w:rFonts w:hint="eastAsia" w:ascii="宋体" w:hAnsi="宋体" w:eastAsia="宋体" w:cs="宋体"/>
          <w:b/>
          <w:bCs/>
          <w:sz w:val="21"/>
          <w:szCs w:val="21"/>
          <w:lang w:val="en-US"/>
        </w:rPr>
      </w:pPr>
      <w:r>
        <w:rPr>
          <w:rFonts w:hint="eastAsia" w:ascii="宋体" w:hAnsi="宋体" w:eastAsia="宋体" w:cs="宋体"/>
          <w:sz w:val="21"/>
          <w:szCs w:val="21"/>
        </w:rPr>
        <w:t>我</w:t>
      </w:r>
      <w:r>
        <w:rPr>
          <w:rFonts w:hint="eastAsia" w:ascii="宋体" w:hAnsi="宋体" w:eastAsia="宋体" w:cs="宋体"/>
          <w:sz w:val="21"/>
          <w:szCs w:val="21"/>
          <w:lang w:val="en-US" w:eastAsia="zh-CN"/>
        </w:rPr>
        <w:t>们</w:t>
      </w:r>
      <w:r>
        <w:rPr>
          <w:rFonts w:hint="eastAsia" w:ascii="宋体" w:hAnsi="宋体" w:eastAsia="宋体" w:cs="宋体"/>
          <w:sz w:val="21"/>
          <w:szCs w:val="21"/>
        </w:rPr>
        <w:t>今天来了2</w:t>
      </w:r>
      <w:r>
        <w:rPr>
          <w:rFonts w:hint="eastAsia" w:ascii="宋体" w:hAnsi="宋体" w:eastAsia="宋体" w:cs="宋体"/>
          <w:sz w:val="21"/>
          <w:szCs w:val="21"/>
          <w:lang w:val="en-US" w:eastAsia="zh-CN"/>
        </w:rPr>
        <w:t>5</w:t>
      </w:r>
      <w:r>
        <w:rPr>
          <w:rFonts w:hint="eastAsia" w:ascii="宋体" w:hAnsi="宋体" w:eastAsia="宋体" w:cs="宋体"/>
          <w:sz w:val="21"/>
          <w:szCs w:val="21"/>
        </w:rPr>
        <w:t>位小朋友，</w:t>
      </w:r>
      <w:r>
        <w:rPr>
          <w:rFonts w:hint="eastAsia" w:ascii="宋体" w:hAnsi="宋体" w:eastAsia="宋体" w:cs="宋体"/>
          <w:b/>
          <w:bCs/>
          <w:sz w:val="21"/>
          <w:szCs w:val="21"/>
          <w:u w:val="single"/>
          <w:lang w:val="en-US" w:eastAsia="zh-CN"/>
        </w:rPr>
        <w:t>郭闻政、万昱舒、陈佳玥、王清羽、陈锦瑜</w:t>
      </w:r>
      <w:r>
        <w:rPr>
          <w:rFonts w:hint="eastAsia" w:ascii="宋体" w:hAnsi="宋体" w:eastAsia="宋体" w:cs="宋体"/>
          <w:sz w:val="21"/>
          <w:szCs w:val="21"/>
          <w:lang w:val="en-US" w:eastAsia="zh-CN"/>
        </w:rPr>
        <w:t>小朋友请假。</w:t>
      </w:r>
    </w:p>
    <w:p w14:paraId="76E03F5C">
      <w:pPr>
        <w:pStyle w:val="8"/>
        <w:rPr>
          <w:rFonts w:hint="eastAsia" w:asciiTheme="minorEastAsia" w:hAnsiTheme="minorEastAsia" w:eastAsiaTheme="minorEastAsia" w:cstheme="minorEastAsia"/>
          <w:sz w:val="24"/>
          <w:szCs w:val="24"/>
        </w:rPr>
      </w:pPr>
      <w:r>
        <w:rPr>
          <w:rFonts w:hint="eastAsia" w:ascii="宋体" w:hAnsi="宋体" w:eastAsia="宋体" w:cs="宋体"/>
          <w:sz w:val="21"/>
          <w:szCs w:val="21"/>
        </w:rPr>
        <w:t>入园情绪：大部分的孩子在入园时的情绪是比较稳定的，只有个别幼儿在门口比较抗拒，哭闹，像</w:t>
      </w:r>
      <w:r>
        <w:rPr>
          <w:rFonts w:hint="eastAsia" w:ascii="宋体" w:hAnsi="宋体" w:eastAsia="宋体" w:cs="宋体"/>
          <w:b/>
          <w:bCs/>
          <w:sz w:val="21"/>
          <w:szCs w:val="21"/>
          <w:u w:val="single"/>
        </w:rPr>
        <w:t>丁奕辰</w:t>
      </w:r>
      <w:r>
        <w:rPr>
          <w:rFonts w:hint="eastAsia" w:ascii="宋体" w:hAnsi="宋体" w:eastAsia="宋体" w:cs="宋体"/>
          <w:sz w:val="21"/>
          <w:szCs w:val="21"/>
        </w:rPr>
        <w:t>上午入园时情绪一般，</w:t>
      </w:r>
      <w:r>
        <w:rPr>
          <w:rFonts w:hint="eastAsia" w:ascii="宋体" w:hAnsi="宋体" w:eastAsia="宋体" w:cs="宋体"/>
          <w:b/>
          <w:bCs/>
          <w:sz w:val="21"/>
          <w:szCs w:val="21"/>
          <w:u w:val="single"/>
        </w:rPr>
        <w:t>王禹洲</w:t>
      </w:r>
      <w:r>
        <w:rPr>
          <w:rFonts w:hint="eastAsia" w:ascii="宋体" w:hAnsi="宋体" w:eastAsia="宋体" w:cs="宋体"/>
          <w:sz w:val="21"/>
          <w:szCs w:val="21"/>
        </w:rPr>
        <w:t>上午、下午入园情绪都一般，</w:t>
      </w:r>
      <w:r>
        <w:rPr>
          <w:rFonts w:hint="eastAsia" w:ascii="宋体" w:hAnsi="宋体" w:eastAsia="宋体" w:cs="宋体"/>
          <w:b/>
          <w:bCs/>
          <w:sz w:val="21"/>
          <w:szCs w:val="21"/>
          <w:u w:val="single"/>
        </w:rPr>
        <w:t>戴金轩</w:t>
      </w:r>
      <w:r>
        <w:rPr>
          <w:rFonts w:hint="eastAsia" w:ascii="宋体" w:hAnsi="宋体" w:eastAsia="宋体" w:cs="宋体"/>
          <w:sz w:val="21"/>
          <w:szCs w:val="21"/>
        </w:rPr>
        <w:t>上午入园情绪一般，</w:t>
      </w:r>
      <w:r>
        <w:rPr>
          <w:rFonts w:hint="eastAsia" w:ascii="宋体" w:hAnsi="宋体" w:eastAsia="宋体" w:cs="宋体"/>
          <w:b/>
          <w:bCs/>
          <w:sz w:val="21"/>
          <w:szCs w:val="21"/>
          <w:u w:val="single"/>
        </w:rPr>
        <w:t>吴璟逸</w:t>
      </w:r>
      <w:r>
        <w:rPr>
          <w:rFonts w:hint="eastAsia" w:ascii="宋体" w:hAnsi="宋体" w:eastAsia="宋体" w:cs="宋体"/>
          <w:sz w:val="21"/>
          <w:szCs w:val="21"/>
        </w:rPr>
        <w:t>上午、下午入园情绪都一般。</w:t>
      </w:r>
    </w:p>
    <w:p w14:paraId="4FFD5BD8">
      <w:pPr>
        <w:snapToGrid w:val="0"/>
        <w:jc w:val="center"/>
        <w:rPr>
          <w:rFonts w:hint="eastAsia" w:asciiTheme="minorEastAsia" w:hAnsiTheme="minorEastAsia" w:eastAsiaTheme="minorEastAsia" w:cstheme="minorEastAsia"/>
          <w:b/>
          <w:color w:val="1F3863"/>
          <w:sz w:val="28"/>
        </w:rPr>
      </w:pPr>
      <w:r>
        <w:rPr>
          <w:rFonts w:hint="eastAsia" w:asciiTheme="minorEastAsia" w:hAnsiTheme="minorEastAsia" w:eastAsiaTheme="minorEastAsia" w:cstheme="minorEastAsia"/>
          <w:b/>
          <w:color w:val="1F3863"/>
          <w:sz w:val="28"/>
        </w:rPr>
        <w:t>入园篇</w:t>
      </w:r>
    </w:p>
    <w:p w14:paraId="12DE81D2">
      <w:pPr>
        <w:snapToGrid w:val="0"/>
        <w:spacing w:after="80"/>
        <w:jc w:val="both"/>
        <w:rPr>
          <w:rFonts w:hint="eastAsia" w:asciiTheme="minorEastAsia" w:hAnsiTheme="minorEastAsia" w:cstheme="minorEastAsia"/>
          <w:b/>
          <w:color w:val="303030"/>
          <w:sz w:val="22"/>
          <w:lang w:val="en-US" w:eastAsia="zh-CN"/>
        </w:rPr>
      </w:pPr>
      <w:r>
        <w:rPr>
          <w:rFonts w:hint="eastAsia" w:asciiTheme="minorEastAsia" w:hAnsiTheme="minorEastAsia" w:eastAsiaTheme="minorEastAsia" w:cstheme="minorEastAsia"/>
          <w:b/>
          <w:color w:val="303030"/>
          <w:sz w:val="22"/>
        </w:rPr>
        <w:t>故事一：我能自主</w:t>
      </w:r>
      <w:r>
        <w:rPr>
          <w:rFonts w:hint="eastAsia" w:asciiTheme="minorEastAsia" w:hAnsiTheme="minorEastAsia" w:cstheme="minorEastAsia"/>
          <w:b/>
          <w:color w:val="303030"/>
          <w:sz w:val="22"/>
          <w:lang w:val="en-US" w:eastAsia="zh-CN"/>
        </w:rPr>
        <w:t>游戏</w:t>
      </w:r>
    </w:p>
    <w:p w14:paraId="32E2DD08">
      <w:pPr>
        <w:rPr>
          <w:rFonts w:hint="eastAsia"/>
        </w:rPr>
      </w:pPr>
      <w:r>
        <w:rPr>
          <w:rFonts w:hint="eastAsia"/>
        </w:rPr>
        <w:t>今日早晨自主游戏时段，开放“桌面”与“娃娃家区”两大区域，供幼儿自主选择参与。</w:t>
      </w:r>
    </w:p>
    <w:p w14:paraId="584ECD7D">
      <w:pPr>
        <w:rPr>
          <w:rFonts w:hint="eastAsia"/>
        </w:rPr>
      </w:pPr>
      <w:r>
        <w:rPr>
          <w:rFonts w:hint="eastAsia"/>
        </w:rPr>
        <w:t>桌面：提供木质积木、塑料雪花片、彩色串珠等材料，幼儿可自由搭建“小房子”“小汽车”等造型。</w:t>
      </w:r>
    </w:p>
    <w:p w14:paraId="14CF5E02">
      <w:pPr>
        <w:rPr>
          <w:rFonts w:hint="default"/>
          <w:lang w:val="en-US"/>
        </w:rPr>
      </w:pPr>
      <w:r>
        <w:rPr>
          <w:rFonts w:hint="eastAsia"/>
        </w:rPr>
        <w:t>娃娃家：布置仿真厨房、小床、玩偶宝宝等场景道具，幼儿可扮演“爸爸”“妈妈”“小医生”角色。</w:t>
      </w:r>
      <w:r>
        <w:rPr>
          <w:rFonts w:hint="eastAsia"/>
          <w:b/>
          <w:bCs/>
          <w:u w:val="single"/>
        </w:rPr>
        <w:t>孙若黎、蒲书瑶、杨岑玥</w:t>
      </w:r>
      <w:r>
        <w:rPr>
          <w:rFonts w:hint="eastAsia"/>
          <w:b/>
          <w:bCs/>
          <w:u w:val="single"/>
          <w:lang w:eastAsia="zh-CN"/>
        </w:rPr>
        <w:t>、</w:t>
      </w:r>
      <w:r>
        <w:rPr>
          <w:rFonts w:hint="eastAsia"/>
          <w:b/>
          <w:bCs/>
          <w:u w:val="single"/>
        </w:rPr>
        <w:t>马欣雨</w:t>
      </w:r>
      <w:r>
        <w:rPr>
          <w:rFonts w:hint="eastAsia"/>
        </w:rPr>
        <w:t>一起给玩偶“做饭”，模仿大人洗菜、盛饭的动作</w:t>
      </w:r>
      <w:r>
        <w:rPr>
          <w:rFonts w:hint="eastAsia"/>
          <w:lang w:eastAsia="zh-CN"/>
        </w:rPr>
        <w:t>。</w:t>
      </w:r>
    </w:p>
    <w:p w14:paraId="76F0904E">
      <w:pPr>
        <w:snapToGrid w:val="0"/>
        <w:jc w:val="left"/>
        <w:rPr>
          <w:rFonts w:hint="eastAsia" w:asciiTheme="minorEastAsia" w:hAnsiTheme="minorEastAsia" w:eastAsiaTheme="minorEastAsia" w:cstheme="minorEastAsia"/>
          <w:sz w:val="20"/>
        </w:rPr>
      </w:pPr>
    </w:p>
    <w:tbl>
      <w:tblPr>
        <w:tblStyle w:val="3"/>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60" w:type="dxa"/>
          <w:left w:w="60" w:type="dxa"/>
          <w:bottom w:w="45" w:type="dxa"/>
          <w:right w:w="60" w:type="dxa"/>
        </w:tblCellMar>
      </w:tblPr>
      <w:tblGrid>
        <w:gridCol w:w="5038"/>
        <w:gridCol w:w="5501"/>
      </w:tblGrid>
      <w:tr w14:paraId="02108AB9">
        <w:trPr>
          <w:trHeight w:val="4545" w:hRule="atLeast"/>
        </w:trPr>
        <w:tc>
          <w:tcPr>
            <w:tcW w:w="5038" w:type="dxa"/>
            <w:tcBorders>
              <w:top w:val="single" w:color="BEBEBE" w:sz="6" w:space="0"/>
              <w:left w:val="single" w:color="BEBEBE" w:sz="6" w:space="0"/>
              <w:bottom w:val="single" w:color="BEBEBE" w:sz="6" w:space="0"/>
              <w:right w:val="single" w:color="BEBEBE" w:sz="6" w:space="0"/>
            </w:tcBorders>
            <w:vAlign w:val="top"/>
          </w:tcPr>
          <w:p w14:paraId="412E0073">
            <w:pPr>
              <w:pStyle w:val="8"/>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drawing>
                <wp:anchor distT="0" distB="0" distL="114300" distR="114300" simplePos="0" relativeHeight="251659264" behindDoc="0" locked="0" layoutInCell="1" allowOverlap="1">
                  <wp:simplePos x="0" y="0"/>
                  <wp:positionH relativeFrom="column">
                    <wp:posOffset>1904365</wp:posOffset>
                  </wp:positionH>
                  <wp:positionV relativeFrom="paragraph">
                    <wp:posOffset>-47625</wp:posOffset>
                  </wp:positionV>
                  <wp:extent cx="3031490" cy="2830195"/>
                  <wp:effectExtent l="0" t="0" r="16510" b="14605"/>
                  <wp:wrapSquare wrapText="bothSides"/>
                  <wp:docPr id="1" name="图片 1" descr="/Users/dinghui/Library/Containers/com.kingsoft.wpsoffice.mac/Data/tmp/picturecompress_2025090119183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dinghui/Library/Containers/com.kingsoft.wpsoffice.mac/Data/tmp/picturecompress_20250901191831/output_1.jpgoutput_1"/>
                          <pic:cNvPicPr>
                            <a:picLocks noChangeAspect="1"/>
                          </pic:cNvPicPr>
                        </pic:nvPicPr>
                        <pic:blipFill>
                          <a:blip r:embed="rId6"/>
                          <a:stretch>
                            <a:fillRect/>
                          </a:stretch>
                        </pic:blipFill>
                        <pic:spPr>
                          <a:xfrm>
                            <a:off x="0" y="0"/>
                            <a:ext cx="3031490" cy="2830195"/>
                          </a:xfrm>
                          <a:prstGeom prst="rect">
                            <a:avLst/>
                          </a:prstGeom>
                        </pic:spPr>
                      </pic:pic>
                    </a:graphicData>
                  </a:graphic>
                </wp:anchor>
              </w:drawing>
            </w:r>
          </w:p>
        </w:tc>
        <w:tc>
          <w:tcPr>
            <w:tcW w:w="5501" w:type="dxa"/>
            <w:tcBorders>
              <w:top w:val="single" w:color="BEBEBE" w:sz="6" w:space="0"/>
              <w:left w:val="single" w:color="BEBEBE" w:sz="6" w:space="0"/>
              <w:bottom w:val="single" w:color="BEBEBE" w:sz="6" w:space="0"/>
              <w:right w:val="single" w:color="BEBEBE" w:sz="6" w:space="0"/>
            </w:tcBorders>
            <w:vAlign w:val="top"/>
          </w:tcPr>
          <w:p w14:paraId="5E87C460">
            <w:pPr>
              <w:snapToGrid w:val="0"/>
              <w:spacing w:after="80"/>
              <w:jc w:val="both"/>
              <w:rPr>
                <w:rFonts w:hint="eastAsia" w:asciiTheme="minorEastAsia" w:hAnsiTheme="minorEastAsia" w:eastAsiaTheme="minorEastAsia" w:cstheme="minorEastAsia"/>
                <w:sz w:val="18"/>
                <w:lang w:eastAsia="zh-CN"/>
              </w:rPr>
            </w:pPr>
            <w:r>
              <w:rPr>
                <w:rFonts w:hint="eastAsia" w:asciiTheme="minorEastAsia" w:hAnsiTheme="minorEastAsia" w:eastAsiaTheme="minorEastAsia" w:cstheme="minorEastAsia"/>
                <w:sz w:val="18"/>
                <w:lang w:eastAsia="zh-CN"/>
              </w:rPr>
              <w:drawing>
                <wp:inline distT="0" distB="0" distL="114300" distR="114300">
                  <wp:extent cx="3322955" cy="2782570"/>
                  <wp:effectExtent l="0" t="0" r="4445" b="11430"/>
                  <wp:docPr id="3" name="图片 3" descr="IMG_5914_175672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5914_1756725433"/>
                          <pic:cNvPicPr>
                            <a:picLocks noChangeAspect="1"/>
                          </pic:cNvPicPr>
                        </pic:nvPicPr>
                        <pic:blipFill>
                          <a:blip r:embed="rId7"/>
                          <a:stretch>
                            <a:fillRect/>
                          </a:stretch>
                        </pic:blipFill>
                        <pic:spPr>
                          <a:xfrm>
                            <a:off x="0" y="0"/>
                            <a:ext cx="3322955" cy="2782570"/>
                          </a:xfrm>
                          <a:prstGeom prst="rect">
                            <a:avLst/>
                          </a:prstGeom>
                        </pic:spPr>
                      </pic:pic>
                    </a:graphicData>
                  </a:graphic>
                </wp:inline>
              </w:drawing>
            </w:r>
          </w:p>
        </w:tc>
      </w:tr>
    </w:tbl>
    <w:p w14:paraId="6B9C730C">
      <w:pPr>
        <w:snapToGrid w:val="0"/>
        <w:jc w:val="both"/>
        <w:rPr>
          <w:rFonts w:hint="eastAsia" w:asciiTheme="minorEastAsia" w:hAnsiTheme="minorEastAsia" w:cstheme="minorEastAsia"/>
          <w:b/>
          <w:color w:val="1F3863"/>
          <w:sz w:val="28"/>
          <w:lang w:val="en-US" w:eastAsia="zh-CN"/>
        </w:rPr>
      </w:pPr>
    </w:p>
    <w:p w14:paraId="1F1B8887">
      <w:pPr>
        <w:snapToGrid w:val="0"/>
        <w:jc w:val="center"/>
        <w:rPr>
          <w:rFonts w:hint="eastAsia" w:asciiTheme="minorEastAsia" w:hAnsiTheme="minorEastAsia" w:eastAsiaTheme="minorEastAsia" w:cstheme="minorEastAsia"/>
          <w:sz w:val="20"/>
        </w:rPr>
      </w:pPr>
      <w:r>
        <w:rPr>
          <w:rFonts w:hint="eastAsia" w:asciiTheme="minorEastAsia" w:hAnsiTheme="minorEastAsia" w:cstheme="minorEastAsia"/>
          <w:b/>
          <w:color w:val="1F3863"/>
          <w:sz w:val="28"/>
          <w:lang w:val="en-US" w:eastAsia="zh-CN"/>
        </w:rPr>
        <w:t>吃饭</w:t>
      </w:r>
      <w:r>
        <w:rPr>
          <w:rFonts w:hint="eastAsia" w:asciiTheme="minorEastAsia" w:hAnsiTheme="minorEastAsia" w:eastAsiaTheme="minorEastAsia" w:cstheme="minorEastAsia"/>
          <w:b/>
          <w:color w:val="1F3863"/>
          <w:sz w:val="28"/>
        </w:rPr>
        <w:t>篇</w:t>
      </w:r>
    </w:p>
    <w:p w14:paraId="351AC7CB">
      <w:pPr>
        <w:numPr>
          <w:numId w:val="0"/>
        </w:numPr>
        <w:snapToGrid w:val="0"/>
        <w:ind w:leftChars="0"/>
        <w:jc w:val="both"/>
        <w:rPr>
          <w:rFonts w:hint="eastAsia" w:asciiTheme="minorEastAsia" w:hAnsiTheme="minorEastAsia" w:eastAsiaTheme="minorEastAsia" w:cstheme="minorEastAsia"/>
          <w:b/>
          <w:color w:val="303030"/>
          <w:sz w:val="22"/>
        </w:rPr>
      </w:pPr>
      <w:r>
        <w:rPr>
          <w:rFonts w:hint="eastAsia" w:asciiTheme="minorEastAsia" w:hAnsiTheme="minorEastAsia" w:eastAsiaTheme="minorEastAsia" w:cstheme="minorEastAsia"/>
          <w:b/>
          <w:color w:val="303030"/>
          <w:sz w:val="22"/>
        </w:rPr>
        <w:t>故事一：</w:t>
      </w:r>
      <w:r>
        <w:rPr>
          <w:rFonts w:hint="eastAsia" w:asciiTheme="minorEastAsia" w:hAnsiTheme="minorEastAsia" w:cstheme="minorEastAsia"/>
          <w:b/>
          <w:color w:val="303030"/>
          <w:sz w:val="22"/>
          <w:lang w:val="en-US" w:eastAsia="zh-CN"/>
        </w:rPr>
        <w:t>我会自己吃饭</w:t>
      </w:r>
    </w:p>
    <w:p w14:paraId="2E9A7F4D">
      <w:pPr>
        <w:numPr>
          <w:ilvl w:val="0"/>
          <w:numId w:val="0"/>
        </w:numPr>
        <w:snapToGrid w:val="0"/>
        <w:ind w:leftChars="0" w:firstLine="420" w:firstLineChars="200"/>
        <w:jc w:val="both"/>
        <w:rPr>
          <w:rFonts w:hint="eastAsia" w:asciiTheme="minorEastAsia" w:hAnsiTheme="minorEastAsia" w:eastAsiaTheme="minorEastAsia" w:cstheme="minorEastAsia"/>
          <w:b/>
          <w:color w:val="303030"/>
          <w:sz w:val="21"/>
          <w:szCs w:val="21"/>
        </w:rPr>
      </w:pPr>
      <w:r>
        <w:rPr>
          <w:rFonts w:hint="eastAsia" w:asciiTheme="minorEastAsia" w:hAnsiTheme="minorEastAsia" w:cstheme="minorEastAsia"/>
          <w:b w:val="0"/>
          <w:bCs/>
          <w:color w:val="auto"/>
          <w:sz w:val="21"/>
          <w:szCs w:val="21"/>
          <w:lang w:val="en-US" w:eastAsia="zh-CN"/>
        </w:rPr>
        <w:t>今天吃的是麦片饭、台式三杯鸡、肉片炒莴苣、青菜菌菇汤。</w:t>
      </w:r>
      <w:r>
        <w:rPr>
          <w:rFonts w:hint="eastAsia" w:asciiTheme="minorEastAsia" w:hAnsiTheme="minorEastAsia" w:eastAsiaTheme="minorEastAsia" w:cstheme="minorEastAsia"/>
          <w:b w:val="0"/>
          <w:bCs/>
          <w:color w:val="auto"/>
          <w:sz w:val="21"/>
          <w:szCs w:val="21"/>
        </w:rPr>
        <w:t>从今日幼儿进餐情况看，</w:t>
      </w:r>
      <w:r>
        <w:rPr>
          <w:rFonts w:hint="eastAsia" w:asciiTheme="minorEastAsia" w:hAnsiTheme="minorEastAsia" w:eastAsiaTheme="minorEastAsia" w:cstheme="minorEastAsia"/>
          <w:b/>
          <w:bCs w:val="0"/>
          <w:color w:val="auto"/>
          <w:sz w:val="21"/>
          <w:szCs w:val="21"/>
          <w:u w:val="single"/>
        </w:rPr>
        <w:t>丁奕辰</w:t>
      </w:r>
      <w:r>
        <w:rPr>
          <w:rFonts w:hint="eastAsia" w:asciiTheme="minorEastAsia" w:hAnsiTheme="minorEastAsia" w:eastAsiaTheme="minorEastAsia" w:cstheme="minorEastAsia"/>
          <w:b w:val="0"/>
          <w:bCs/>
          <w:color w:val="auto"/>
          <w:sz w:val="21"/>
          <w:szCs w:val="21"/>
        </w:rPr>
        <w:t>剩肉没吃，其他喂完；</w:t>
      </w:r>
      <w:r>
        <w:rPr>
          <w:rFonts w:hint="eastAsia" w:asciiTheme="minorEastAsia" w:hAnsiTheme="minorEastAsia" w:eastAsiaTheme="minorEastAsia" w:cstheme="minorEastAsia"/>
          <w:b/>
          <w:bCs w:val="0"/>
          <w:color w:val="auto"/>
          <w:sz w:val="21"/>
          <w:szCs w:val="21"/>
          <w:u w:val="single"/>
        </w:rPr>
        <w:t>王禹洲</w:t>
      </w:r>
      <w:r>
        <w:rPr>
          <w:rFonts w:hint="eastAsia" w:asciiTheme="minorEastAsia" w:hAnsiTheme="minorEastAsia" w:eastAsiaTheme="minorEastAsia" w:cstheme="minorEastAsia"/>
          <w:b w:val="0"/>
          <w:bCs/>
          <w:color w:val="auto"/>
          <w:sz w:val="21"/>
          <w:szCs w:val="21"/>
        </w:rPr>
        <w:t>菜吃了一半，其他吃完；</w:t>
      </w:r>
      <w:r>
        <w:rPr>
          <w:rFonts w:hint="eastAsia" w:asciiTheme="minorEastAsia" w:hAnsiTheme="minorEastAsia" w:eastAsiaTheme="minorEastAsia" w:cstheme="minorEastAsia"/>
          <w:b/>
          <w:bCs w:val="0"/>
          <w:color w:val="auto"/>
          <w:sz w:val="21"/>
          <w:szCs w:val="21"/>
          <w:u w:val="single"/>
        </w:rPr>
        <w:t>李景行</w:t>
      </w:r>
      <w:r>
        <w:rPr>
          <w:rFonts w:hint="eastAsia" w:asciiTheme="minorEastAsia" w:hAnsiTheme="minorEastAsia" w:eastAsiaTheme="minorEastAsia" w:cstheme="minorEastAsia"/>
          <w:b w:val="0"/>
          <w:bCs/>
          <w:color w:val="auto"/>
          <w:sz w:val="21"/>
          <w:szCs w:val="21"/>
        </w:rPr>
        <w:t>菜吃了几口，其他吃完；</w:t>
      </w:r>
      <w:r>
        <w:rPr>
          <w:rFonts w:hint="eastAsia" w:asciiTheme="minorEastAsia" w:hAnsiTheme="minorEastAsia" w:eastAsiaTheme="minorEastAsia" w:cstheme="minorEastAsia"/>
          <w:b/>
          <w:bCs w:val="0"/>
          <w:color w:val="auto"/>
          <w:sz w:val="21"/>
          <w:szCs w:val="21"/>
          <w:u w:val="single"/>
        </w:rPr>
        <w:t>赵永辰</w:t>
      </w:r>
      <w:r>
        <w:rPr>
          <w:rFonts w:hint="eastAsia" w:asciiTheme="minorEastAsia" w:hAnsiTheme="minorEastAsia" w:eastAsiaTheme="minorEastAsia" w:cstheme="minorEastAsia"/>
          <w:b w:val="0"/>
          <w:bCs/>
          <w:color w:val="auto"/>
          <w:sz w:val="21"/>
          <w:szCs w:val="21"/>
        </w:rPr>
        <w:t>菜基本喂了吃完；</w:t>
      </w:r>
      <w:r>
        <w:rPr>
          <w:rFonts w:hint="eastAsia" w:asciiTheme="minorEastAsia" w:hAnsiTheme="minorEastAsia" w:eastAsiaTheme="minorEastAsia" w:cstheme="minorEastAsia"/>
          <w:b/>
          <w:bCs w:val="0"/>
          <w:color w:val="auto"/>
          <w:sz w:val="21"/>
          <w:szCs w:val="21"/>
          <w:u w:val="single"/>
        </w:rPr>
        <w:t>刘砚宁</w:t>
      </w:r>
      <w:r>
        <w:rPr>
          <w:rFonts w:hint="eastAsia" w:asciiTheme="minorEastAsia" w:hAnsiTheme="minorEastAsia" w:eastAsiaTheme="minorEastAsia" w:cstheme="minorEastAsia"/>
          <w:b w:val="0"/>
          <w:bCs/>
          <w:color w:val="auto"/>
          <w:sz w:val="21"/>
          <w:szCs w:val="21"/>
        </w:rPr>
        <w:t>汤没喝，菜喂了吃完；</w:t>
      </w:r>
      <w:r>
        <w:rPr>
          <w:rFonts w:hint="eastAsia" w:asciiTheme="minorEastAsia" w:hAnsiTheme="minorEastAsia" w:eastAsiaTheme="minorEastAsia" w:cstheme="minorEastAsia"/>
          <w:b/>
          <w:bCs w:val="0"/>
          <w:color w:val="auto"/>
          <w:sz w:val="21"/>
          <w:szCs w:val="21"/>
          <w:u w:val="single"/>
        </w:rPr>
        <w:t>刘熠赫</w:t>
      </w:r>
      <w:r>
        <w:rPr>
          <w:rFonts w:hint="eastAsia" w:asciiTheme="minorEastAsia" w:hAnsiTheme="minorEastAsia" w:eastAsiaTheme="minorEastAsia" w:cstheme="minorEastAsia"/>
          <w:b w:val="0"/>
          <w:bCs/>
          <w:color w:val="auto"/>
          <w:sz w:val="21"/>
          <w:szCs w:val="21"/>
        </w:rPr>
        <w:t>菜剩一点，其他吃完；</w:t>
      </w:r>
      <w:r>
        <w:rPr>
          <w:rFonts w:hint="eastAsia" w:asciiTheme="minorEastAsia" w:hAnsiTheme="minorEastAsia" w:eastAsiaTheme="minorEastAsia" w:cstheme="minorEastAsia"/>
          <w:b/>
          <w:bCs w:val="0"/>
          <w:color w:val="auto"/>
          <w:sz w:val="21"/>
          <w:szCs w:val="21"/>
          <w:u w:val="single"/>
        </w:rPr>
        <w:t>孙若黎</w:t>
      </w:r>
      <w:r>
        <w:rPr>
          <w:rFonts w:hint="eastAsia" w:asciiTheme="minorEastAsia" w:hAnsiTheme="minorEastAsia" w:eastAsiaTheme="minorEastAsia" w:cstheme="minorEastAsia"/>
          <w:b w:val="0"/>
          <w:bCs/>
          <w:color w:val="auto"/>
          <w:sz w:val="21"/>
          <w:szCs w:val="21"/>
        </w:rPr>
        <w:t>菜吃了一半，其他全部吃完；</w:t>
      </w:r>
      <w:r>
        <w:rPr>
          <w:rFonts w:hint="eastAsia" w:asciiTheme="minorEastAsia" w:hAnsiTheme="minorEastAsia" w:eastAsiaTheme="minorEastAsia" w:cstheme="minorEastAsia"/>
          <w:b/>
          <w:bCs w:val="0"/>
          <w:color w:val="auto"/>
          <w:sz w:val="21"/>
          <w:szCs w:val="21"/>
          <w:u w:val="single"/>
        </w:rPr>
        <w:t>蒲书瑶</w:t>
      </w:r>
      <w:r>
        <w:rPr>
          <w:rFonts w:hint="eastAsia" w:asciiTheme="minorEastAsia" w:hAnsiTheme="minorEastAsia" w:eastAsiaTheme="minorEastAsia" w:cstheme="minorEastAsia"/>
          <w:b w:val="0"/>
          <w:bCs/>
          <w:color w:val="auto"/>
          <w:sz w:val="21"/>
          <w:szCs w:val="21"/>
        </w:rPr>
        <w:t>菜吃了一口，其他全部吃完</w:t>
      </w:r>
      <w:r>
        <w:rPr>
          <w:rFonts w:hint="eastAsia" w:asciiTheme="minorEastAsia" w:hAnsiTheme="minorEastAsia" w:cstheme="minorEastAsia"/>
          <w:b w:val="0"/>
          <w:bCs/>
          <w:color w:val="auto"/>
          <w:sz w:val="21"/>
          <w:szCs w:val="21"/>
          <w:lang w:eastAsia="zh-CN"/>
        </w:rPr>
        <w:t>。大部分孩子能够自主进餐，并且有较好的进餐习惯。今天有小部分幼儿饭或者菜没有吃完。有部分幼儿吃饭时桌面较脏。需要加油哟。</w:t>
      </w:r>
    </w:p>
    <w:p w14:paraId="720F0EF9">
      <w:pPr>
        <w:snapToGrid w:val="0"/>
        <w:jc w:val="left"/>
        <w:rPr>
          <w:rFonts w:hint="eastAsia" w:asciiTheme="minorEastAsia" w:hAnsiTheme="minorEastAsia" w:eastAsiaTheme="minorEastAsia" w:cstheme="minorEastAsia"/>
          <w:sz w:val="20"/>
        </w:rPr>
      </w:pPr>
    </w:p>
    <w:tbl>
      <w:tblPr>
        <w:tblStyle w:val="3"/>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60" w:type="dxa"/>
          <w:left w:w="60" w:type="dxa"/>
          <w:bottom w:w="45" w:type="dxa"/>
          <w:right w:w="60" w:type="dxa"/>
        </w:tblCellMar>
      </w:tblPr>
      <w:tblGrid>
        <w:gridCol w:w="5396"/>
        <w:gridCol w:w="5287"/>
      </w:tblGrid>
      <w:tr w14:paraId="2E80D9CE">
        <w:trPr>
          <w:trHeight w:val="1412" w:hRule="atLeast"/>
        </w:trPr>
        <w:tc>
          <w:tcPr>
            <w:tcW w:w="5396" w:type="dxa"/>
            <w:tcBorders>
              <w:top w:val="single" w:color="BEBEBE" w:sz="6" w:space="0"/>
              <w:left w:val="single" w:color="BEBEBE" w:sz="6" w:space="0"/>
              <w:bottom w:val="single" w:color="BEBEBE" w:sz="6" w:space="0"/>
              <w:right w:val="single" w:color="BEBEBE" w:sz="6" w:space="0"/>
            </w:tcBorders>
            <w:vAlign w:val="top"/>
          </w:tcPr>
          <w:p w14:paraId="121A4F5E">
            <w:pPr>
              <w:pStyle w:val="8"/>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-1000125</wp:posOffset>
                  </wp:positionV>
                  <wp:extent cx="3259455" cy="3259455"/>
                  <wp:effectExtent l="0" t="0" r="17145" b="17145"/>
                  <wp:wrapSquare wrapText="bothSides"/>
                  <wp:docPr id="4" name="图片 4" descr="/Users/dinghui/Library/Containers/com.kingsoft.wpsoffice.mac/Data/tmp/picturecompress_2025090119220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Users/dinghui/Library/Containers/com.kingsoft.wpsoffice.mac/Data/tmp/picturecompress_20250901192205/output_1.jpgoutput_1"/>
                          <pic:cNvPicPr>
                            <a:picLocks noChangeAspect="1"/>
                          </pic:cNvPicPr>
                        </pic:nvPicPr>
                        <pic:blipFill>
                          <a:blip r:embed="rId8"/>
                          <a:stretch>
                            <a:fillRect/>
                          </a:stretch>
                        </pic:blipFill>
                        <pic:spPr>
                          <a:xfrm>
                            <a:off x="0" y="0"/>
                            <a:ext cx="3259455" cy="3259455"/>
                          </a:xfrm>
                          <a:prstGeom prst="rect">
                            <a:avLst/>
                          </a:prstGeom>
                        </pic:spPr>
                      </pic:pic>
                    </a:graphicData>
                  </a:graphic>
                </wp:anchor>
              </w:drawing>
            </w:r>
          </w:p>
        </w:tc>
        <w:tc>
          <w:tcPr>
            <w:tcW w:w="5287" w:type="dxa"/>
            <w:tcBorders>
              <w:top w:val="single" w:color="BEBEBE" w:sz="6" w:space="0"/>
              <w:left w:val="single" w:color="BEBEBE" w:sz="6" w:space="0"/>
              <w:bottom w:val="single" w:color="BEBEBE" w:sz="6" w:space="0"/>
              <w:right w:val="single" w:color="BEBEBE" w:sz="6" w:space="0"/>
            </w:tcBorders>
            <w:vAlign w:val="top"/>
          </w:tcPr>
          <w:p w14:paraId="07E417DF">
            <w:pPr>
              <w:snapToGrid w:val="0"/>
              <w:spacing w:after="80"/>
              <w:jc w:val="center"/>
              <w:rPr>
                <w:rFonts w:hint="eastAsia" w:asciiTheme="minorEastAsia" w:hAnsiTheme="minorEastAsia" w:eastAsiaTheme="minorEastAsia" w:cstheme="minorEastAsia"/>
                <w:sz w:val="18"/>
                <w:lang w:eastAsia="zh-CN"/>
              </w:rPr>
            </w:pPr>
            <w:r>
              <w:rPr>
                <w:rFonts w:hint="eastAsia" w:asciiTheme="minorEastAsia" w:hAnsiTheme="minorEastAsia" w:eastAsiaTheme="minorEastAsia" w:cstheme="minorEastAsia"/>
                <w:sz w:val="18"/>
                <w:lang w:eastAsia="zh-CN"/>
              </w:rPr>
              <w:drawing>
                <wp:inline distT="0" distB="0" distL="114300" distR="114300">
                  <wp:extent cx="3322955" cy="3147060"/>
                  <wp:effectExtent l="0" t="0" r="4445" b="2540"/>
                  <wp:docPr id="5" name="图片 5" descr="/Users/dinghui/Library/Containers/com.kingsoft.wpsoffice.mac/Data/tmp/picturecompress_2025090119224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Users/dinghui/Library/Containers/com.kingsoft.wpsoffice.mac/Data/tmp/picturecompress_20250901192249/output_1.jpgoutput_1"/>
                          <pic:cNvPicPr>
                            <a:picLocks noChangeAspect="1"/>
                          </pic:cNvPicPr>
                        </pic:nvPicPr>
                        <pic:blipFill>
                          <a:blip r:embed="rId9"/>
                          <a:stretch>
                            <a:fillRect/>
                          </a:stretch>
                        </pic:blipFill>
                        <pic:spPr>
                          <a:xfrm>
                            <a:off x="0" y="0"/>
                            <a:ext cx="3322955" cy="3147060"/>
                          </a:xfrm>
                          <a:prstGeom prst="rect">
                            <a:avLst/>
                          </a:prstGeom>
                        </pic:spPr>
                      </pic:pic>
                    </a:graphicData>
                  </a:graphic>
                </wp:inline>
              </w:drawing>
            </w:r>
          </w:p>
        </w:tc>
      </w:tr>
    </w:tbl>
    <w:p w14:paraId="52570E1A">
      <w:pPr>
        <w:snapToGrid w:val="0"/>
        <w:jc w:val="both"/>
        <w:rPr>
          <w:rFonts w:hint="eastAsia" w:asciiTheme="minorEastAsia" w:hAnsiTheme="minorEastAsia" w:eastAsiaTheme="minorEastAsia" w:cstheme="minorEastAsia"/>
          <w:b/>
          <w:color w:val="1F3863"/>
          <w:sz w:val="28"/>
        </w:rPr>
      </w:pPr>
    </w:p>
    <w:p w14:paraId="448A3CD9">
      <w:pPr>
        <w:snapToGrid w:val="0"/>
        <w:jc w:val="center"/>
        <w:rPr>
          <w:rFonts w:hint="eastAsia" w:asciiTheme="minorEastAsia" w:hAnsiTheme="minorEastAsia" w:cstheme="minorEastAsia"/>
          <w:b/>
          <w:color w:val="1F3863"/>
          <w:sz w:val="28"/>
          <w:lang w:val="en-US" w:eastAsia="zh-CN"/>
        </w:rPr>
      </w:pPr>
    </w:p>
    <w:p w14:paraId="6DD2B252">
      <w:pPr>
        <w:snapToGrid w:val="0"/>
        <w:jc w:val="center"/>
        <w:rPr>
          <w:rFonts w:hint="eastAsia" w:asciiTheme="minorEastAsia" w:hAnsiTheme="minorEastAsia" w:cstheme="minorEastAsia"/>
          <w:b/>
          <w:color w:val="1F3863"/>
          <w:sz w:val="28"/>
          <w:lang w:val="en-US" w:eastAsia="zh-CN"/>
        </w:rPr>
      </w:pPr>
    </w:p>
    <w:p w14:paraId="1E7756DE">
      <w:pPr>
        <w:snapToGrid w:val="0"/>
        <w:jc w:val="center"/>
        <w:rPr>
          <w:rFonts w:hint="default" w:asciiTheme="minorEastAsia" w:hAnsiTheme="minorEastAsia" w:eastAsiaTheme="minorEastAsia" w:cstheme="minorEastAsia"/>
          <w:b/>
          <w:color w:val="1F3863"/>
          <w:sz w:val="28"/>
          <w:lang w:val="en-US" w:eastAsia="zh-CN"/>
        </w:rPr>
      </w:pPr>
      <w:r>
        <w:rPr>
          <w:rFonts w:hint="eastAsia" w:asciiTheme="minorEastAsia" w:hAnsiTheme="minorEastAsia" w:cstheme="minorEastAsia"/>
          <w:b/>
          <w:color w:val="1F3863"/>
          <w:sz w:val="28"/>
          <w:lang w:val="en-US" w:eastAsia="zh-CN"/>
        </w:rPr>
        <w:t>集体</w:t>
      </w:r>
      <w:r>
        <w:rPr>
          <w:rFonts w:hint="eastAsia" w:asciiTheme="minorEastAsia" w:hAnsiTheme="minorEastAsia" w:eastAsiaTheme="minorEastAsia" w:cstheme="minorEastAsia"/>
          <w:b/>
          <w:color w:val="1F3863"/>
          <w:sz w:val="28"/>
        </w:rPr>
        <w:t>活动篇</w:t>
      </w:r>
      <w:r>
        <w:rPr>
          <w:rFonts w:hint="eastAsia" w:asciiTheme="minorEastAsia" w:hAnsiTheme="minorEastAsia" w:cstheme="minorEastAsia"/>
          <w:b/>
          <w:color w:val="1F3863"/>
          <w:sz w:val="28"/>
          <w:lang w:eastAsia="zh-CN"/>
        </w:rPr>
        <w:t>：</w:t>
      </w:r>
      <w:r>
        <w:rPr>
          <w:rFonts w:hint="eastAsia" w:asciiTheme="minorEastAsia" w:hAnsiTheme="minorEastAsia" w:cstheme="minorEastAsia"/>
          <w:b/>
          <w:color w:val="1F3863"/>
          <w:sz w:val="28"/>
          <w:lang w:val="en-US" w:eastAsia="zh-CN"/>
        </w:rPr>
        <w:t>我会自己吃</w:t>
      </w:r>
    </w:p>
    <w:p w14:paraId="328B8354">
      <w:pPr>
        <w:snapToGrid w:val="0"/>
        <w:jc w:val="both"/>
        <w:rPr>
          <w:rFonts w:hint="eastAsia" w:asciiTheme="minorEastAsia" w:hAnsiTheme="minorEastAsia" w:eastAsiaTheme="minorEastAsia" w:cstheme="minorEastAsia"/>
          <w:sz w:val="28"/>
        </w:rPr>
      </w:pPr>
    </w:p>
    <w:p w14:paraId="0AC1FADD">
      <w:pPr>
        <w:keepNext w:val="0"/>
        <w:keepLines w:val="0"/>
        <w:pageBreakBefore w:val="0"/>
        <w:kinsoku/>
        <w:wordWrap/>
        <w:overflowPunct/>
        <w:topLinePunct w:val="0"/>
        <w:autoSpaceDE/>
        <w:autoSpaceDN/>
        <w:bidi w:val="0"/>
        <w:adjustRightInd/>
        <w:snapToGrid/>
        <w:spacing w:line="360" w:lineRule="exact"/>
        <w:ind w:firstLine="360" w:firstLineChars="200"/>
        <w:textAlignment w:val="auto"/>
        <w:rPr>
          <w:rFonts w:hint="eastAsia" w:asciiTheme="minorEastAsia" w:hAnsiTheme="minorEastAsia" w:eastAsiaTheme="minorEastAsia" w:cstheme="minorEastAsia"/>
          <w:b/>
          <w:color w:val="303030"/>
          <w:sz w:val="22"/>
        </w:rPr>
      </w:pPr>
      <w:r>
        <w:rPr>
          <w:rFonts w:hint="eastAsia" w:asciiTheme="minorEastAsia" w:hAnsiTheme="minorEastAsia" w:eastAsiaTheme="minorEastAsia" w:cstheme="minorEastAsia"/>
          <w:color w:val="000000"/>
          <w:sz w:val="18"/>
        </w:rPr>
        <w:t xml:space="preserve"> </w:t>
      </w:r>
      <w:r>
        <w:rPr>
          <w:rFonts w:hint="eastAsia" w:asciiTheme="minorEastAsia" w:hAnsiTheme="minorEastAsia" w:eastAsiaTheme="minorEastAsia" w:cstheme="minorEastAsia"/>
          <w:color w:val="303030"/>
          <w:sz w:val="22"/>
        </w:rPr>
        <w:t>Ø </w:t>
      </w:r>
      <w:r>
        <w:rPr>
          <w:rFonts w:hint="eastAsia" w:asciiTheme="minorEastAsia" w:hAnsiTheme="minorEastAsia" w:eastAsiaTheme="minorEastAsia" w:cstheme="minorEastAsia"/>
          <w:b/>
          <w:color w:val="303030"/>
          <w:sz w:val="22"/>
        </w:rPr>
        <w:t>活动内容:</w:t>
      </w:r>
    </w:p>
    <w:p w14:paraId="37CC4349">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333333"/>
          <w:sz w:val="21"/>
          <w:szCs w:val="21"/>
          <w:shd w:val="clear" w:color="auto" w:fill="FFFFFF"/>
        </w:rPr>
        <w:t>一日三餐，天天如此。培养良好的进餐习惯，是幼儿园小班生活教育中，最基本的内容之一。</w:t>
      </w:r>
      <w:r>
        <w:rPr>
          <w:rFonts w:hint="eastAsia" w:asciiTheme="minorEastAsia" w:hAnsiTheme="minorEastAsia" w:eastAsiaTheme="minorEastAsia" w:cstheme="minorEastAsia"/>
          <w:sz w:val="21"/>
          <w:szCs w:val="21"/>
        </w:rPr>
        <w:t>关注幼儿的情感反应和情感体验，积极创设相应的环境，以游戏的方式让幼儿在与环境和材料互动的过程中逐渐发展动手能力。本活动是通过故事中的小动物引起孩子的共鸣，在实际操作中巩固练习吃饭的本领，最后迁移至生活中，培养孩子独立进餐的良好习惯。</w:t>
      </w:r>
    </w:p>
    <w:p w14:paraId="492279DE">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从今日集体活动情况看，</w:t>
      </w:r>
      <w:r>
        <w:rPr>
          <w:rFonts w:hint="eastAsia" w:asciiTheme="minorEastAsia" w:hAnsiTheme="minorEastAsia" w:eastAsiaTheme="minorEastAsia" w:cstheme="minorEastAsia"/>
          <w:b/>
          <w:bCs/>
          <w:sz w:val="21"/>
          <w:szCs w:val="21"/>
          <w:u w:val="single"/>
        </w:rPr>
        <w:t>丁奕辰</w:t>
      </w:r>
      <w:r>
        <w:rPr>
          <w:rFonts w:hint="eastAsia" w:asciiTheme="minorEastAsia" w:hAnsiTheme="minorEastAsia" w:cstheme="minorEastAsia"/>
          <w:b/>
          <w:bCs/>
          <w:sz w:val="21"/>
          <w:szCs w:val="21"/>
          <w:u w:val="single"/>
          <w:lang w:eastAsia="zh-CN"/>
        </w:rPr>
        <w:t>、、</w:t>
      </w:r>
      <w:r>
        <w:rPr>
          <w:rFonts w:hint="eastAsia" w:ascii="宋体" w:hAnsi="宋体" w:eastAsia="宋体" w:cs="宋体"/>
          <w:b/>
          <w:bCs/>
          <w:szCs w:val="21"/>
          <w:u w:val="single"/>
        </w:rPr>
        <w:t>吴璟逸</w:t>
      </w:r>
      <w:r>
        <w:rPr>
          <w:rFonts w:hint="eastAsia" w:ascii="宋体" w:hAnsi="宋体" w:eastAsia="宋体" w:cs="宋体"/>
          <w:b/>
          <w:bCs/>
          <w:szCs w:val="21"/>
          <w:u w:val="single"/>
          <w:lang w:eastAsia="zh-CN"/>
        </w:rPr>
        <w:t>、</w:t>
      </w:r>
      <w:r>
        <w:rPr>
          <w:rFonts w:hint="eastAsia" w:asciiTheme="minorEastAsia" w:hAnsiTheme="minorEastAsia" w:eastAsiaTheme="minorEastAsia" w:cstheme="minorEastAsia"/>
          <w:b/>
          <w:bCs/>
          <w:sz w:val="21"/>
          <w:szCs w:val="21"/>
          <w:u w:val="single"/>
        </w:rPr>
        <w:t>王禹洲</w:t>
      </w:r>
      <w:r>
        <w:rPr>
          <w:rFonts w:hint="eastAsia" w:asciiTheme="minorEastAsia" w:hAnsiTheme="minorEastAsia" w:cstheme="minorEastAsia"/>
          <w:sz w:val="21"/>
          <w:szCs w:val="21"/>
          <w:lang w:val="en-US" w:eastAsia="zh-CN"/>
        </w:rPr>
        <w:t>容易</w:t>
      </w:r>
      <w:r>
        <w:rPr>
          <w:rFonts w:hint="eastAsia" w:asciiTheme="minorEastAsia" w:hAnsiTheme="minorEastAsia" w:eastAsiaTheme="minorEastAsia" w:cstheme="minorEastAsia"/>
          <w:sz w:val="21"/>
          <w:szCs w:val="21"/>
        </w:rPr>
        <w:t>哭</w:t>
      </w:r>
      <w:r>
        <w:rPr>
          <w:rFonts w:hint="eastAsia" w:asciiTheme="minorEastAsia" w:hAnsiTheme="minorEastAsia" w:cstheme="minorEastAsia"/>
          <w:sz w:val="21"/>
          <w:szCs w:val="21"/>
          <w:lang w:val="en-US" w:eastAsia="zh-CN"/>
        </w:rPr>
        <w:t>想妈妈，</w:t>
      </w:r>
      <w:r>
        <w:rPr>
          <w:rFonts w:hint="eastAsia" w:asciiTheme="minorEastAsia" w:hAnsiTheme="minorEastAsia" w:eastAsiaTheme="minorEastAsia" w:cstheme="minorEastAsia"/>
          <w:sz w:val="21"/>
          <w:szCs w:val="21"/>
        </w:rPr>
        <w:t>一直要陪</w:t>
      </w:r>
      <w:r>
        <w:rPr>
          <w:rFonts w:hint="eastAsia" w:asciiTheme="minorEastAsia" w:hAnsiTheme="minorEastAsia" w:cstheme="minorEastAsia"/>
          <w:sz w:val="21"/>
          <w:szCs w:val="21"/>
          <w:lang w:val="en-US" w:eastAsia="zh-CN"/>
        </w:rPr>
        <w:t>着；</w:t>
      </w:r>
      <w:r>
        <w:rPr>
          <w:rFonts w:hint="eastAsia" w:asciiTheme="minorEastAsia" w:hAnsiTheme="minorEastAsia" w:eastAsiaTheme="minorEastAsia" w:cstheme="minorEastAsia"/>
          <w:b/>
          <w:bCs/>
          <w:sz w:val="21"/>
          <w:szCs w:val="21"/>
          <w:u w:val="single"/>
        </w:rPr>
        <w:t>黄宇泽</w:t>
      </w:r>
      <w:r>
        <w:rPr>
          <w:rFonts w:hint="eastAsia" w:asciiTheme="minorEastAsia" w:hAnsiTheme="minorEastAsia" w:eastAsiaTheme="minorEastAsia" w:cstheme="minorEastAsia"/>
          <w:sz w:val="21"/>
          <w:szCs w:val="21"/>
        </w:rPr>
        <w:t>经常跑去娃娃家；</w:t>
      </w:r>
      <w:r>
        <w:rPr>
          <w:rFonts w:hint="eastAsia" w:asciiTheme="minorEastAsia" w:hAnsiTheme="minorEastAsia" w:eastAsiaTheme="minorEastAsia" w:cstheme="minorEastAsia"/>
          <w:b/>
          <w:bCs/>
          <w:sz w:val="21"/>
          <w:szCs w:val="21"/>
          <w:u w:val="single"/>
        </w:rPr>
        <w:t>戴金轩</w:t>
      </w:r>
      <w:r>
        <w:rPr>
          <w:rFonts w:hint="eastAsia" w:asciiTheme="minorEastAsia" w:hAnsiTheme="minorEastAsia" w:cstheme="minorEastAsia"/>
          <w:b/>
          <w:bCs/>
          <w:sz w:val="21"/>
          <w:szCs w:val="21"/>
          <w:u w:val="single"/>
          <w:lang w:eastAsia="zh-CN"/>
        </w:rPr>
        <w:t>、</w:t>
      </w:r>
      <w:r>
        <w:rPr>
          <w:rFonts w:hint="eastAsia" w:asciiTheme="minorEastAsia" w:hAnsiTheme="minorEastAsia" w:eastAsiaTheme="minorEastAsia" w:cstheme="minorEastAsia"/>
          <w:b/>
          <w:bCs/>
          <w:sz w:val="21"/>
          <w:szCs w:val="21"/>
          <w:u w:val="single"/>
        </w:rPr>
        <w:t>刘砚宁</w:t>
      </w:r>
      <w:r>
        <w:rPr>
          <w:rFonts w:hint="eastAsia" w:asciiTheme="minorEastAsia" w:hAnsiTheme="minorEastAsia" w:cstheme="minorEastAsia"/>
          <w:sz w:val="21"/>
          <w:szCs w:val="21"/>
          <w:lang w:val="en-US" w:eastAsia="zh-CN"/>
        </w:rPr>
        <w:t>容易</w:t>
      </w:r>
      <w:r>
        <w:rPr>
          <w:rFonts w:hint="eastAsia" w:asciiTheme="minorEastAsia" w:hAnsiTheme="minorEastAsia" w:eastAsiaTheme="minorEastAsia" w:cstheme="minorEastAsia"/>
          <w:sz w:val="21"/>
          <w:szCs w:val="21"/>
        </w:rPr>
        <w:t>注意力分散</w:t>
      </w: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lang w:val="en-US" w:eastAsia="zh-CN"/>
        </w:rPr>
        <w:t>其中</w:t>
      </w:r>
      <w:r>
        <w:rPr>
          <w:rFonts w:hint="eastAsia" w:asciiTheme="minorEastAsia" w:hAnsiTheme="minorEastAsia" w:eastAsiaTheme="minorEastAsia" w:cstheme="minorEastAsia"/>
          <w:b/>
          <w:bCs/>
          <w:sz w:val="21"/>
          <w:szCs w:val="21"/>
          <w:u w:val="single"/>
        </w:rPr>
        <w:t>万泓呈、白宇阳、李景行、张存熙</w:t>
      </w:r>
      <w:r>
        <w:rPr>
          <w:rFonts w:hint="eastAsia" w:asciiTheme="minorEastAsia" w:hAnsiTheme="minorEastAsia" w:cstheme="minorEastAsia"/>
          <w:b/>
          <w:bCs/>
          <w:sz w:val="21"/>
          <w:szCs w:val="21"/>
          <w:u w:val="single"/>
          <w:lang w:eastAsia="zh-CN"/>
        </w:rPr>
        <w:t>、</w:t>
      </w:r>
      <w:r>
        <w:rPr>
          <w:rFonts w:hint="eastAsia" w:asciiTheme="minorEastAsia" w:hAnsiTheme="minorEastAsia" w:eastAsiaTheme="minorEastAsia" w:cstheme="minorEastAsia"/>
          <w:b/>
          <w:bCs/>
          <w:sz w:val="21"/>
          <w:szCs w:val="21"/>
          <w:u w:val="single"/>
        </w:rPr>
        <w:t>朱子元、赵永辰、郭旭、刘熠赫、高研、范诗婷、孙若黎、蒲书瑶、杨岑玥、钟苡橙、马欣雨、周昕妤、包星允、吴璧岑</w:t>
      </w:r>
      <w:r>
        <w:rPr>
          <w:rFonts w:hint="eastAsia" w:asciiTheme="minorEastAsia" w:hAnsiTheme="minorEastAsia" w:eastAsiaTheme="minorEastAsia" w:cstheme="minorEastAsia"/>
          <w:sz w:val="21"/>
          <w:szCs w:val="21"/>
        </w:rPr>
        <w:t>能较好参与集体活动</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学习自己吃饭的愿望，知道正确吃饭的姿势，尝试一口饭，一口菜地用餐。</w:t>
      </w:r>
    </w:p>
    <w:p w14:paraId="3693315C">
      <w:pPr>
        <w:snapToGrid w:val="0"/>
        <w:jc w:val="both"/>
        <w:rPr>
          <w:rFonts w:hint="eastAsia" w:asciiTheme="minorEastAsia" w:hAnsiTheme="minorEastAsia" w:eastAsiaTheme="minorEastAsia" w:cstheme="minorEastAsia"/>
          <w:b/>
          <w:color w:val="000000"/>
          <w:sz w:val="24"/>
        </w:rPr>
      </w:pPr>
    </w:p>
    <w:tbl>
      <w:tblPr>
        <w:tblStyle w:val="3"/>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60" w:type="dxa"/>
          <w:left w:w="60" w:type="dxa"/>
          <w:bottom w:w="45" w:type="dxa"/>
          <w:right w:w="60" w:type="dxa"/>
        </w:tblCellMar>
      </w:tblPr>
      <w:tblGrid>
        <w:gridCol w:w="5198"/>
        <w:gridCol w:w="5212"/>
      </w:tblGrid>
      <w:tr w14:paraId="32166993">
        <w:trPr>
          <w:trHeight w:val="4436" w:hRule="atLeast"/>
        </w:trPr>
        <w:tc>
          <w:tcPr>
            <w:tcW w:w="5198" w:type="dxa"/>
            <w:tcBorders>
              <w:top w:val="single" w:color="BEBEBE" w:sz="6" w:space="0"/>
              <w:left w:val="single" w:color="BEBEBE" w:sz="6" w:space="0"/>
              <w:bottom w:val="single" w:color="BEBEBE" w:sz="6" w:space="0"/>
              <w:right w:val="single" w:color="BEBEBE" w:sz="6" w:space="0"/>
            </w:tcBorders>
            <w:vAlign w:val="top"/>
          </w:tcPr>
          <w:p w14:paraId="1A0E73F1">
            <w:pPr>
              <w:snapToGrid w:val="0"/>
              <w:spacing w:after="80"/>
              <w:jc w:val="both"/>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drawing>
                <wp:inline distT="0" distB="0" distL="114300" distR="114300">
                  <wp:extent cx="3252470" cy="3340100"/>
                  <wp:effectExtent l="0" t="0" r="24130" b="12700"/>
                  <wp:docPr id="6" name="图片 6" descr="/Users/dinghui/Library/Containers/com.kingsoft.wpsoffice.mac/Data/tmp/picturecompress_2025090119240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sers/dinghui/Library/Containers/com.kingsoft.wpsoffice.mac/Data/tmp/picturecompress_20250901192405/output_1.jpgoutput_1"/>
                          <pic:cNvPicPr>
                            <a:picLocks noChangeAspect="1"/>
                          </pic:cNvPicPr>
                        </pic:nvPicPr>
                        <pic:blipFill>
                          <a:blip r:embed="rId10"/>
                          <a:stretch>
                            <a:fillRect/>
                          </a:stretch>
                        </pic:blipFill>
                        <pic:spPr>
                          <a:xfrm>
                            <a:off x="0" y="0"/>
                            <a:ext cx="3252470" cy="3340100"/>
                          </a:xfrm>
                          <a:prstGeom prst="rect">
                            <a:avLst/>
                          </a:prstGeom>
                        </pic:spPr>
                      </pic:pic>
                    </a:graphicData>
                  </a:graphic>
                </wp:inline>
              </w:drawing>
            </w:r>
          </w:p>
        </w:tc>
        <w:tc>
          <w:tcPr>
            <w:tcW w:w="5212" w:type="dxa"/>
            <w:tcBorders>
              <w:top w:val="single" w:color="BEBEBE" w:sz="6" w:space="0"/>
              <w:left w:val="single" w:color="BEBEBE" w:sz="6" w:space="0"/>
              <w:bottom w:val="single" w:color="BEBEBE" w:sz="6" w:space="0"/>
              <w:right w:val="single" w:color="BEBEBE" w:sz="6" w:space="0"/>
            </w:tcBorders>
            <w:vAlign w:val="top"/>
          </w:tcPr>
          <w:p w14:paraId="6258DDCF">
            <w:pPr>
              <w:snapToGrid w:val="0"/>
              <w:spacing w:after="80"/>
              <w:jc w:val="center"/>
              <w:rPr>
                <w:rFonts w:hint="eastAsia" w:asciiTheme="minorEastAsia" w:hAnsiTheme="minorEastAsia" w:eastAsiaTheme="minorEastAsia" w:cstheme="minorEastAsia"/>
                <w:sz w:val="18"/>
                <w:lang w:eastAsia="zh-CN"/>
              </w:rPr>
            </w:pPr>
            <w:r>
              <w:rPr>
                <w:rFonts w:hint="eastAsia" w:asciiTheme="minorEastAsia" w:hAnsiTheme="minorEastAsia" w:eastAsiaTheme="minorEastAsia" w:cstheme="minorEastAsia"/>
                <w:sz w:val="18"/>
                <w:lang w:eastAsia="zh-CN"/>
              </w:rPr>
              <w:drawing>
                <wp:inline distT="0" distB="0" distL="114300" distR="114300">
                  <wp:extent cx="3322955" cy="3322955"/>
                  <wp:effectExtent l="0" t="0" r="4445" b="4445"/>
                  <wp:docPr id="7" name="图片 7" descr="/Users/dinghui/Library/Containers/com.kingsoft.wpsoffice.mac/Data/tmp/picturecompress_2025090119241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Users/dinghui/Library/Containers/com.kingsoft.wpsoffice.mac/Data/tmp/picturecompress_20250901192414/output_1.jpgoutput_1"/>
                          <pic:cNvPicPr>
                            <a:picLocks noChangeAspect="1"/>
                          </pic:cNvPicPr>
                        </pic:nvPicPr>
                        <pic:blipFill>
                          <a:blip r:embed="rId11"/>
                          <a:stretch>
                            <a:fillRect/>
                          </a:stretch>
                        </pic:blipFill>
                        <pic:spPr>
                          <a:xfrm>
                            <a:off x="0" y="0"/>
                            <a:ext cx="3322955" cy="3322955"/>
                          </a:xfrm>
                          <a:prstGeom prst="rect">
                            <a:avLst/>
                          </a:prstGeom>
                        </pic:spPr>
                      </pic:pic>
                    </a:graphicData>
                  </a:graphic>
                </wp:inline>
              </w:drawing>
            </w:r>
          </w:p>
        </w:tc>
      </w:tr>
    </w:tbl>
    <w:p w14:paraId="1E38E25E">
      <w:pPr>
        <w:pStyle w:val="8"/>
        <w:jc w:val="both"/>
        <w:rPr>
          <w:rFonts w:hint="default" w:asciiTheme="minorEastAsia" w:hAnsiTheme="minorEastAsia" w:cstheme="minorEastAsia"/>
          <w:b/>
          <w:color w:val="1F3863"/>
          <w:sz w:val="28"/>
          <w:lang w:val="en-US" w:eastAsia="zh-CN"/>
        </w:rPr>
      </w:pPr>
    </w:p>
    <w:p w14:paraId="59E023BF">
      <w:pPr>
        <w:snapToGrid w:val="0"/>
        <w:ind w:left="480" w:right="120" w:hanging="480"/>
        <w:jc w:val="both"/>
        <w:rPr>
          <w:rFonts w:hint="eastAsia" w:asciiTheme="minorEastAsia" w:hAnsiTheme="minorEastAsia" w:eastAsiaTheme="minorEastAsia" w:cstheme="minorEastAsia"/>
          <w:b/>
          <w:color w:val="000000"/>
          <w:sz w:val="24"/>
        </w:rPr>
      </w:pPr>
    </w:p>
    <w:p w14:paraId="1A709379">
      <w:pPr>
        <w:snapToGrid w:val="0"/>
        <w:jc w:val="left"/>
        <w:rPr>
          <w:rFonts w:hint="eastAsia" w:asciiTheme="minorEastAsia" w:hAnsiTheme="minorEastAsia" w:eastAsiaTheme="minorEastAsia" w:cstheme="minorEastAsia"/>
          <w:color w:val="000000"/>
          <w:sz w:val="20"/>
        </w:rPr>
      </w:pPr>
    </w:p>
    <w:p w14:paraId="0D36DBDE">
      <w:pPr>
        <w:snapToGrid w:val="0"/>
        <w:spacing w:after="80"/>
        <w:jc w:val="center"/>
        <w:rPr>
          <w:rFonts w:hint="eastAsia" w:asciiTheme="minorEastAsia" w:hAnsiTheme="minorEastAsia" w:eastAsiaTheme="minorEastAsia" w:cstheme="minorEastAsia"/>
          <w:b/>
          <w:color w:val="4BACC6"/>
          <w:sz w:val="24"/>
          <w:lang w:eastAsia="zh-CN"/>
        </w:rPr>
      </w:pPr>
      <w:r>
        <w:rPr>
          <w:rFonts w:hint="eastAsia" w:asciiTheme="minorEastAsia" w:hAnsiTheme="minorEastAsia" w:eastAsiaTheme="minorEastAsia" w:cstheme="minorEastAsia"/>
          <w:b/>
          <w:color w:val="4BACC6"/>
          <w:sz w:val="24"/>
          <w:lang w:eastAsia="zh-CN"/>
        </w:rPr>
        <w:drawing>
          <wp:inline distT="0" distB="0" distL="114300" distR="114300">
            <wp:extent cx="6045200" cy="8369300"/>
            <wp:effectExtent l="0" t="0" r="0" b="12700"/>
            <wp:docPr id="8" name="图片 8" descr="6c9271ff22999eb714c9e54bcd15a0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c9271ff22999eb714c9e54bcd15a03e"/>
                    <pic:cNvPicPr>
                      <a:picLocks noChangeAspect="1"/>
                    </pic:cNvPicPr>
                  </pic:nvPicPr>
                  <pic:blipFill>
                    <a:blip r:embed="rId12"/>
                    <a:stretch>
                      <a:fillRect/>
                    </a:stretch>
                  </pic:blipFill>
                  <pic:spPr>
                    <a:xfrm>
                      <a:off x="0" y="0"/>
                      <a:ext cx="6045200" cy="8369300"/>
                    </a:xfrm>
                    <a:prstGeom prst="rect">
                      <a:avLst/>
                    </a:prstGeom>
                  </pic:spPr>
                </pic:pic>
              </a:graphicData>
            </a:graphic>
          </wp:inline>
        </w:drawing>
      </w:r>
      <w:bookmarkStart w:id="0" w:name="_GoBack"/>
      <w:bookmarkEnd w:id="0"/>
    </w:p>
    <w:p w14:paraId="44A6A7E9">
      <w:pPr>
        <w:snapToGrid w:val="0"/>
        <w:jc w:val="both"/>
        <w:rPr>
          <w:rFonts w:hint="eastAsia" w:asciiTheme="minorEastAsia" w:hAnsiTheme="minorEastAsia" w:eastAsiaTheme="minorEastAsia" w:cstheme="minorEastAsia"/>
          <w:sz w:val="28"/>
        </w:rPr>
      </w:pPr>
    </w:p>
    <w:p w14:paraId="360C4D6C">
      <w:pPr>
        <w:snapToGrid w:val="0"/>
        <w:jc w:val="both"/>
        <w:rPr>
          <w:rFonts w:hint="eastAsia" w:asciiTheme="minorEastAsia" w:hAnsiTheme="minorEastAsia" w:eastAsiaTheme="minorEastAsia" w:cstheme="minorEastAsia"/>
          <w:sz w:val="28"/>
        </w:rPr>
      </w:pPr>
    </w:p>
    <w:p w14:paraId="48A5AF79">
      <w:pPr>
        <w:snapToGrid w:val="0"/>
        <w:jc w:val="center"/>
        <w:rPr>
          <w:rFonts w:hint="eastAsia" w:asciiTheme="minorEastAsia" w:hAnsiTheme="minorEastAsia" w:eastAsiaTheme="minorEastAsia" w:cstheme="minorEastAsia"/>
          <w:b/>
          <w:color w:val="1F3863"/>
          <w:sz w:val="28"/>
        </w:rPr>
      </w:pPr>
    </w:p>
    <w:sectPr>
      <w:pgSz w:w="11906" w:h="16838"/>
      <w:pgMar w:top="567" w:right="567" w:bottom="567" w:left="567"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NotDisplayPageBoundaries w:val="1"/>
  <w:documentProtection w:enforcement="0"/>
  <w:defaultTabStop w:val="420"/>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F87101"/>
    <w:rsid w:val="655F2227"/>
    <w:rsid w:val="9FFDB3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99"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iPriority="99"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napToGrid w:val="0"/>
      <w:spacing w:before="0" w:after="0" w:line="240" w:lineRule="auto"/>
      <w:jc w:val="left"/>
    </w:pPr>
    <w:rPr>
      <w:rFonts w:asciiTheme="minorAscii" w:hAnsiTheme="minorHAnsi" w:eastAsiaTheme="minorEastAsia" w:cstheme="minorBidi"/>
      <w:color w:val="000000"/>
      <w:kern w:val="2"/>
      <w:sz w:val="21"/>
      <w:szCs w:val="24"/>
      <w:lang w:val="en-US" w:eastAsia="zh-CN" w:bidi="ar-SA"/>
    </w:rPr>
  </w:style>
  <w:style w:type="character" w:default="1" w:styleId="4">
    <w:name w:val="Default Paragraph Font"/>
    <w:unhideWhenUsed/>
    <w:uiPriority w:val="99"/>
  </w:style>
  <w:style w:type="table" w:default="1" w:styleId="2">
    <w:name w:val="Normal Table"/>
    <w:unhideWhenUsed/>
    <w:uiPriority w:val="99"/>
    <w:tblPr>
      <w:tblCellMar>
        <w:top w:w="0" w:type="dxa"/>
        <w:left w:w="108" w:type="dxa"/>
        <w:bottom w:w="0" w:type="dxa"/>
        <w:right w:w="108" w:type="dxa"/>
      </w:tblCellMar>
    </w:tblPr>
  </w:style>
  <w:style w:type="table" w:styleId="3">
    <w:name w:val="Table Grid"/>
    <w:basedOn w:val="2"/>
    <w:uiPriority w:val="3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0" w:type="dxa"/>
        <w:left w:w="60" w:type="dxa"/>
        <w:bottom w:w="45" w:type="dxa"/>
        <w:right w:w="60" w:type="dxa"/>
      </w:tblCellMar>
    </w:tblPr>
    <w:tcPr>
      <w:vAlign w:val="center"/>
    </w:tcPr>
  </w:style>
  <w:style w:type="character" w:styleId="5">
    <w:name w:val="Hyperlink"/>
    <w:basedOn w:val="4"/>
    <w:unhideWhenUsed/>
    <w:uiPriority w:val="99"/>
    <w:rPr>
      <w:color w:val="0000FF" w:themeColor="hyperlink"/>
      <w:u w:val="single"/>
      <w14:textFill>
        <w14:solidFill>
          <w14:schemeClr w14:val="hlink"/>
        </w14:solidFill>
      </w14:textFill>
    </w:rPr>
  </w:style>
  <w:style w:type="paragraph" w:customStyle="1" w:styleId="6">
    <w:name w:val="pStyle000002"/>
    <w:uiPriority w:val="0"/>
    <w:pPr>
      <w:shd w:val="clear" w:color="000000"/>
      <w:snapToGrid w:val="0"/>
      <w:spacing w:before="0" w:after="0" w:line="329" w:lineRule="exact"/>
      <w:ind w:left="0"/>
      <w:jc w:val="both"/>
    </w:pPr>
    <w:rPr>
      <w:rFonts w:asciiTheme="minorAscii" w:hAnsiTheme="minorHAnsi" w:eastAsiaTheme="minorEastAsia" w:cstheme="minorBidi"/>
      <w:color w:val="000000"/>
      <w:kern w:val="2"/>
      <w:sz w:val="21"/>
      <w:szCs w:val="24"/>
      <w:lang w:val="en-US" w:eastAsia="zh-CN" w:bidi="ar-SA"/>
    </w:rPr>
  </w:style>
  <w:style w:type="paragraph" w:customStyle="1" w:styleId="7">
    <w:name w:val="pStyle000004"/>
    <w:uiPriority w:val="0"/>
    <w:pPr>
      <w:shd w:val="clear" w:color="000000"/>
      <w:snapToGrid w:val="0"/>
      <w:spacing w:before="0" w:after="0" w:line="329" w:lineRule="exact"/>
      <w:jc w:val="both"/>
    </w:pPr>
    <w:rPr>
      <w:rFonts w:asciiTheme="minorAscii" w:hAnsiTheme="minorHAnsi" w:eastAsiaTheme="minorEastAsia" w:cstheme="minorBidi"/>
      <w:color w:val="000000"/>
      <w:kern w:val="2"/>
      <w:sz w:val="21"/>
      <w:szCs w:val="24"/>
      <w:lang w:val="en-US" w:eastAsia="zh-CN" w:bidi="ar-SA"/>
    </w:rPr>
  </w:style>
  <w:style w:type="paragraph" w:customStyle="1" w:styleId="8">
    <w:name w:val="pStyle0000021"/>
    <w:uiPriority w:val="0"/>
    <w:pPr>
      <w:shd w:val="clear" w:color="000000"/>
      <w:snapToGrid w:val="0"/>
      <w:spacing w:before="0" w:after="0" w:line="329" w:lineRule="exact"/>
      <w:ind w:left="0"/>
      <w:jc w:val="both"/>
    </w:pPr>
    <w:rPr>
      <w:rFonts w:asciiTheme="minorAscii" w:hAnsiTheme="minorHAnsi" w:eastAsiaTheme="minorEastAsia" w:cstheme="minorBidi"/>
      <w:color w:val="000000"/>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4</TotalTime>
  <ScaleCrop>false</ScaleCrop>
  <LinksUpToDate>false</LinksUpToDate>
  <CharactersWithSpaces>0</CharactersWithSpaces>
  <Application>WPS Office_6.13.2.8918_F1E327BC-269C-435d-A152-05C5408002CA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2024-11-27T08:00:00Z</dcterms:created>
  <dc:creator>Data</dc:creator>
  <cp:lastModifiedBy>Akiko.</cp:lastModifiedBy>
  <dcterms:modified xsi:type="dcterms:W3CDTF">2025-09-01T19:25:41Z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2052-6.13.2.8918</vt:lpwstr>
  </property>
  <property fmtid="{D5CDD505-2E9C-101B-9397-08002B2CF9AE}" pid="3" name="ICV">
    <vt:lpwstr>E5333A3046EA43CB873BB568C78A8ACE_43</vt:lpwstr>
  </property>
</Properties>
</file>