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A409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2025—2026 学年度第一学期</w:t>
      </w:r>
    </w:p>
    <w:p w14:paraId="5FF7E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天宁区小学美术教师教研训工作计划</w:t>
      </w:r>
    </w:p>
    <w:p w14:paraId="42FE0E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一、指导思想</w:t>
      </w:r>
    </w:p>
    <w:p w14:paraId="1FFA80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本学期</w:t>
      </w:r>
      <w:r>
        <w:rPr>
          <w:rFonts w:hint="eastAsia"/>
          <w:lang w:val="en-US" w:eastAsia="zh-CN"/>
        </w:rPr>
        <w:t>天宁区</w:t>
      </w:r>
      <w:bookmarkStart w:id="0" w:name="_GoBack"/>
      <w:bookmarkEnd w:id="0"/>
      <w:r>
        <w:rPr>
          <w:rFonts w:hint="eastAsia"/>
        </w:rPr>
        <w:t>小学美术教研工作，以深入推进美育浸润行动为核心，以《义务教育课程方案》《义务教育艺术课程标准》为纲领，严格落实常州市深化课改、作业管理、加强校本教研相关文件精神。聚焦“提升课堂教学质量、培育学生美术素养、促进教师专业成长”三大目标，融合市级教研“资源整合、梯队建设、成果转化”要求，创新教研机制与方式，推动区域美术教育高质量发展。</w:t>
      </w:r>
    </w:p>
    <w:p w14:paraId="7D9F9A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二、重点工作</w:t>
      </w:r>
    </w:p>
    <w:p w14:paraId="476C0F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（一）梯队培训：分层赋能，构建教师成长 “三阶路径”</w:t>
      </w:r>
    </w:p>
    <w:p w14:paraId="0005A7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组建联校共同体，落实协同教研</w:t>
      </w:r>
    </w:p>
    <w:p w14:paraId="09B912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按地域划分 4 个“学科联校教研组”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以“主题引领→课堂实践→研讨反思→二次实践”闭环推进，每学期各组向全区开放 1 次教研活动，隔两周开展 1 次专题自主活动，形成“校校联动、资源共享”的教研生态。</w:t>
      </w:r>
    </w:p>
    <w:p w14:paraId="6D8CDA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</w:rPr>
        <w:t>实施分层培育，助力差异发展</w:t>
      </w:r>
    </w:p>
    <w:p w14:paraId="125619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新手教师：以“站稳讲台”为目标，开展“1 对 1 师徒结对 + 课标解读培训 + 常规课磨课”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要求学期内积累 3 份完整课例（含教案、课件、反思）；骨干教师：以“塑造风格”为目标，聚焦跨学科、项目化教学，承担联校 / 区级 “代表课”，学期内形成 1 份个人教学特色案例；优秀名师：以“辐射引领”为目标，对接市级名师工作室，承担市级展示课 / 专题讲座，学期内提炼 1 项可推广的教学经验（如示范教学策略、作业设计方法）。</w:t>
      </w:r>
    </w:p>
    <w:p w14:paraId="0DDFDC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（二）教学研究：聚焦课改，深化 “课堂 + 校本” 双实践</w:t>
      </w:r>
    </w:p>
    <w:p w14:paraId="542E76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抓实校本教研，落实市局文件要求</w:t>
      </w:r>
    </w:p>
    <w:p w14:paraId="7101C3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严格对照《全面深化新时代中小学校本教研工作的指导意见》，推行“三环节”校本教研模式：</w:t>
      </w:r>
      <w:r>
        <w:rPr>
          <w:rFonts w:hint="eastAsia"/>
          <w:lang w:val="en-US" w:eastAsia="zh-CN"/>
        </w:rPr>
        <w:t>第一，</w:t>
      </w:r>
      <w:r>
        <w:rPr>
          <w:rFonts w:hint="eastAsia"/>
        </w:rPr>
        <w:t>问题导向定主题</w:t>
      </w:r>
      <w:r>
        <w:rPr>
          <w:rFonts w:hint="eastAsia"/>
          <w:lang w:eastAsia="zh-CN"/>
        </w:rPr>
        <w:t>：</w:t>
      </w:r>
      <w:r>
        <w:rPr>
          <w:rFonts w:hint="eastAsia"/>
        </w:rPr>
        <w:t>每月围绕 1 个教学痛点（如“非遗资源融入课堂难”“作业评价不精准”）确定主题，形成 “问题清单→研讨方案→实践计划”；</w:t>
      </w:r>
      <w:r>
        <w:rPr>
          <w:rFonts w:hint="eastAsia"/>
          <w:lang w:val="en-US" w:eastAsia="zh-CN"/>
        </w:rPr>
        <w:t>第二，</w:t>
      </w:r>
      <w:r>
        <w:rPr>
          <w:rFonts w:hint="eastAsia"/>
        </w:rPr>
        <w:t>多元形式开展：结合 “主题教研 + 网络教研 + 教学竞赛”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每校每月至少 1 次校本研讨课，要求全体教师参与“代表课”打磨，凝聚校内智慧；</w:t>
      </w:r>
      <w:r>
        <w:rPr>
          <w:rFonts w:hint="eastAsia"/>
          <w:lang w:val="en-US" w:eastAsia="zh-CN"/>
        </w:rPr>
        <w:t>第三，</w:t>
      </w:r>
      <w:r>
        <w:rPr>
          <w:rFonts w:hint="eastAsia"/>
        </w:rPr>
        <w:t>成果校内转化：学期末开展 “校本教研成果展”，汇编优秀课例、教学设计，纳入学校美术校本资源库。</w:t>
      </w:r>
    </w:p>
    <w:p w14:paraId="5A24F7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</w:rPr>
        <w:t>开展 “三级代表课”，破解教学难点</w:t>
      </w:r>
    </w:p>
    <w:p w14:paraId="32378C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校本课：重“实效”，聚焦“学生素养落地”，课后需提交“课堂观察记录（含学生能力形成证据）+ 作业分析报告”</w:t>
      </w:r>
      <w:r>
        <w:rPr>
          <w:rFonts w:hint="eastAsia"/>
          <w:lang w:eastAsia="zh-CN"/>
        </w:rPr>
        <w:t>。（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联校课：重“研究”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实行自主申报制，教师需围绕 “跨学科”“真实情境” 专题设计课例，配套提交“说课稿 + 反思报告”，形成区内研讨氛围</w:t>
      </w:r>
      <w:r>
        <w:rPr>
          <w:rFonts w:hint="eastAsia"/>
          <w:lang w:eastAsia="zh-CN"/>
        </w:rPr>
        <w:t>。（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市级课：重“特色”，每学期推选 2 名教师参与市级展示，突出天宁课堂特质（如非遗融入、绘本创新），课后提炼 1 份“课例成果报告”。</w:t>
      </w:r>
    </w:p>
    <w:p w14:paraId="3B0F34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eastAsia"/>
          <w:b/>
          <w:bCs/>
        </w:rPr>
        <w:t>推进 “三例研究”，强化成果意识</w:t>
      </w:r>
    </w:p>
    <w:p w14:paraId="0B5EA3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课例研究：按“校→联校→区域” 三级推进，区域层面课例需配套“学生素养发展证据（如作品对比、课堂提问记录）”</w:t>
      </w:r>
      <w:r>
        <w:rPr>
          <w:rFonts w:hint="eastAsia"/>
          <w:lang w:eastAsia="zh-CN"/>
        </w:rPr>
        <w:t>。（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个例研究：选择</w:t>
      </w:r>
      <w:r>
        <w:rPr>
          <w:rFonts w:hint="eastAsia"/>
          <w:lang w:val="en-US" w:eastAsia="zh-CN"/>
        </w:rPr>
        <w:t>若干</w:t>
      </w:r>
      <w:r>
        <w:rPr>
          <w:rFonts w:hint="eastAsia"/>
        </w:rPr>
        <w:t>名不同基础的学生，采用“观察记录 + 作品分析 + 谈话记录” 跟踪，学期末形成 1 份《学生美术素养成长报告》</w:t>
      </w:r>
      <w:r>
        <w:rPr>
          <w:rFonts w:hint="eastAsia"/>
          <w:lang w:eastAsia="zh-CN"/>
        </w:rPr>
        <w:t>。（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作例研究：以“作业设计→实施→评价→改进”为链条，每单元设计 1 份“分层作业方案”，学期末汇编《优秀作例集》（含作业设计意图、学生作品、评价标准）。</w:t>
      </w:r>
    </w:p>
    <w:p w14:paraId="2F02A8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（三）课题研究：问题导向，破解 “作业 + 课改” 难点</w:t>
      </w:r>
    </w:p>
    <w:p w14:paraId="16898F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转变研究观念，对接课改要求</w:t>
      </w:r>
    </w:p>
    <w:p w14:paraId="447314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通过“课标培训 + 课题案例分享”，推动教师从“教材教法研究” 转向“课程整体研究”，从“经验型教研”转向“经验 + 证据型教研”。</w:t>
      </w:r>
    </w:p>
    <w:p w14:paraId="417094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聚焦作业管理，深化专题研究</w:t>
      </w:r>
    </w:p>
    <w:p w14:paraId="50094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对照常州市作业管理文件要求，围绕“作业设计、示范指导、评价改进” 三大痛点提炼课题（如《小学美术单元化作业设计策略研究》《基于学生作品的作业评价方法研究》），学期内开展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次专题研讨，形成 “问题解决策略 + 典型作业案例”，助力教学质量提升。</w:t>
      </w:r>
    </w:p>
    <w:p w14:paraId="0BD5ED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借力市级资源，提炼本土成果</w:t>
      </w:r>
    </w:p>
    <w:p w14:paraId="44B665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对接</w:t>
      </w:r>
      <w:r>
        <w:rPr>
          <w:rFonts w:hint="eastAsia"/>
          <w:lang w:val="en-US" w:eastAsia="zh-CN"/>
        </w:rPr>
        <w:t>省级</w:t>
      </w:r>
      <w:r>
        <w:rPr>
          <w:rFonts w:hint="eastAsia"/>
        </w:rPr>
        <w:t>课题方向（如“常州非遗项目化学习”“绘本美术实践”），推广省级结题课题《“回归本体” 视角下小学美术示范教学策略研究》成果，要求课题组成员：每学期撰写 1 篇相关论文</w:t>
      </w:r>
      <w:r>
        <w:rPr>
          <w:rFonts w:hint="eastAsia"/>
          <w:lang w:eastAsia="zh-CN"/>
        </w:rPr>
        <w:t>；</w:t>
      </w:r>
      <w:r>
        <w:rPr>
          <w:rFonts w:hint="eastAsia"/>
        </w:rPr>
        <w:t>积累 3-5 个经典教学案例（含教案、课件、学生作品、反思）；形成“成果提炼清单”。</w:t>
      </w:r>
    </w:p>
    <w:p w14:paraId="243255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（四）品牌布点：融合资源，打造 “校本 + 市级” 双特色</w:t>
      </w:r>
    </w:p>
    <w:p w14:paraId="2D5321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推进 “四一工程”，夯实校本基础</w:t>
      </w:r>
    </w:p>
    <w:p w14:paraId="20FC53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一校一坊：各校至少组建 1 个美育工作坊（如常州梳篦、烙画），每学期展示 1 次阶段成果（如学生作品展、工作坊体验活动）；</w:t>
      </w:r>
    </w:p>
    <w:p w14:paraId="02A69D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一校一案：以工作坊为核心，开发校本课程（含课程纲要、课时设计、评价标准），学期末提交 1 份课程实施报告；</w:t>
      </w:r>
    </w:p>
    <w:p w14:paraId="0614CE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一校一馆：利用校园长廊、大厅打造 “微型美术馆”，每月更新 1 次师生作品（按主题分类，附作品解读）；</w:t>
      </w:r>
    </w:p>
    <w:p w14:paraId="56D9BA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一校一节：固定时间举办校园美术节，结合市级 “研学实践画展”“烙画展”，采用 “静态展 + 动态展演” 形式，鼓励作品走出校园（如对接社区、市级场馆）。</w:t>
      </w:r>
    </w:p>
    <w:p w14:paraId="3CFE0A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</w:rPr>
        <w:t>联动市级资源，拓展成果平台</w:t>
      </w:r>
    </w:p>
    <w:p w14:paraId="5553B3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加强与</w:t>
      </w:r>
      <w:r>
        <w:rPr>
          <w:rFonts w:hint="eastAsia"/>
          <w:lang w:val="en-US" w:eastAsia="zh-CN"/>
        </w:rPr>
        <w:t>常州画院、图书馆、博物馆等场馆的</w:t>
      </w:r>
      <w:r>
        <w:rPr>
          <w:rFonts w:hint="eastAsia"/>
        </w:rPr>
        <w:t>合作，组织教师参与“市级研学实践成果展”“烙画进京展” 等活动；对接《中国中小学美术》《中国美术教育》杂志社，推荐优秀论文、案例投稿，提升区域成果影响力。</w:t>
      </w:r>
    </w:p>
    <w:p w14:paraId="2BA876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（五）技术赋能 + 成果提炼：双线提升教师研究能力</w:t>
      </w:r>
    </w:p>
    <w:p w14:paraId="5B889C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深化智慧教育应用</w:t>
      </w:r>
    </w:p>
    <w:p w14:paraId="716476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常态运用：每学期开展 1 次“信息化教学培训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（如课件制作、短视频剪辑、线上互动工具使用）；资源积累：建立区级 “美术优质资源库”，收录录像课、比赛课、学生作品等，供教师学习借鉴；课堂转型：鼓励用信息化手段创设“真实情境”（如 VR 体验非遗制作），推动“学生自主探究 + 师生学习共同体”建设。</w:t>
      </w:r>
    </w:p>
    <w:p w14:paraId="70CEE6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强化成果提炼方法指导</w:t>
      </w:r>
    </w:p>
    <w:p w14:paraId="39B8C0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以 “六个一” 为抓手，明确成果要求与方法：读 1 本专著</w:t>
      </w:r>
      <w:r>
        <w:rPr>
          <w:rFonts w:hint="eastAsia"/>
          <w:lang w:eastAsia="zh-CN"/>
        </w:rPr>
        <w:t>；</w:t>
      </w:r>
      <w:r>
        <w:rPr>
          <w:rFonts w:hint="eastAsia"/>
        </w:rPr>
        <w:t xml:space="preserve">撰写 1 篇 </w:t>
      </w:r>
      <w:r>
        <w:rPr>
          <w:rFonts w:hint="eastAsia"/>
          <w:lang w:val="en-US" w:eastAsia="zh-CN"/>
        </w:rPr>
        <w:t>教学论文；</w:t>
      </w:r>
      <w:r>
        <w:rPr>
          <w:rFonts w:hint="eastAsia"/>
        </w:rPr>
        <w:t>上 1 节代表课</w:t>
      </w:r>
      <w:r>
        <w:rPr>
          <w:rFonts w:hint="eastAsia"/>
          <w:lang w:eastAsia="zh-CN"/>
        </w:rPr>
        <w:t>；</w:t>
      </w:r>
      <w:r>
        <w:rPr>
          <w:rFonts w:hint="eastAsia"/>
        </w:rPr>
        <w:t>带</w:t>
      </w:r>
      <w:r>
        <w:rPr>
          <w:rFonts w:hint="eastAsia"/>
          <w:lang w:val="en-US" w:eastAsia="zh-CN"/>
        </w:rPr>
        <w:t>好</w:t>
      </w:r>
      <w:r>
        <w:rPr>
          <w:rFonts w:hint="eastAsia"/>
        </w:rPr>
        <w:t xml:space="preserve"> 1 个社团：学期内办 1 次学生作品展，形成 “社团活动方案 + 学生作品册 + 活动总结”</w:t>
      </w:r>
      <w:r>
        <w:rPr>
          <w:rFonts w:hint="eastAsia"/>
          <w:lang w:eastAsia="zh-CN"/>
        </w:rPr>
        <w:t>；</w:t>
      </w:r>
      <w:r>
        <w:rPr>
          <w:rFonts w:hint="eastAsia"/>
        </w:rPr>
        <w:t>创 1 幅作品</w:t>
      </w:r>
      <w:r>
        <w:rPr>
          <w:rFonts w:hint="eastAsia"/>
          <w:lang w:eastAsia="zh-CN"/>
        </w:rPr>
        <w:t>；</w:t>
      </w:r>
      <w:r>
        <w:rPr>
          <w:rFonts w:hint="eastAsia"/>
        </w:rPr>
        <w:t>参与 1 个课题：区级以上课题需承担 1 项具体任务（如数据收集、案例撰写），学期末提交 1 份阶段性成果报告。</w:t>
      </w:r>
      <w:r>
        <w:rPr>
          <w:rFonts w:hint="eastAsia"/>
          <w:lang w:val="en-US" w:eastAsia="zh-CN"/>
        </w:rPr>
        <w:t xml:space="preserve"> </w:t>
      </w:r>
    </w:p>
    <w:p w14:paraId="5ADFE66E">
      <w:pPr>
        <w:tabs>
          <w:tab w:val="left" w:pos="1080"/>
        </w:tabs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三、具体安排</w:t>
      </w:r>
    </w:p>
    <w:p w14:paraId="102D933D">
      <w:pPr>
        <w:pStyle w:val="14"/>
        <w:spacing w:line="380" w:lineRule="exact"/>
        <w:ind w:left="420" w:firstLine="0" w:firstLineChars="0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九</w:t>
      </w:r>
      <w:r>
        <w:rPr>
          <w:rFonts w:asciiTheme="minorEastAsia" w:hAnsiTheme="minorEastAsia" w:eastAsiaTheme="minorEastAsia"/>
          <w:b/>
          <w:bCs/>
          <w:szCs w:val="21"/>
        </w:rPr>
        <w:t>月份</w:t>
      </w:r>
    </w:p>
    <w:p w14:paraId="13E4F4CA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 区期初教研活动。</w:t>
      </w:r>
    </w:p>
    <w:p w14:paraId="5DFD2137">
      <w:pPr>
        <w:spacing w:line="380" w:lineRule="exact"/>
        <w:ind w:firstLine="420" w:firstLineChars="200"/>
        <w:rPr>
          <w:rFonts w:hint="default" w:asciiTheme="minorEastAsia" w:hAnsiTheme="minorEastAsia" w:eastAsia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Cs w:val="21"/>
        </w:rPr>
        <w:t>2</w:t>
      </w:r>
      <w:r>
        <w:rPr>
          <w:rFonts w:asciiTheme="minorEastAsia" w:hAnsiTheme="minorEastAsia" w:eastAsiaTheme="minorEastAsia"/>
          <w:bCs/>
          <w:szCs w:val="21"/>
        </w:rPr>
        <w:t xml:space="preserve">. </w:t>
      </w:r>
      <w:r>
        <w:rPr>
          <w:rFonts w:hint="eastAsia" w:asciiTheme="minorEastAsia" w:hAnsiTheme="minorEastAsia" w:eastAsiaTheme="minorEastAsia"/>
          <w:bCs/>
          <w:szCs w:val="21"/>
          <w:lang w:val="en-US" w:eastAsia="zh-CN"/>
        </w:rPr>
        <w:t>新课标背景下优化作业设计专题培训活动。</w:t>
      </w:r>
    </w:p>
    <w:p w14:paraId="0E534C28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 xml:space="preserve">3. </w:t>
      </w:r>
      <w:r>
        <w:fldChar w:fldCharType="begin"/>
      </w:r>
      <w:r>
        <w:instrText xml:space="preserve"> HYPERLINK "mailto:联校教研组制定计划并发送至386921916@qq.com" </w:instrText>
      </w:r>
      <w:r>
        <w:fldChar w:fldCharType="separate"/>
      </w:r>
      <w:r>
        <w:rPr>
          <w:rStyle w:val="12"/>
          <w:rFonts w:hint="eastAsia" w:asciiTheme="minorEastAsia" w:hAnsiTheme="minorEastAsia" w:eastAsiaTheme="minorEastAsia"/>
          <w:color w:val="auto"/>
          <w:szCs w:val="21"/>
        </w:rPr>
        <w:t>联校教研组制定计划并发送至3</w:t>
      </w:r>
      <w:r>
        <w:rPr>
          <w:rStyle w:val="12"/>
          <w:rFonts w:asciiTheme="minorEastAsia" w:hAnsiTheme="minorEastAsia" w:eastAsiaTheme="minorEastAsia"/>
          <w:color w:val="auto"/>
          <w:szCs w:val="21"/>
        </w:rPr>
        <w:t>86921916</w:t>
      </w:r>
      <w:r>
        <w:rPr>
          <w:rStyle w:val="12"/>
          <w:rFonts w:hint="eastAsia" w:asciiTheme="minorEastAsia" w:hAnsiTheme="minorEastAsia" w:eastAsiaTheme="minorEastAsia"/>
          <w:color w:val="auto"/>
          <w:szCs w:val="21"/>
        </w:rPr>
        <w:t>@</w:t>
      </w:r>
      <w:r>
        <w:rPr>
          <w:rStyle w:val="12"/>
          <w:rFonts w:asciiTheme="minorEastAsia" w:hAnsiTheme="minorEastAsia" w:eastAsiaTheme="minorEastAsia"/>
          <w:color w:val="auto"/>
          <w:szCs w:val="21"/>
        </w:rPr>
        <w:t>qq.com</w:t>
      </w:r>
      <w:r>
        <w:rPr>
          <w:rStyle w:val="12"/>
          <w:rFonts w:asciiTheme="minorEastAsia" w:hAnsiTheme="minorEastAsia" w:eastAsiaTheme="minorEastAsia"/>
          <w:color w:val="auto"/>
          <w:szCs w:val="21"/>
        </w:rPr>
        <w:fldChar w:fldCharType="end"/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5A92F8D5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 区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中</w:t>
      </w:r>
      <w:r>
        <w:rPr>
          <w:rFonts w:hint="eastAsia" w:asciiTheme="minorEastAsia" w:hAnsiTheme="minorEastAsia" w:eastAsiaTheme="minorEastAsia"/>
          <w:szCs w:val="21"/>
        </w:rPr>
        <w:t>小学生科学幻想画比赛。</w:t>
      </w:r>
    </w:p>
    <w:p w14:paraId="2C9D53A1">
      <w:pPr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十月份</w:t>
      </w:r>
    </w:p>
    <w:p w14:paraId="2A9E0AB3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1．区联校教研活动暨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市区名师</w:t>
      </w:r>
      <w:r>
        <w:rPr>
          <w:rFonts w:hint="eastAsia" w:asciiTheme="minorEastAsia" w:hAnsiTheme="minorEastAsia" w:eastAsiaTheme="minorEastAsia"/>
          <w:szCs w:val="21"/>
        </w:rPr>
        <w:t>工作室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教学</w:t>
      </w:r>
      <w:r>
        <w:rPr>
          <w:rFonts w:hint="eastAsia" w:asciiTheme="minorEastAsia" w:hAnsiTheme="minorEastAsia" w:eastAsiaTheme="minorEastAsia"/>
          <w:szCs w:val="21"/>
        </w:rPr>
        <w:t>研讨活动（一）。</w:t>
      </w:r>
    </w:p>
    <w:p w14:paraId="7532D0D8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2．区域联合教研活动。</w:t>
      </w:r>
    </w:p>
    <w:p w14:paraId="644DF08E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Cs w:val="21"/>
        </w:rPr>
        <w:t>. 区小学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美术教师优课评比展示活动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3982E502">
      <w:pPr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十一月份</w:t>
      </w:r>
      <w:r>
        <w:rPr>
          <w:rFonts w:hint="eastAsia" w:asciiTheme="minorEastAsia" w:hAnsiTheme="minorEastAsia" w:eastAsiaTheme="minorEastAsia"/>
          <w:b/>
          <w:szCs w:val="21"/>
        </w:rPr>
        <w:tab/>
      </w:r>
    </w:p>
    <w:p w14:paraId="6D983EFD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1．学科中心组成员课题研讨活动。</w:t>
      </w:r>
    </w:p>
    <w:p w14:paraId="04B551C5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2．区联校教研活动暨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市区名师</w:t>
      </w:r>
      <w:r>
        <w:rPr>
          <w:rFonts w:hint="eastAsia" w:asciiTheme="minorEastAsia" w:hAnsiTheme="minorEastAsia" w:eastAsiaTheme="minorEastAsia"/>
          <w:szCs w:val="21"/>
        </w:rPr>
        <w:t>工作室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教学</w:t>
      </w:r>
      <w:r>
        <w:rPr>
          <w:rFonts w:hint="eastAsia" w:asciiTheme="minorEastAsia" w:hAnsiTheme="minorEastAsia" w:eastAsiaTheme="minorEastAsia"/>
          <w:szCs w:val="21"/>
        </w:rPr>
        <w:t>研讨活动（二）。</w:t>
      </w:r>
    </w:p>
    <w:p w14:paraId="3B0EAEBC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3. </w:t>
      </w:r>
      <w:r>
        <w:rPr>
          <w:rFonts w:hint="eastAsia" w:asciiTheme="minorEastAsia" w:hAnsiTheme="minorEastAsia" w:eastAsiaTheme="minorEastAsia"/>
          <w:szCs w:val="21"/>
        </w:rPr>
        <w:t>区域联合教研活动。</w:t>
      </w:r>
    </w:p>
    <w:p w14:paraId="2B2B5F13">
      <w:pPr>
        <w:spacing w:line="380" w:lineRule="exact"/>
        <w:ind w:firstLine="420" w:firstLineChars="200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4. </w:t>
      </w:r>
      <w:r>
        <w:rPr>
          <w:rFonts w:hint="eastAsia" w:asciiTheme="minorEastAsia" w:hAnsiTheme="minorEastAsia" w:eastAsiaTheme="minorEastAsia"/>
          <w:bCs/>
          <w:szCs w:val="21"/>
          <w:lang w:val="en-US" w:eastAsia="zh-CN"/>
        </w:rPr>
        <w:t>美术学科项目式学习专题</w:t>
      </w:r>
      <w:r>
        <w:rPr>
          <w:rFonts w:hint="eastAsia" w:asciiTheme="minorEastAsia" w:hAnsiTheme="minorEastAsia" w:eastAsiaTheme="minorEastAsia"/>
          <w:bCs/>
          <w:szCs w:val="21"/>
        </w:rPr>
        <w:t>培训活动。</w:t>
      </w:r>
    </w:p>
    <w:p w14:paraId="3D5236AB">
      <w:pPr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十二月份</w:t>
      </w:r>
    </w:p>
    <w:p w14:paraId="160805D5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1．学科中心组成员课题研讨活动。</w:t>
      </w:r>
    </w:p>
    <w:p w14:paraId="4CD46956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2．区联校教研活动暨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市区名师</w:t>
      </w:r>
      <w:r>
        <w:rPr>
          <w:rFonts w:hint="eastAsia" w:asciiTheme="minorEastAsia" w:hAnsiTheme="minorEastAsia" w:eastAsiaTheme="minorEastAsia"/>
          <w:szCs w:val="21"/>
        </w:rPr>
        <w:t>工作室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教学</w:t>
      </w:r>
      <w:r>
        <w:rPr>
          <w:rFonts w:hint="eastAsia" w:asciiTheme="minorEastAsia" w:hAnsiTheme="minorEastAsia" w:eastAsiaTheme="minorEastAsia"/>
          <w:szCs w:val="21"/>
        </w:rPr>
        <w:t>研讨活动（三）。</w:t>
      </w:r>
    </w:p>
    <w:p w14:paraId="0BD9E17C">
      <w:pPr>
        <w:spacing w:line="38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3. </w:t>
      </w:r>
      <w:r>
        <w:rPr>
          <w:rFonts w:hint="eastAsia" w:asciiTheme="minorEastAsia" w:hAnsiTheme="minorEastAsia" w:eastAsiaTheme="minorEastAsia"/>
          <w:szCs w:val="21"/>
        </w:rPr>
        <w:t>区小学美术质量检测。</w:t>
      </w:r>
    </w:p>
    <w:p w14:paraId="37153938">
      <w:pPr>
        <w:pStyle w:val="14"/>
        <w:numPr>
          <w:ilvl w:val="0"/>
          <w:numId w:val="0"/>
        </w:num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 区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中</w:t>
      </w:r>
      <w:r>
        <w:rPr>
          <w:rFonts w:hint="eastAsia" w:asciiTheme="minorEastAsia" w:hAnsiTheme="minorEastAsia" w:eastAsiaTheme="minorEastAsia"/>
          <w:szCs w:val="21"/>
        </w:rPr>
        <w:t>小学生科幻画优秀作品展览。</w:t>
      </w:r>
    </w:p>
    <w:p w14:paraId="40AC1256">
      <w:pPr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一月份</w:t>
      </w:r>
    </w:p>
    <w:p w14:paraId="2448413D">
      <w:pPr>
        <w:spacing w:line="380" w:lineRule="exact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1．区联校教研活动暨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市区名师</w:t>
      </w:r>
      <w:r>
        <w:rPr>
          <w:rFonts w:hint="eastAsia" w:asciiTheme="minorEastAsia" w:hAnsiTheme="minorEastAsia" w:eastAsiaTheme="minorEastAsia"/>
          <w:szCs w:val="21"/>
        </w:rPr>
        <w:t>工作室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教学</w:t>
      </w:r>
      <w:r>
        <w:rPr>
          <w:rFonts w:hint="eastAsia" w:asciiTheme="minorEastAsia" w:hAnsiTheme="minorEastAsia" w:eastAsiaTheme="minorEastAsia"/>
          <w:szCs w:val="21"/>
        </w:rPr>
        <w:t>研讨活动（四）。</w:t>
      </w:r>
    </w:p>
    <w:p w14:paraId="340E420E">
      <w:pPr>
        <w:spacing w:line="380" w:lineRule="exact"/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Cs w:val="21"/>
        </w:rPr>
        <w:t xml:space="preserve">. 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区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美育成果</w:t>
      </w:r>
      <w:r>
        <w:rPr>
          <w:rFonts w:hint="eastAsia" w:asciiTheme="minorEastAsia" w:hAnsiTheme="minorEastAsia" w:eastAsiaTheme="minorEastAsia"/>
          <w:szCs w:val="21"/>
        </w:rPr>
        <w:t>交流分享会。</w:t>
      </w:r>
    </w:p>
    <w:p w14:paraId="2208E911">
      <w:pPr>
        <w:spacing w:line="380" w:lineRule="exact"/>
        <w:ind w:right="660"/>
        <w:jc w:val="righ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20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Cs w:val="21"/>
        </w:rPr>
        <w:t>-8-28</w:t>
      </w:r>
    </w:p>
    <w:p w14:paraId="4A33ADFA">
      <w:pPr>
        <w:spacing w:line="380" w:lineRule="exact"/>
        <w:jc w:val="righ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天宁区教师发展中心</w:t>
      </w:r>
    </w:p>
    <w:p w14:paraId="07AA33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5DDB3330"/>
    <w:rsid w:val="5F3A7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basedOn w:val="1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2942</Words>
  <Characters>3007</Characters>
  <TotalTime>11</TotalTime>
  <ScaleCrop>false</ScaleCrop>
  <LinksUpToDate>false</LinksUpToDate>
  <CharactersWithSpaces>3256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2025-08-22T09:31:00Z</dcterms:created>
  <dc:creator>Un-named</dc:creator>
  <cp:lastModifiedBy>意心阑珊</cp:lastModifiedBy>
  <dcterms:modified xsi:type="dcterms:W3CDTF">2025-08-22T10:09:01Z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eyJoZGlkIjoiMGJmYjMxOWI2MDFlODk0ZDY3Zjg3N2FkMzYyZWFiNzIiLCJ1c2VySWQiOiI0NDU0MjkwMzQifQ==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680FE74A4FD84726BAA9D0A683451EA1_12</vt:lpwstr>
  </property>
</Properties>
</file>