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92BD7D">
      <w:pPr>
        <w:spacing w:line="360" w:lineRule="auto"/>
        <w:jc w:val="center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8"/>
          <w:szCs w:val="24"/>
          <w:u w:val="none"/>
          <w:lang w:val="en-US" w:eastAsia="zh-CN"/>
        </w:rPr>
        <w:t>2025</w:t>
      </w:r>
      <w:bookmarkStart w:id="4" w:name="_GoBack"/>
      <w:r>
        <w:rPr>
          <w:rFonts w:hint="eastAsia" w:ascii="PingFang SC" w:hAnsi="PingFang SC" w:eastAsia="PingFang SC" w:cs="PingFang SC"/>
          <w:b/>
          <w:sz w:val="28"/>
          <w:szCs w:val="24"/>
          <w:u w:val="none"/>
        </w:rPr>
        <w:t>∼</w:t>
      </w:r>
      <w:bookmarkEnd w:id="4"/>
      <w:r>
        <w:rPr>
          <w:rFonts w:hint="eastAsia" w:asciiTheme="minorEastAsia" w:hAnsiTheme="minorEastAsia"/>
          <w:b/>
          <w:sz w:val="28"/>
          <w:szCs w:val="24"/>
          <w:u w:val="none"/>
          <w:lang w:val="en-US" w:eastAsia="zh-CN"/>
        </w:rPr>
        <w:t>2026</w:t>
      </w:r>
      <w:r>
        <w:rPr>
          <w:rFonts w:hint="eastAsia" w:asciiTheme="minorEastAsia" w:hAnsiTheme="minorEastAsia"/>
          <w:b/>
          <w:sz w:val="28"/>
          <w:szCs w:val="24"/>
          <w:u w:val="none"/>
        </w:rPr>
        <w:t>学年第</w:t>
      </w:r>
      <w:r>
        <w:rPr>
          <w:rFonts w:hint="eastAsia" w:asciiTheme="minorEastAsia" w:hAnsiTheme="minorEastAsia"/>
          <w:b/>
          <w:sz w:val="28"/>
          <w:szCs w:val="24"/>
          <w:u w:val="none"/>
          <w:lang w:val="en-US" w:eastAsia="zh-CN"/>
        </w:rPr>
        <w:t>一</w:t>
      </w:r>
      <w:r>
        <w:rPr>
          <w:rFonts w:hint="eastAsia" w:asciiTheme="minorEastAsia" w:hAnsiTheme="minorEastAsia"/>
          <w:b/>
          <w:sz w:val="28"/>
          <w:szCs w:val="24"/>
          <w:u w:val="none"/>
        </w:rPr>
        <w:t>学期</w:t>
      </w:r>
      <w:r>
        <w:rPr>
          <w:rFonts w:hint="eastAsia" w:asciiTheme="minorEastAsia" w:hAnsiTheme="minorEastAsia"/>
          <w:b/>
          <w:sz w:val="28"/>
          <w:szCs w:val="24"/>
          <w:u w:val="none"/>
          <w:lang w:val="en-US" w:eastAsia="zh-CN"/>
        </w:rPr>
        <w:t>二</w:t>
      </w:r>
      <w:r>
        <w:rPr>
          <w:rFonts w:hint="eastAsia" w:asciiTheme="minorEastAsia" w:hAnsiTheme="minorEastAsia"/>
          <w:b/>
          <w:sz w:val="28"/>
          <w:szCs w:val="24"/>
        </w:rPr>
        <w:t>年级</w:t>
      </w:r>
      <w:r>
        <w:rPr>
          <w:rFonts w:hint="eastAsia" w:asciiTheme="minorEastAsia" w:hAnsiTheme="minorEastAsia"/>
          <w:b/>
          <w:sz w:val="28"/>
          <w:szCs w:val="24"/>
          <w:u w:val="none"/>
          <w:lang w:val="en-US" w:eastAsia="zh-CN"/>
        </w:rPr>
        <w:t>数学</w:t>
      </w:r>
      <w:r>
        <w:rPr>
          <w:rFonts w:hint="eastAsia" w:asciiTheme="minorEastAsia" w:hAnsiTheme="minorEastAsia"/>
          <w:b/>
          <w:sz w:val="28"/>
          <w:szCs w:val="24"/>
        </w:rPr>
        <w:t>教学计划</w:t>
      </w:r>
    </w:p>
    <w:tbl>
      <w:tblPr>
        <w:tblStyle w:val="3"/>
        <w:tblW w:w="10773" w:type="dxa"/>
        <w:tblInd w:w="-102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3"/>
      </w:tblGrid>
      <w:tr w14:paraId="1ABD66BF">
        <w:trPr>
          <w:trHeight w:val="12686" w:hRule="atLeast"/>
        </w:trPr>
        <w:tc>
          <w:tcPr>
            <w:tcW w:w="10773" w:type="dxa"/>
          </w:tcPr>
          <w:p w14:paraId="5C42EF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60" w:lineRule="exact"/>
              <w:ind w:firstLine="561" w:firstLineChars="200"/>
              <w:textAlignment w:val="auto"/>
              <w:rPr>
                <w:rFonts w:hint="eastAsia" w:ascii="黑体" w:hAnsi="黑体" w:eastAsia="黑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8"/>
                <w:szCs w:val="28"/>
              </w:rPr>
              <w:t>一、基本情况</w:t>
            </w:r>
          </w:p>
          <w:p w14:paraId="536BC2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00" w:firstLineChars="200"/>
              <w:textAlignment w:val="auto"/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 w:val="20"/>
                <w:szCs w:val="21"/>
              </w:rPr>
              <w:t xml:space="preserve">  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经过一年的学习，孩子们在很多方面都取得了一些进步。大部分学生喜欢数学，对数学王国充满好奇和激情，在一年的数学学习中，他们会自主读题，能用数学的语言表达题意，细心认真完成练习，口算能力有一定的提高。优秀的孩子很多，但学困生也有，主要原因就是学习习惯有待继续养成，读题能力有待进一步提高。新的学期，重点在计算算理算法，以及计算速度上想方法，在教学中，根据学生的生活经验创设问题情境，鼓励学生在生动具体的活动中学数学、用数学。帮助他们提高数学素养，形成自己的能力。</w:t>
            </w:r>
          </w:p>
          <w:p w14:paraId="74A464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61" w:firstLineChars="200"/>
              <w:textAlignment w:val="auto"/>
              <w:rPr>
                <w:rFonts w:ascii="黑体" w:hAnsi="黑体" w:eastAsia="黑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8"/>
                <w:szCs w:val="28"/>
              </w:rPr>
              <w:t>二、教材分析</w:t>
            </w:r>
          </w:p>
          <w:p w14:paraId="53407C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61" w:firstLineChars="200"/>
              <w:textAlignment w:val="auto"/>
              <w:rPr>
                <w:rFonts w:ascii="楷体" w:hAnsi="楷体" w:eastAsia="楷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hAnsi="楷体" w:eastAsia="楷体" w:cs="宋体"/>
                <w:b/>
                <w:bCs/>
                <w:color w:val="000000"/>
                <w:kern w:val="0"/>
                <w:sz w:val="28"/>
                <w:szCs w:val="28"/>
              </w:rPr>
              <w:t>（一）整体结构变化</w:t>
            </w:r>
          </w:p>
          <w:p w14:paraId="2A4F4C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60" w:firstLineChars="200"/>
              <w:textAlignment w:val="auto"/>
              <w:rPr>
                <w:rFonts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新版教材与旧版相比改动明显，旧版 “100 以内的加法和减法（三）”变为“1~6的表内乘法（一）”，提前乘法教学；“平行四边形的初步认识” 删减，新增“1~6的表内除法（一）”“7~9 的表内乘除法”“生活中的方向”“认识三位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数”“有余数的除法”等内容，丰富了知识体系。</w:t>
            </w:r>
          </w:p>
          <w:p w14:paraId="02CA52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61" w:firstLineChars="200"/>
              <w:textAlignment w:val="auto"/>
              <w:rPr>
                <w:rFonts w:ascii="楷体" w:hAnsi="楷体" w:eastAsia="楷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hAnsi="楷体" w:eastAsia="楷体" w:cs="宋体"/>
                <w:b/>
                <w:bCs/>
                <w:color w:val="000000"/>
                <w:kern w:val="0"/>
                <w:sz w:val="28"/>
                <w:szCs w:val="28"/>
              </w:rPr>
              <w:t>（二）内容领域优化</w:t>
            </w:r>
          </w:p>
          <w:p w14:paraId="6F087F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60" w:firstLineChars="200"/>
              <w:textAlignment w:val="auto"/>
              <w:rPr>
                <w:rFonts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数与运算领域以 “计数单位” 串联认数与运算，认识三位数时通过 “10 个十是一百”建立计数单位体系，表内乘除法从“几个几”“平均分”入手，借助口诀实现 “加法 一 乘法 一 除法” 转化，形成结构化认知；实践与综合领域新增 “生活中的方向”“欢乐购物街”，与“奇妙的七巧板”构建实践网络，前者培养空间观念，后者增强应用意识和文化自信。</w:t>
            </w:r>
          </w:p>
          <w:p w14:paraId="3AEA1F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61" w:firstLineChars="200"/>
              <w:textAlignment w:val="auto"/>
              <w:rPr>
                <w:rFonts w:ascii="楷体" w:hAnsi="楷体" w:eastAsia="楷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hAnsi="楷体" w:eastAsia="楷体" w:cs="宋体"/>
                <w:b/>
                <w:bCs/>
                <w:color w:val="000000"/>
                <w:kern w:val="0"/>
                <w:sz w:val="28"/>
                <w:szCs w:val="28"/>
              </w:rPr>
              <w:t>（三）章节具体变化</w:t>
            </w:r>
          </w:p>
          <w:p w14:paraId="28D120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60" w:firstLineChars="200"/>
              <w:textAlignment w:val="auto"/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各章节均有调整，如第一单元调整口诀教学顺序，先教5、6的口诀并新增整理例题：第二单元先教“等分”再教“包含分”，强化乘除关联；“奇妙的七巧板”</w:t>
            </w:r>
            <w:bookmarkStart w:id="0" w:name="OLE_LINK4"/>
            <w:bookmarkStart w:id="1" w:name="OLE_LINK3"/>
            <w:r>
              <w:rPr>
                <w:rFonts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 xml:space="preserve"> 新增制作环节：“生活中的方向”分步认向：第四单元独立成单元，借助教具认识三位数并新增算盘表示数等。</w:t>
            </w:r>
            <w:bookmarkEnd w:id="0"/>
            <w:bookmarkEnd w:id="1"/>
          </w:p>
          <w:p w14:paraId="573173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61" w:firstLineChars="200"/>
              <w:textAlignment w:val="auto"/>
              <w:rPr>
                <w:rFonts w:hint="eastAsia" w:ascii="黑体" w:hAnsi="黑体" w:eastAsia="黑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8"/>
                <w:szCs w:val="28"/>
              </w:rPr>
              <w:t>三、教学目标</w:t>
            </w:r>
          </w:p>
          <w:p w14:paraId="35A5FE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62" w:firstLineChars="200"/>
              <w:textAlignment w:val="auto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（一）知识与技能目标</w:t>
            </w:r>
          </w:p>
          <w:p w14:paraId="14E14E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60" w:firstLineChars="200"/>
              <w:textAlignment w:val="auto"/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学生要熟练掌握 1-9的表内乘除法，理解其意义；认识100及计数单位“百”，掌握三位数相关知识；掌握两位数加、减两位数口算；认识人民币并能换算和使用；认识方向，能在平面图上确定方向和描述位置路线。</w:t>
            </w:r>
          </w:p>
          <w:p w14:paraId="4DD75BE0">
            <w:pPr>
              <w:keepNext w:val="0"/>
              <w:keepLines w:val="0"/>
              <w:pageBreakBefore w:val="0"/>
              <w:tabs>
                <w:tab w:val="left" w:pos="562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62" w:firstLineChars="200"/>
              <w:textAlignment w:val="auto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（二）过程与方法目标</w:t>
            </w: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ab/>
            </w:r>
          </w:p>
          <w:p w14:paraId="01A036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60" w:firstLineChars="200"/>
              <w:textAlignment w:val="auto"/>
              <w:rPr>
                <w:rFonts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1.</w:t>
            </w:r>
            <w:r>
              <w:rPr>
                <w:rFonts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通过操作、观察等活动培养动手、观察和逻辑思维能力；引导学生经历知识形成过程，培养探究和创新意识：让学生在解决实际问题中学会分析和解决问题；通过小组合作培养合作交流和团队精神。</w:t>
            </w:r>
          </w:p>
          <w:p w14:paraId="751D28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60" w:firstLineChars="200"/>
              <w:textAlignment w:val="auto"/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2、开展小组合作学习活动，引导学生学会与同伴交流想法、分享经验，提高学生的合作探究能力和语言表达能力。</w:t>
            </w:r>
          </w:p>
          <w:p w14:paraId="27E2DB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60" w:firstLineChars="200"/>
              <w:textAlignment w:val="auto"/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3. 在解决实际问题的过程中，教导学生学会分析数量关系，运用所学知识提出问题、解决问题，培养学生初步的数学应用意识。</w:t>
            </w:r>
          </w:p>
          <w:p w14:paraId="67A767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62" w:firstLineChars="200"/>
              <w:textAlignment w:val="auto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（三）情感态度与价值观目标</w:t>
            </w:r>
          </w:p>
          <w:p w14:paraId="66E544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60" w:firstLineChars="200"/>
              <w:textAlignment w:val="auto"/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1. 让学生深切感受数学与生活的密切联系，在解决实际问题的过程中体验成功的喜悦，从而增强学习数学的自信心。</w:t>
            </w:r>
          </w:p>
          <w:p w14:paraId="2E79BE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60" w:firstLineChars="200"/>
              <w:textAlignment w:val="auto"/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2. 着重培养学生认真审题、仔细计算、规范书写的良好学习习惯，激发学生对数学学习的浓厚兴趣。</w:t>
            </w:r>
          </w:p>
          <w:p w14:paraId="142B24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60" w:firstLineChars="200"/>
              <w:textAlignment w:val="auto"/>
              <w:rPr>
                <w:sz w:val="2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3</w:t>
            </w:r>
            <w:bookmarkStart w:id="2" w:name="OLE_LINK10"/>
            <w:bookmarkStart w:id="3" w:name="OLE_LINK11"/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.</w:t>
            </w:r>
            <w:bookmarkEnd w:id="2"/>
            <w:bookmarkEnd w:id="3"/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在数学活动中，引导学生学会倾听、尊重他人，培养学生的团队合作精神。</w:t>
            </w:r>
          </w:p>
          <w:p w14:paraId="361F4A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60" w:firstLineChars="200"/>
              <w:textAlignment w:val="auto"/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4 .激发学生数学学习兴趣，培养自信心；培养严谨治学和认真负责的学习习惯；渗透数学文化，增强文化自信；让学生体会数学与生活联系，培养应用意识和热爱生活的情感。</w:t>
            </w:r>
          </w:p>
          <w:p w14:paraId="5CB2D6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61" w:firstLineChars="200"/>
              <w:textAlignment w:val="auto"/>
              <w:rPr>
                <w:rFonts w:hint="eastAsia" w:ascii="黑体" w:hAnsi="黑体" w:eastAsia="黑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8"/>
                <w:szCs w:val="28"/>
              </w:rPr>
              <w:t>四、具体措施</w:t>
            </w:r>
          </w:p>
          <w:p w14:paraId="650A0D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62" w:firstLineChars="200"/>
              <w:textAlignment w:val="auto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（一）创设生动情境，激发学习兴趣</w:t>
            </w:r>
          </w:p>
          <w:p w14:paraId="090189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60" w:firstLineChars="200"/>
              <w:textAlignment w:val="auto"/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结合学生的生活经验，精心创设如 “购物”“游乐园”“校园活动” 等生动有趣的教学情境，将抽象的数学知识巧妙融入具体情境中，充分激发学生的学习兴趣。例如，在学习乘法时，创设 “摆小棒” 的情境，让学生通过摆相同数量的小棒，直观地理解乘法的含义；在学习加减法时，创设 “超市购物找零” 的情境，让学生在实际操作中掌握计算方法。</w:t>
            </w:r>
          </w:p>
          <w:p w14:paraId="35CAED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62" w:firstLineChars="200"/>
              <w:textAlignment w:val="auto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（二）加强动手操作，促进理解掌握</w:t>
            </w:r>
          </w:p>
          <w:p w14:paraId="3DF3E1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60" w:firstLineChars="200"/>
              <w:textAlignment w:val="auto"/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充分利用小棒、直尺、图形卡片、计数器等学具，组织学生开展 “摆一摆”“量一量”“拼一拼”“拨一拨” 等丰富多样的操作活动，让学生在亲自动手实践的过程中深入理解数学概念和算理。如在学习长度单位时，让学生用直尺测量课桌、书本、铅笔等物体的长度，亲身感受厘米和米的实际意义；在学习数的组成时，让学生用计数器拨数，理解数位的概念。</w:t>
            </w:r>
          </w:p>
          <w:p w14:paraId="1252B6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62" w:firstLineChars="200"/>
              <w:textAlignment w:val="auto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（三）注重知识迁移，培养思维能力</w:t>
            </w:r>
          </w:p>
          <w:p w14:paraId="463A65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60" w:firstLineChars="200"/>
              <w:textAlignment w:val="auto"/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充分利用学生已有的知识经验，通过类比、推理等方法引导学生学习新知识，培养学生思维的灵活性和逻辑性。例如，在学习表内乘法时，引导学生联系加法的意义理解乘法的含义，通过加法计算推导出乘法口诀；在学习万以内数的认识时，引导学生类比 100 以内数的认识方法，进行知识迁移。</w:t>
            </w:r>
          </w:p>
          <w:p w14:paraId="04088C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62" w:firstLineChars="200"/>
              <w:textAlignment w:val="auto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（四）实施分层教学，关注个体差异</w:t>
            </w:r>
          </w:p>
          <w:p w14:paraId="51B430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60" w:firstLineChars="200"/>
              <w:textAlignment w:val="auto"/>
              <w:rPr>
                <w:rFonts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根据学生的学习能力、知识基础和学习进度等因素，将学生分为不同层次，制定分层教学目标和教学内容，采用分层教学方法和评价方式。对于学习能力较强、基础较好的学生，提供一些拓展性的学习任务，如数学竞赛题、数学小课题研究等，满足他们的学习需求，进一步挖掘他们的学习潜力；对于学习能力较弱、基础较薄弱的学生，给予更多的关注和辅导，如课后一对一辅导、小组互助学习等，帮助他们克服学</w:t>
            </w:r>
            <w:r>
              <w:rPr>
                <w:rFonts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习困难，逐步提高学习成绩。同时，在课堂提问、作业布置等方面也体现分层，让每个学生都能在原有基础上得到充分发展。</w:t>
            </w:r>
          </w:p>
          <w:p w14:paraId="0E18BA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62" w:firstLineChars="200"/>
              <w:textAlignment w:val="auto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（五）强化练习巩固，提升运算能力</w:t>
            </w:r>
          </w:p>
          <w:p w14:paraId="4436DB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60" w:firstLineChars="200"/>
              <w:textAlignment w:val="auto"/>
              <w:rPr>
                <w:rFonts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计算能力是数学学习的基础，为了提高学生的运算能力，要加强练习巩固。设计多样化的练习题，包括口算、笔算、估算、混合运算等，让学生进行有针对性的练习。同时，注重练习的趣味性和层次性，如通过开展计算比赛、数学游戏等活动，激发学生的练习兴趣；根据学生的实际情况，逐步增加练习题的难度，让学生在挑战中不断提升自己的运算能力。此外，定期进行计算测试，及时了解学生的学习情况，发现问题及时调整教学策略。</w:t>
            </w:r>
          </w:p>
          <w:p w14:paraId="7687FA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62" w:firstLineChars="200"/>
              <w:textAlignment w:val="auto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（六）培养学习习惯，奠定发展基础</w:t>
            </w:r>
          </w:p>
          <w:p w14:paraId="397D2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460" w:lineRule="exact"/>
              <w:ind w:firstLine="560" w:firstLineChars="200"/>
              <w:textAlignment w:val="auto"/>
              <w:rPr>
                <w:rFonts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良好的学习习惯对于学生的学习和发展至关重要。在教学过程中，注重培养学生认真审题、仔细计算、规范书写、及时检查等学习习惯。在审题方面，教导学生认真读题，理解题意，圈出关键信息；在计算方面，要求学生书写工整，按照计算法则进行计算，避免粗心大意；在书写方面，规范学生的数字书写和解题格式；在检查方面，引导学生学会自我检查，提高作业的准确性。通过持续的培养和训练，让学生养成良好的学习习惯，为今后的学习奠定坚实的基础。</w:t>
            </w:r>
          </w:p>
        </w:tc>
      </w:tr>
    </w:tbl>
    <w:p w14:paraId="27C52F87">
      <w:pPr>
        <w:spacing w:line="360" w:lineRule="auto"/>
        <w:jc w:val="center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8"/>
          <w:szCs w:val="24"/>
        </w:rPr>
        <w:t>教学内容及进度</w:t>
      </w:r>
    </w:p>
    <w:tbl>
      <w:tblPr>
        <w:tblStyle w:val="3"/>
        <w:tblW w:w="10632" w:type="dxa"/>
        <w:tblInd w:w="-88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1338"/>
        <w:gridCol w:w="6675"/>
        <w:gridCol w:w="987"/>
        <w:gridCol w:w="884"/>
      </w:tblGrid>
      <w:tr w14:paraId="57612932">
        <w:trPr>
          <w:trHeight w:val="617" w:hRule="atLeast"/>
        </w:trPr>
        <w:tc>
          <w:tcPr>
            <w:tcW w:w="748" w:type="dxa"/>
            <w:vAlign w:val="center"/>
          </w:tcPr>
          <w:p w14:paraId="29155817"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周次</w:t>
            </w:r>
          </w:p>
        </w:tc>
        <w:tc>
          <w:tcPr>
            <w:tcW w:w="1338" w:type="dxa"/>
            <w:vAlign w:val="center"/>
          </w:tcPr>
          <w:p w14:paraId="2B790024"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起止时间</w:t>
            </w:r>
          </w:p>
        </w:tc>
        <w:tc>
          <w:tcPr>
            <w:tcW w:w="6675" w:type="dxa"/>
            <w:vAlign w:val="center"/>
          </w:tcPr>
          <w:p w14:paraId="3B54630D"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教学内容</w:t>
            </w:r>
          </w:p>
        </w:tc>
        <w:tc>
          <w:tcPr>
            <w:tcW w:w="987" w:type="dxa"/>
            <w:vAlign w:val="center"/>
          </w:tcPr>
          <w:p w14:paraId="2D7486C9"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课时数</w:t>
            </w:r>
          </w:p>
        </w:tc>
        <w:tc>
          <w:tcPr>
            <w:tcW w:w="884" w:type="dxa"/>
            <w:vAlign w:val="center"/>
          </w:tcPr>
          <w:p w14:paraId="422C46AE"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备注</w:t>
            </w:r>
          </w:p>
        </w:tc>
      </w:tr>
      <w:tr w14:paraId="5AC2B3F0">
        <w:trPr>
          <w:trHeight w:val="550" w:hRule="exact"/>
        </w:trPr>
        <w:tc>
          <w:tcPr>
            <w:tcW w:w="748" w:type="dxa"/>
            <w:vAlign w:val="center"/>
          </w:tcPr>
          <w:p w14:paraId="53A4A6BC">
            <w:pPr>
              <w:spacing w:line="240" w:lineRule="exact"/>
              <w:jc w:val="center"/>
              <w:rPr>
                <w:rFonts w:ascii="宋体" w:hAnsi="宋体" w:eastAsia="宋体" w:cs="Times New Roman"/>
                <w:sz w:val="36"/>
                <w:szCs w:val="36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38" w:type="dxa"/>
            <w:vAlign w:val="center"/>
          </w:tcPr>
          <w:p w14:paraId="7469B909">
            <w:pPr>
              <w:spacing w:line="240" w:lineRule="exact"/>
              <w:jc w:val="center"/>
              <w:rPr>
                <w:rFonts w:ascii="宋体" w:hAnsi="宋体" w:eastAsia="宋体" w:cs="Times New Roman"/>
                <w:sz w:val="36"/>
                <w:szCs w:val="36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9.1-9.7</w:t>
            </w:r>
          </w:p>
        </w:tc>
        <w:tc>
          <w:tcPr>
            <w:tcW w:w="6675" w:type="dxa"/>
            <w:vAlign w:val="center"/>
          </w:tcPr>
          <w:p w14:paraId="18F66A8C">
            <w:pPr>
              <w:spacing w:line="240" w:lineRule="exact"/>
              <w:rPr>
                <w:rFonts w:hint="default" w:ascii="宋体" w:hAnsi="宋体" w:cs="Times New Roman" w:eastAsiaTheme="minorEastAsia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认识“几个几相加”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乘法的初步认识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用乘法解决实际问题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机动</w:t>
            </w:r>
          </w:p>
        </w:tc>
        <w:tc>
          <w:tcPr>
            <w:tcW w:w="987" w:type="dxa"/>
            <w:vAlign w:val="center"/>
          </w:tcPr>
          <w:p w14:paraId="5158CAE2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884" w:type="dxa"/>
            <w:vAlign w:val="center"/>
          </w:tcPr>
          <w:p w14:paraId="06B4E16C">
            <w:pPr>
              <w:spacing w:line="240" w:lineRule="exact"/>
              <w:jc w:val="center"/>
              <w:rPr>
                <w:rFonts w:ascii="宋体" w:hAnsi="宋体" w:eastAsia="宋体" w:cs="Times New Roman"/>
                <w:sz w:val="36"/>
                <w:szCs w:val="36"/>
              </w:rPr>
            </w:pPr>
          </w:p>
        </w:tc>
      </w:tr>
      <w:tr w14:paraId="57DBD1D3">
        <w:trPr>
          <w:trHeight w:val="550" w:hRule="exact"/>
        </w:trPr>
        <w:tc>
          <w:tcPr>
            <w:tcW w:w="748" w:type="dxa"/>
            <w:vAlign w:val="center"/>
          </w:tcPr>
          <w:p w14:paraId="6F33123B">
            <w:pPr>
              <w:spacing w:line="240" w:lineRule="exact"/>
              <w:jc w:val="center"/>
              <w:rPr>
                <w:rFonts w:ascii="宋体" w:hAnsi="宋体" w:eastAsia="宋体" w:cs="Times New Roman"/>
                <w:sz w:val="36"/>
                <w:szCs w:val="36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38" w:type="dxa"/>
            <w:vAlign w:val="center"/>
          </w:tcPr>
          <w:p w14:paraId="396CF305">
            <w:pPr>
              <w:spacing w:line="240" w:lineRule="exact"/>
              <w:jc w:val="center"/>
              <w:rPr>
                <w:rFonts w:ascii="宋体" w:hAnsi="宋体" w:eastAsia="宋体" w:cs="Times New Roman"/>
                <w:sz w:val="36"/>
                <w:szCs w:val="36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9.8-9.14</w:t>
            </w:r>
          </w:p>
        </w:tc>
        <w:tc>
          <w:tcPr>
            <w:tcW w:w="6675" w:type="dxa"/>
            <w:vAlign w:val="center"/>
          </w:tcPr>
          <w:p w14:paraId="1D56289F">
            <w:pPr>
              <w:spacing w:line="240" w:lineRule="exact"/>
              <w:rPr>
                <w:rFonts w:ascii="宋体" w:hAnsi="宋体" w:eastAsia="宋体" w:cs="Times New Roman"/>
                <w:sz w:val="36"/>
                <w:szCs w:val="36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练习一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5的乘法口诀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6的乘法口诀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机动</w:t>
            </w:r>
          </w:p>
        </w:tc>
        <w:tc>
          <w:tcPr>
            <w:tcW w:w="987" w:type="dxa"/>
            <w:vAlign w:val="center"/>
          </w:tcPr>
          <w:p w14:paraId="50C94546">
            <w:pPr>
              <w:tabs>
                <w:tab w:val="left" w:pos="283"/>
              </w:tabs>
              <w:spacing w:line="240" w:lineRule="exact"/>
              <w:jc w:val="center"/>
              <w:rPr>
                <w:rFonts w:hint="eastAsia" w:ascii="宋体" w:hAnsi="宋体" w:eastAsia="宋体" w:cs="Times New Roman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884" w:type="dxa"/>
            <w:vAlign w:val="center"/>
          </w:tcPr>
          <w:p w14:paraId="6CA4C4B6">
            <w:pPr>
              <w:spacing w:line="240" w:lineRule="exact"/>
              <w:jc w:val="center"/>
              <w:rPr>
                <w:rFonts w:ascii="宋体" w:hAnsi="宋体" w:eastAsia="宋体" w:cs="Times New Roman"/>
                <w:sz w:val="36"/>
                <w:szCs w:val="36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教师节</w:t>
            </w:r>
          </w:p>
        </w:tc>
      </w:tr>
      <w:tr w14:paraId="40A4BEAD">
        <w:trPr>
          <w:trHeight w:val="550" w:hRule="exact"/>
        </w:trPr>
        <w:tc>
          <w:tcPr>
            <w:tcW w:w="748" w:type="dxa"/>
            <w:vAlign w:val="center"/>
          </w:tcPr>
          <w:p w14:paraId="57260FFE">
            <w:pPr>
              <w:spacing w:line="240" w:lineRule="exact"/>
              <w:jc w:val="center"/>
              <w:rPr>
                <w:rFonts w:ascii="宋体" w:hAnsi="宋体" w:eastAsia="宋体" w:cs="Times New Roman"/>
                <w:sz w:val="36"/>
                <w:szCs w:val="36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38" w:type="dxa"/>
            <w:vAlign w:val="center"/>
          </w:tcPr>
          <w:p w14:paraId="62C162C5">
            <w:pPr>
              <w:spacing w:line="240" w:lineRule="exact"/>
              <w:jc w:val="center"/>
              <w:rPr>
                <w:rFonts w:ascii="宋体" w:hAnsi="宋体" w:eastAsia="宋体" w:cs="Times New Roman"/>
                <w:sz w:val="36"/>
                <w:szCs w:val="36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9.15-9.21</w:t>
            </w:r>
          </w:p>
        </w:tc>
        <w:tc>
          <w:tcPr>
            <w:tcW w:w="6675" w:type="dxa"/>
            <w:vAlign w:val="center"/>
          </w:tcPr>
          <w:p w14:paraId="130B08C3">
            <w:pPr>
              <w:spacing w:line="240" w:lineRule="exact"/>
              <w:rPr>
                <w:rFonts w:ascii="宋体" w:hAnsi="宋体" w:eastAsia="宋体" w:cs="Times New Roman"/>
                <w:sz w:val="36"/>
                <w:szCs w:val="36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1～4的乘法口诀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练习二（1）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练习二（2）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机动</w:t>
            </w:r>
          </w:p>
        </w:tc>
        <w:tc>
          <w:tcPr>
            <w:tcW w:w="987" w:type="dxa"/>
            <w:vAlign w:val="center"/>
          </w:tcPr>
          <w:p w14:paraId="0D873306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884" w:type="dxa"/>
            <w:vAlign w:val="center"/>
          </w:tcPr>
          <w:p w14:paraId="1204E3E7">
            <w:pPr>
              <w:spacing w:line="240" w:lineRule="exact"/>
              <w:jc w:val="center"/>
              <w:rPr>
                <w:rFonts w:ascii="宋体" w:hAnsi="宋体" w:eastAsia="宋体" w:cs="Times New Roman"/>
                <w:sz w:val="36"/>
                <w:szCs w:val="36"/>
              </w:rPr>
            </w:pPr>
          </w:p>
        </w:tc>
      </w:tr>
      <w:tr w14:paraId="63FEFAE5">
        <w:trPr>
          <w:trHeight w:val="550" w:hRule="exact"/>
        </w:trPr>
        <w:tc>
          <w:tcPr>
            <w:tcW w:w="748" w:type="dxa"/>
            <w:vAlign w:val="center"/>
          </w:tcPr>
          <w:p w14:paraId="1E7BE4F2">
            <w:pPr>
              <w:spacing w:line="240" w:lineRule="exact"/>
              <w:jc w:val="center"/>
              <w:rPr>
                <w:rFonts w:ascii="宋体" w:hAnsi="宋体" w:eastAsia="宋体" w:cs="Times New Roman"/>
                <w:sz w:val="36"/>
                <w:szCs w:val="36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38" w:type="dxa"/>
            <w:vAlign w:val="center"/>
          </w:tcPr>
          <w:p w14:paraId="213D14F6">
            <w:pPr>
              <w:spacing w:line="240" w:lineRule="exact"/>
              <w:jc w:val="center"/>
              <w:rPr>
                <w:rFonts w:ascii="宋体" w:hAnsi="宋体" w:eastAsia="宋体" w:cs="Times New Roman"/>
                <w:sz w:val="36"/>
                <w:szCs w:val="36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9.22-9.28</w:t>
            </w:r>
          </w:p>
        </w:tc>
        <w:tc>
          <w:tcPr>
            <w:tcW w:w="6675" w:type="dxa"/>
            <w:vAlign w:val="center"/>
          </w:tcPr>
          <w:p w14:paraId="54C0498C">
            <w:pPr>
              <w:spacing w:line="240" w:lineRule="exact"/>
              <w:rPr>
                <w:rFonts w:hint="eastAsia" w:ascii="宋体" w:hAnsi="宋体" w:cs="Times New Roman" w:eastAsiaTheme="minorEastAsia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认识平均分（1）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认识平均分（2）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除法的初步认识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机动</w:t>
            </w:r>
          </w:p>
        </w:tc>
        <w:tc>
          <w:tcPr>
            <w:tcW w:w="987" w:type="dxa"/>
            <w:vAlign w:val="center"/>
          </w:tcPr>
          <w:p w14:paraId="31679599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884" w:type="dxa"/>
            <w:vAlign w:val="center"/>
          </w:tcPr>
          <w:p w14:paraId="5397C956">
            <w:pPr>
              <w:spacing w:line="240" w:lineRule="exact"/>
              <w:jc w:val="center"/>
              <w:rPr>
                <w:rFonts w:ascii="宋体" w:hAnsi="宋体" w:eastAsia="宋体" w:cs="Times New Roman"/>
                <w:sz w:val="36"/>
                <w:szCs w:val="36"/>
              </w:rPr>
            </w:pPr>
          </w:p>
        </w:tc>
      </w:tr>
      <w:tr w14:paraId="115C2135">
        <w:trPr>
          <w:trHeight w:val="550" w:hRule="exact"/>
        </w:trPr>
        <w:tc>
          <w:tcPr>
            <w:tcW w:w="748" w:type="dxa"/>
            <w:vAlign w:val="center"/>
          </w:tcPr>
          <w:p w14:paraId="5BE6687D">
            <w:pPr>
              <w:spacing w:line="240" w:lineRule="exact"/>
              <w:jc w:val="center"/>
              <w:rPr>
                <w:rFonts w:ascii="宋体" w:hAnsi="宋体" w:eastAsia="宋体" w:cs="Times New Roman"/>
                <w:sz w:val="36"/>
                <w:szCs w:val="36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38" w:type="dxa"/>
            <w:vAlign w:val="center"/>
          </w:tcPr>
          <w:p w14:paraId="09720C70">
            <w:pPr>
              <w:spacing w:line="240" w:lineRule="exact"/>
              <w:jc w:val="center"/>
              <w:rPr>
                <w:rFonts w:ascii="宋体" w:hAnsi="宋体" w:eastAsia="宋体" w:cs="Times New Roman"/>
                <w:sz w:val="36"/>
                <w:szCs w:val="36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9.29-10.5</w:t>
            </w:r>
          </w:p>
        </w:tc>
        <w:tc>
          <w:tcPr>
            <w:tcW w:w="6675" w:type="dxa"/>
            <w:vAlign w:val="center"/>
          </w:tcPr>
          <w:p w14:paraId="6D5C8C00">
            <w:pPr>
              <w:spacing w:line="240" w:lineRule="exact"/>
              <w:rPr>
                <w:rFonts w:hint="eastAsia" w:ascii="宋体" w:hAnsi="宋体" w:cs="Times New Roman" w:eastAsiaTheme="minorEastAsia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练习三（1）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练习三（2）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机动</w:t>
            </w:r>
          </w:p>
        </w:tc>
        <w:tc>
          <w:tcPr>
            <w:tcW w:w="987" w:type="dxa"/>
            <w:vAlign w:val="center"/>
          </w:tcPr>
          <w:p w14:paraId="7D862AE4">
            <w:pPr>
              <w:spacing w:line="320" w:lineRule="exact"/>
              <w:jc w:val="center"/>
              <w:rPr>
                <w:rFonts w:hint="default" w:ascii="宋体" w:hAnsi="宋体" w:eastAsia="宋体" w:cs="Times New Roman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884" w:type="dxa"/>
            <w:vAlign w:val="center"/>
          </w:tcPr>
          <w:p w14:paraId="03FDDED4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国庆</w:t>
            </w:r>
          </w:p>
          <w:p w14:paraId="7A1BB070">
            <w:pPr>
              <w:spacing w:line="240" w:lineRule="exact"/>
              <w:jc w:val="center"/>
              <w:rPr>
                <w:rFonts w:ascii="宋体" w:hAnsi="宋体" w:eastAsia="宋体" w:cs="Times New Roman"/>
                <w:sz w:val="36"/>
                <w:szCs w:val="36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中秋</w:t>
            </w:r>
          </w:p>
        </w:tc>
      </w:tr>
      <w:tr w14:paraId="3A051417">
        <w:trPr>
          <w:trHeight w:val="550" w:hRule="exact"/>
        </w:trPr>
        <w:tc>
          <w:tcPr>
            <w:tcW w:w="748" w:type="dxa"/>
            <w:vAlign w:val="center"/>
          </w:tcPr>
          <w:p w14:paraId="211B245B">
            <w:pPr>
              <w:spacing w:line="240" w:lineRule="exact"/>
              <w:jc w:val="center"/>
              <w:rPr>
                <w:rFonts w:ascii="宋体" w:hAnsi="宋体" w:eastAsia="宋体" w:cs="Times New Roman"/>
                <w:sz w:val="36"/>
                <w:szCs w:val="36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38" w:type="dxa"/>
            <w:vAlign w:val="center"/>
          </w:tcPr>
          <w:p w14:paraId="415D211C">
            <w:pPr>
              <w:spacing w:line="240" w:lineRule="exact"/>
              <w:jc w:val="center"/>
              <w:rPr>
                <w:rFonts w:ascii="宋体" w:hAnsi="宋体" w:eastAsia="宋体" w:cs="Times New Roman"/>
                <w:sz w:val="36"/>
                <w:szCs w:val="36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10.6-10.12</w:t>
            </w:r>
          </w:p>
        </w:tc>
        <w:tc>
          <w:tcPr>
            <w:tcW w:w="6675" w:type="dxa"/>
            <w:vAlign w:val="center"/>
          </w:tcPr>
          <w:p w14:paraId="1C701B9E">
            <w:pPr>
              <w:spacing w:line="240" w:lineRule="exact"/>
              <w:rPr>
                <w:rFonts w:hint="eastAsia" w:ascii="宋体" w:hAnsi="宋体" w:cs="Times New Roman" w:eastAsiaTheme="minorEastAsia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用1～6的乘法口诀求商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练习四（1）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机动</w:t>
            </w:r>
          </w:p>
        </w:tc>
        <w:tc>
          <w:tcPr>
            <w:tcW w:w="987" w:type="dxa"/>
            <w:vAlign w:val="center"/>
          </w:tcPr>
          <w:p w14:paraId="5CAFE30A">
            <w:pPr>
              <w:spacing w:line="320" w:lineRule="exact"/>
              <w:jc w:val="center"/>
              <w:rPr>
                <w:rFonts w:ascii="宋体" w:hAnsi="宋体" w:eastAsia="宋体" w:cs="Times New Roman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884" w:type="dxa"/>
            <w:vAlign w:val="center"/>
          </w:tcPr>
          <w:p w14:paraId="19D43C32">
            <w:pPr>
              <w:spacing w:line="240" w:lineRule="exact"/>
              <w:jc w:val="center"/>
              <w:rPr>
                <w:rFonts w:ascii="宋体" w:hAnsi="宋体" w:eastAsia="宋体" w:cs="Times New Roman"/>
                <w:sz w:val="36"/>
                <w:szCs w:val="36"/>
              </w:rPr>
            </w:pPr>
          </w:p>
        </w:tc>
      </w:tr>
      <w:tr w14:paraId="7DD8ECC8">
        <w:trPr>
          <w:trHeight w:val="550" w:hRule="exact"/>
        </w:trPr>
        <w:tc>
          <w:tcPr>
            <w:tcW w:w="748" w:type="dxa"/>
            <w:vAlign w:val="center"/>
          </w:tcPr>
          <w:p w14:paraId="7A88B984">
            <w:pPr>
              <w:spacing w:line="240" w:lineRule="exact"/>
              <w:jc w:val="center"/>
              <w:rPr>
                <w:rFonts w:ascii="宋体" w:hAnsi="宋体" w:eastAsia="宋体" w:cs="Times New Roman"/>
                <w:sz w:val="36"/>
                <w:szCs w:val="36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7</w:t>
            </w:r>
          </w:p>
        </w:tc>
        <w:tc>
          <w:tcPr>
            <w:tcW w:w="1338" w:type="dxa"/>
            <w:vAlign w:val="center"/>
          </w:tcPr>
          <w:p w14:paraId="662B11FD">
            <w:pPr>
              <w:spacing w:line="240" w:lineRule="exact"/>
              <w:jc w:val="center"/>
              <w:rPr>
                <w:rFonts w:ascii="宋体" w:hAnsi="宋体" w:eastAsia="宋体" w:cs="Times New Roman"/>
                <w:sz w:val="36"/>
                <w:szCs w:val="36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10.13-10.19</w:t>
            </w:r>
          </w:p>
        </w:tc>
        <w:tc>
          <w:tcPr>
            <w:tcW w:w="6675" w:type="dxa"/>
            <w:vAlign w:val="center"/>
          </w:tcPr>
          <w:p w14:paraId="0EF809BC">
            <w:pPr>
              <w:spacing w:line="240" w:lineRule="exact"/>
              <w:rPr>
                <w:rFonts w:ascii="宋体" w:hAnsi="宋体" w:eastAsia="宋体" w:cs="Times New Roman"/>
                <w:sz w:val="36"/>
                <w:szCs w:val="36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练习四（2）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认识七巧板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用七巧板拼学过的图形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机动</w:t>
            </w:r>
          </w:p>
        </w:tc>
        <w:tc>
          <w:tcPr>
            <w:tcW w:w="987" w:type="dxa"/>
            <w:vAlign w:val="center"/>
          </w:tcPr>
          <w:p w14:paraId="7449600C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884" w:type="dxa"/>
            <w:vAlign w:val="center"/>
          </w:tcPr>
          <w:p w14:paraId="4F0FCF65">
            <w:pPr>
              <w:spacing w:line="240" w:lineRule="exact"/>
              <w:jc w:val="center"/>
              <w:rPr>
                <w:rFonts w:ascii="宋体" w:hAnsi="宋体" w:eastAsia="宋体" w:cs="Times New Roman"/>
                <w:sz w:val="36"/>
                <w:szCs w:val="36"/>
              </w:rPr>
            </w:pPr>
          </w:p>
        </w:tc>
      </w:tr>
      <w:tr w14:paraId="15F18F2F">
        <w:trPr>
          <w:trHeight w:val="550" w:hRule="exact"/>
        </w:trPr>
        <w:tc>
          <w:tcPr>
            <w:tcW w:w="748" w:type="dxa"/>
            <w:vAlign w:val="center"/>
          </w:tcPr>
          <w:p w14:paraId="015E3A31">
            <w:pPr>
              <w:spacing w:line="240" w:lineRule="exact"/>
              <w:jc w:val="center"/>
              <w:rPr>
                <w:rFonts w:ascii="宋体" w:hAnsi="宋体" w:eastAsia="宋体" w:cs="Times New Roman"/>
                <w:sz w:val="36"/>
                <w:szCs w:val="36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38" w:type="dxa"/>
            <w:vAlign w:val="center"/>
          </w:tcPr>
          <w:p w14:paraId="07965F4E">
            <w:pPr>
              <w:spacing w:line="240" w:lineRule="exact"/>
              <w:jc w:val="center"/>
              <w:rPr>
                <w:rFonts w:ascii="宋体" w:hAnsi="宋体" w:eastAsia="宋体" w:cs="Times New Roman"/>
                <w:sz w:val="36"/>
                <w:szCs w:val="36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10.20-10.26</w:t>
            </w:r>
          </w:p>
        </w:tc>
        <w:tc>
          <w:tcPr>
            <w:tcW w:w="6675" w:type="dxa"/>
            <w:vAlign w:val="center"/>
          </w:tcPr>
          <w:p w14:paraId="22674930">
            <w:pPr>
              <w:spacing w:line="240" w:lineRule="exact"/>
              <w:rPr>
                <w:rFonts w:ascii="宋体" w:hAnsi="宋体" w:eastAsia="宋体" w:cs="Times New Roman"/>
                <w:sz w:val="36"/>
                <w:szCs w:val="36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用七巧板拼有趣的图案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7的乘法口诀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用7的乘法口诀求商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机动</w:t>
            </w:r>
          </w:p>
        </w:tc>
        <w:tc>
          <w:tcPr>
            <w:tcW w:w="987" w:type="dxa"/>
            <w:vAlign w:val="center"/>
          </w:tcPr>
          <w:p w14:paraId="4CDB6D0D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884" w:type="dxa"/>
            <w:vAlign w:val="center"/>
          </w:tcPr>
          <w:p w14:paraId="0449359B">
            <w:pPr>
              <w:spacing w:line="240" w:lineRule="exact"/>
              <w:jc w:val="center"/>
              <w:rPr>
                <w:rFonts w:ascii="宋体" w:hAnsi="宋体" w:eastAsia="宋体" w:cs="Times New Roman"/>
                <w:sz w:val="36"/>
                <w:szCs w:val="36"/>
              </w:rPr>
            </w:pPr>
          </w:p>
        </w:tc>
      </w:tr>
      <w:tr w14:paraId="15E7D7DB">
        <w:trPr>
          <w:trHeight w:val="550" w:hRule="exact"/>
        </w:trPr>
        <w:tc>
          <w:tcPr>
            <w:tcW w:w="748" w:type="dxa"/>
            <w:vAlign w:val="center"/>
          </w:tcPr>
          <w:p w14:paraId="5A912558">
            <w:pPr>
              <w:spacing w:line="240" w:lineRule="exact"/>
              <w:jc w:val="center"/>
              <w:rPr>
                <w:rFonts w:ascii="宋体" w:hAnsi="宋体" w:eastAsia="宋体" w:cs="Times New Roman"/>
                <w:sz w:val="36"/>
                <w:szCs w:val="36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9</w:t>
            </w:r>
          </w:p>
        </w:tc>
        <w:tc>
          <w:tcPr>
            <w:tcW w:w="1338" w:type="dxa"/>
            <w:vAlign w:val="center"/>
          </w:tcPr>
          <w:p w14:paraId="63427381">
            <w:pPr>
              <w:spacing w:line="240" w:lineRule="exact"/>
              <w:jc w:val="center"/>
              <w:rPr>
                <w:rFonts w:ascii="宋体" w:hAnsi="宋体" w:eastAsia="宋体" w:cs="Times New Roman"/>
                <w:sz w:val="36"/>
                <w:szCs w:val="36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10.27-11.2</w:t>
            </w:r>
          </w:p>
        </w:tc>
        <w:tc>
          <w:tcPr>
            <w:tcW w:w="6675" w:type="dxa"/>
            <w:vAlign w:val="center"/>
          </w:tcPr>
          <w:p w14:paraId="0DFD1335">
            <w:pPr>
              <w:spacing w:line="240" w:lineRule="exact"/>
              <w:rPr>
                <w:rFonts w:ascii="宋体" w:hAnsi="宋体" w:eastAsia="宋体" w:cs="Times New Roman"/>
                <w:sz w:val="36"/>
                <w:szCs w:val="36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8的乘法口诀及求商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练习五（1）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练习五（2）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机动</w:t>
            </w:r>
          </w:p>
        </w:tc>
        <w:tc>
          <w:tcPr>
            <w:tcW w:w="987" w:type="dxa"/>
            <w:vAlign w:val="center"/>
          </w:tcPr>
          <w:p w14:paraId="5B311EF4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884" w:type="dxa"/>
            <w:vAlign w:val="center"/>
          </w:tcPr>
          <w:p w14:paraId="5810E24E">
            <w:pPr>
              <w:spacing w:line="240" w:lineRule="exact"/>
              <w:jc w:val="center"/>
              <w:rPr>
                <w:rFonts w:ascii="宋体" w:hAnsi="宋体" w:eastAsia="宋体" w:cs="Times New Roman"/>
                <w:sz w:val="36"/>
                <w:szCs w:val="36"/>
              </w:rPr>
            </w:pPr>
          </w:p>
        </w:tc>
      </w:tr>
      <w:tr w14:paraId="434054F7">
        <w:trPr>
          <w:trHeight w:val="550" w:hRule="exact"/>
        </w:trPr>
        <w:tc>
          <w:tcPr>
            <w:tcW w:w="748" w:type="dxa"/>
            <w:vAlign w:val="center"/>
          </w:tcPr>
          <w:p w14:paraId="5A0B9CEF">
            <w:pPr>
              <w:spacing w:line="240" w:lineRule="exact"/>
              <w:jc w:val="center"/>
              <w:rPr>
                <w:rFonts w:ascii="宋体" w:hAnsi="宋体" w:eastAsia="宋体" w:cs="Times New Roman"/>
                <w:sz w:val="36"/>
                <w:szCs w:val="36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38" w:type="dxa"/>
            <w:vAlign w:val="center"/>
          </w:tcPr>
          <w:p w14:paraId="2BD8A9B4">
            <w:pPr>
              <w:spacing w:line="240" w:lineRule="exact"/>
              <w:jc w:val="center"/>
              <w:rPr>
                <w:rFonts w:ascii="宋体" w:hAnsi="宋体" w:eastAsia="宋体" w:cs="Times New Roman"/>
                <w:sz w:val="36"/>
                <w:szCs w:val="36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11.3-11.9</w:t>
            </w:r>
          </w:p>
        </w:tc>
        <w:tc>
          <w:tcPr>
            <w:tcW w:w="6675" w:type="dxa"/>
            <w:vAlign w:val="center"/>
          </w:tcPr>
          <w:p w14:paraId="1F05B180">
            <w:pPr>
              <w:spacing w:line="240" w:lineRule="exact"/>
              <w:rPr>
                <w:rFonts w:ascii="宋体" w:hAnsi="宋体" w:eastAsia="宋体" w:cs="Times New Roman"/>
                <w:sz w:val="36"/>
                <w:szCs w:val="36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9的乘法口诀及求商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练习六（1）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练习六（2）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机动</w:t>
            </w:r>
          </w:p>
        </w:tc>
        <w:tc>
          <w:tcPr>
            <w:tcW w:w="987" w:type="dxa"/>
            <w:vAlign w:val="center"/>
          </w:tcPr>
          <w:p w14:paraId="1452B03E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884" w:type="dxa"/>
            <w:vAlign w:val="center"/>
          </w:tcPr>
          <w:p w14:paraId="7AF1FAEB">
            <w:pPr>
              <w:spacing w:line="240" w:lineRule="exact"/>
              <w:jc w:val="center"/>
              <w:rPr>
                <w:rFonts w:ascii="宋体" w:hAnsi="宋体" w:eastAsia="宋体" w:cs="Times New Roman"/>
                <w:sz w:val="36"/>
                <w:szCs w:val="36"/>
              </w:rPr>
            </w:pPr>
          </w:p>
        </w:tc>
      </w:tr>
      <w:tr w14:paraId="78FDEA8C">
        <w:trPr>
          <w:trHeight w:val="550" w:hRule="exact"/>
        </w:trPr>
        <w:tc>
          <w:tcPr>
            <w:tcW w:w="748" w:type="dxa"/>
            <w:vAlign w:val="center"/>
          </w:tcPr>
          <w:p w14:paraId="12B0F627">
            <w:pPr>
              <w:spacing w:line="240" w:lineRule="exact"/>
              <w:jc w:val="center"/>
              <w:rPr>
                <w:rFonts w:ascii="宋体" w:hAnsi="宋体" w:eastAsia="宋体" w:cs="Times New Roman"/>
                <w:sz w:val="36"/>
                <w:szCs w:val="36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338" w:type="dxa"/>
            <w:vAlign w:val="center"/>
          </w:tcPr>
          <w:p w14:paraId="2093DE68">
            <w:pPr>
              <w:spacing w:line="240" w:lineRule="exact"/>
              <w:jc w:val="center"/>
              <w:rPr>
                <w:rFonts w:ascii="宋体" w:hAnsi="宋体" w:eastAsia="宋体" w:cs="Times New Roman"/>
                <w:sz w:val="36"/>
                <w:szCs w:val="36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11.10-11.16</w:t>
            </w:r>
          </w:p>
        </w:tc>
        <w:tc>
          <w:tcPr>
            <w:tcW w:w="6675" w:type="dxa"/>
            <w:vAlign w:val="center"/>
          </w:tcPr>
          <w:p w14:paraId="26FCFB78">
            <w:pPr>
              <w:spacing w:line="240" w:lineRule="exact"/>
              <w:rPr>
                <w:rFonts w:ascii="宋体" w:hAnsi="宋体" w:eastAsia="宋体" w:cs="Times New Roman"/>
                <w:sz w:val="36"/>
                <w:szCs w:val="36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复习（1）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复习（2）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机动</w:t>
            </w:r>
          </w:p>
        </w:tc>
        <w:tc>
          <w:tcPr>
            <w:tcW w:w="987" w:type="dxa"/>
            <w:vAlign w:val="center"/>
          </w:tcPr>
          <w:p w14:paraId="4BF42919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884" w:type="dxa"/>
            <w:vAlign w:val="center"/>
          </w:tcPr>
          <w:p w14:paraId="7E3B01DF">
            <w:pPr>
              <w:spacing w:line="240" w:lineRule="exact"/>
              <w:jc w:val="center"/>
              <w:rPr>
                <w:rFonts w:ascii="宋体" w:hAnsi="宋体" w:eastAsia="宋体" w:cs="Times New Roman"/>
                <w:sz w:val="36"/>
                <w:szCs w:val="36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期中</w:t>
            </w:r>
          </w:p>
        </w:tc>
      </w:tr>
      <w:tr w14:paraId="634F7AF4">
        <w:trPr>
          <w:trHeight w:val="550" w:hRule="exact"/>
        </w:trPr>
        <w:tc>
          <w:tcPr>
            <w:tcW w:w="748" w:type="dxa"/>
            <w:vAlign w:val="center"/>
          </w:tcPr>
          <w:p w14:paraId="5212628E">
            <w:pPr>
              <w:spacing w:line="240" w:lineRule="exact"/>
              <w:jc w:val="center"/>
              <w:rPr>
                <w:rFonts w:ascii="宋体" w:hAnsi="宋体" w:eastAsia="宋体" w:cs="Times New Roman"/>
                <w:sz w:val="36"/>
                <w:szCs w:val="36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38" w:type="dxa"/>
            <w:vAlign w:val="center"/>
          </w:tcPr>
          <w:p w14:paraId="420C0C4F">
            <w:pPr>
              <w:spacing w:line="240" w:lineRule="exact"/>
              <w:jc w:val="center"/>
              <w:rPr>
                <w:rFonts w:ascii="宋体" w:hAnsi="宋体" w:eastAsia="宋体" w:cs="Times New Roman"/>
                <w:sz w:val="36"/>
                <w:szCs w:val="36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11.17-11.23</w:t>
            </w:r>
          </w:p>
        </w:tc>
        <w:tc>
          <w:tcPr>
            <w:tcW w:w="6675" w:type="dxa"/>
            <w:vAlign w:val="center"/>
          </w:tcPr>
          <w:p w14:paraId="05D7C2F9">
            <w:pPr>
              <w:spacing w:line="240" w:lineRule="exact"/>
              <w:rPr>
                <w:rFonts w:ascii="宋体" w:hAnsi="宋体" w:eastAsia="宋体" w:cs="Times New Roman"/>
                <w:sz w:val="36"/>
                <w:szCs w:val="36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认识东南西北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认识简单的平面图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辨别方向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机动</w:t>
            </w:r>
          </w:p>
        </w:tc>
        <w:tc>
          <w:tcPr>
            <w:tcW w:w="987" w:type="dxa"/>
            <w:vAlign w:val="center"/>
          </w:tcPr>
          <w:p w14:paraId="48C9B521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884" w:type="dxa"/>
            <w:vAlign w:val="center"/>
          </w:tcPr>
          <w:p w14:paraId="5AF3639F">
            <w:pPr>
              <w:spacing w:line="240" w:lineRule="exact"/>
              <w:jc w:val="center"/>
              <w:rPr>
                <w:rFonts w:ascii="宋体" w:hAnsi="宋体" w:eastAsia="宋体" w:cs="Times New Roman"/>
                <w:sz w:val="36"/>
                <w:szCs w:val="36"/>
              </w:rPr>
            </w:pPr>
          </w:p>
        </w:tc>
      </w:tr>
      <w:tr w14:paraId="096B31B1">
        <w:trPr>
          <w:trHeight w:val="550" w:hRule="exact"/>
        </w:trPr>
        <w:tc>
          <w:tcPr>
            <w:tcW w:w="748" w:type="dxa"/>
            <w:vAlign w:val="center"/>
          </w:tcPr>
          <w:p w14:paraId="57919F82">
            <w:pPr>
              <w:spacing w:line="240" w:lineRule="exact"/>
              <w:jc w:val="center"/>
              <w:rPr>
                <w:rFonts w:ascii="宋体" w:hAnsi="宋体" w:eastAsia="宋体" w:cs="Times New Roman"/>
                <w:sz w:val="36"/>
                <w:szCs w:val="36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38" w:type="dxa"/>
            <w:vAlign w:val="center"/>
          </w:tcPr>
          <w:p w14:paraId="0CB65875">
            <w:pPr>
              <w:spacing w:line="240" w:lineRule="exact"/>
              <w:jc w:val="center"/>
              <w:rPr>
                <w:rFonts w:ascii="宋体" w:hAnsi="宋体" w:eastAsia="宋体" w:cs="Times New Roman"/>
                <w:sz w:val="36"/>
                <w:szCs w:val="36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11.24-11.30</w:t>
            </w:r>
          </w:p>
        </w:tc>
        <w:tc>
          <w:tcPr>
            <w:tcW w:w="6675" w:type="dxa"/>
            <w:vAlign w:val="center"/>
          </w:tcPr>
          <w:p w14:paraId="4FFEF9C5">
            <w:pPr>
              <w:spacing w:line="240" w:lineRule="exact"/>
              <w:rPr>
                <w:rFonts w:ascii="宋体" w:hAnsi="宋体" w:eastAsia="宋体" w:cs="Times New Roman"/>
                <w:sz w:val="36"/>
                <w:szCs w:val="36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认识100和“百”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三位数的组成、读写和大小比较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机动</w:t>
            </w:r>
          </w:p>
        </w:tc>
        <w:tc>
          <w:tcPr>
            <w:tcW w:w="987" w:type="dxa"/>
            <w:vAlign w:val="center"/>
          </w:tcPr>
          <w:p w14:paraId="3FDE2590">
            <w:pPr>
              <w:spacing w:line="320" w:lineRule="exact"/>
              <w:jc w:val="center"/>
              <w:rPr>
                <w:rFonts w:ascii="宋体" w:hAnsi="宋体" w:eastAsia="宋体" w:cs="Times New Roman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884" w:type="dxa"/>
            <w:vAlign w:val="center"/>
          </w:tcPr>
          <w:p w14:paraId="3A436196">
            <w:pPr>
              <w:spacing w:line="240" w:lineRule="exact"/>
              <w:jc w:val="center"/>
              <w:rPr>
                <w:rFonts w:ascii="宋体" w:hAnsi="宋体" w:eastAsia="宋体" w:cs="Times New Roman"/>
                <w:sz w:val="36"/>
                <w:szCs w:val="36"/>
              </w:rPr>
            </w:pPr>
          </w:p>
        </w:tc>
      </w:tr>
      <w:tr w14:paraId="4ECF661A">
        <w:trPr>
          <w:trHeight w:val="550" w:hRule="exact"/>
        </w:trPr>
        <w:tc>
          <w:tcPr>
            <w:tcW w:w="748" w:type="dxa"/>
            <w:vAlign w:val="center"/>
          </w:tcPr>
          <w:p w14:paraId="7E51470A">
            <w:pPr>
              <w:spacing w:line="240" w:lineRule="exact"/>
              <w:jc w:val="center"/>
              <w:rPr>
                <w:rFonts w:ascii="宋体" w:hAnsi="宋体" w:eastAsia="宋体" w:cs="Times New Roman"/>
                <w:sz w:val="36"/>
                <w:szCs w:val="36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338" w:type="dxa"/>
            <w:vAlign w:val="center"/>
          </w:tcPr>
          <w:p w14:paraId="5CA59138">
            <w:pPr>
              <w:spacing w:line="240" w:lineRule="exact"/>
              <w:jc w:val="center"/>
              <w:rPr>
                <w:rFonts w:ascii="宋体" w:hAnsi="宋体" w:eastAsia="宋体" w:cs="Times New Roman"/>
                <w:sz w:val="36"/>
                <w:szCs w:val="36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12.1-12.7</w:t>
            </w:r>
          </w:p>
        </w:tc>
        <w:tc>
          <w:tcPr>
            <w:tcW w:w="6675" w:type="dxa"/>
            <w:vAlign w:val="center"/>
          </w:tcPr>
          <w:p w14:paraId="59C39DD1">
            <w:pPr>
              <w:spacing w:line="240" w:lineRule="exact"/>
              <w:rPr>
                <w:rFonts w:ascii="宋体" w:hAnsi="宋体" w:eastAsia="宋体" w:cs="Times New Roman"/>
                <w:sz w:val="36"/>
                <w:szCs w:val="36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用算盘表示数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练习七（1）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练习七（2）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机动</w:t>
            </w:r>
          </w:p>
        </w:tc>
        <w:tc>
          <w:tcPr>
            <w:tcW w:w="987" w:type="dxa"/>
            <w:vAlign w:val="center"/>
          </w:tcPr>
          <w:p w14:paraId="26CD6984">
            <w:pPr>
              <w:spacing w:line="320" w:lineRule="exact"/>
              <w:jc w:val="center"/>
              <w:rPr>
                <w:rFonts w:ascii="宋体" w:hAnsi="宋体" w:eastAsia="宋体" w:cs="Times New Roman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884" w:type="dxa"/>
            <w:vAlign w:val="center"/>
          </w:tcPr>
          <w:p w14:paraId="3D0B03B8">
            <w:pPr>
              <w:spacing w:line="240" w:lineRule="exact"/>
              <w:jc w:val="center"/>
              <w:rPr>
                <w:rFonts w:ascii="宋体" w:hAnsi="宋体" w:eastAsia="宋体" w:cs="Times New Roman"/>
                <w:sz w:val="36"/>
                <w:szCs w:val="36"/>
              </w:rPr>
            </w:pPr>
          </w:p>
        </w:tc>
      </w:tr>
      <w:tr w14:paraId="6BB2C38B">
        <w:trPr>
          <w:trHeight w:val="550" w:hRule="exact"/>
        </w:trPr>
        <w:tc>
          <w:tcPr>
            <w:tcW w:w="748" w:type="dxa"/>
            <w:vAlign w:val="center"/>
          </w:tcPr>
          <w:p w14:paraId="1347F278">
            <w:pPr>
              <w:spacing w:line="240" w:lineRule="exact"/>
              <w:jc w:val="center"/>
              <w:rPr>
                <w:rFonts w:ascii="宋体" w:hAnsi="宋体" w:eastAsia="宋体" w:cs="Times New Roman"/>
                <w:sz w:val="36"/>
                <w:szCs w:val="36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38" w:type="dxa"/>
            <w:vAlign w:val="center"/>
          </w:tcPr>
          <w:p w14:paraId="4BE9FD51">
            <w:pPr>
              <w:spacing w:line="240" w:lineRule="exact"/>
              <w:jc w:val="center"/>
              <w:rPr>
                <w:rFonts w:ascii="宋体" w:hAnsi="宋体" w:eastAsia="宋体" w:cs="Times New Roman"/>
                <w:sz w:val="36"/>
                <w:szCs w:val="36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12.8-12.14</w:t>
            </w:r>
          </w:p>
        </w:tc>
        <w:tc>
          <w:tcPr>
            <w:tcW w:w="6675" w:type="dxa"/>
            <w:vAlign w:val="center"/>
          </w:tcPr>
          <w:p w14:paraId="6824C2B0">
            <w:pPr>
              <w:spacing w:line="240" w:lineRule="exact"/>
              <w:rPr>
                <w:rFonts w:ascii="宋体" w:hAnsi="宋体" w:eastAsia="宋体" w:cs="Times New Roman"/>
                <w:sz w:val="36"/>
                <w:szCs w:val="36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不进位加不退位减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练习八（1）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练习八（2）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机动</w:t>
            </w:r>
          </w:p>
        </w:tc>
        <w:tc>
          <w:tcPr>
            <w:tcW w:w="987" w:type="dxa"/>
            <w:vAlign w:val="center"/>
          </w:tcPr>
          <w:p w14:paraId="32C3FFD2">
            <w:pPr>
              <w:spacing w:line="320" w:lineRule="exact"/>
              <w:jc w:val="center"/>
              <w:rPr>
                <w:rFonts w:ascii="宋体" w:hAnsi="宋体" w:eastAsia="宋体" w:cs="Times New Roman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884" w:type="dxa"/>
            <w:vAlign w:val="center"/>
          </w:tcPr>
          <w:p w14:paraId="1FED63F2">
            <w:pPr>
              <w:spacing w:line="240" w:lineRule="exact"/>
              <w:jc w:val="center"/>
              <w:rPr>
                <w:rFonts w:ascii="宋体" w:hAnsi="宋体" w:eastAsia="宋体" w:cs="Times New Roman"/>
                <w:sz w:val="36"/>
                <w:szCs w:val="36"/>
              </w:rPr>
            </w:pPr>
          </w:p>
        </w:tc>
      </w:tr>
      <w:tr w14:paraId="4A769220">
        <w:trPr>
          <w:trHeight w:val="550" w:hRule="exact"/>
        </w:trPr>
        <w:tc>
          <w:tcPr>
            <w:tcW w:w="748" w:type="dxa"/>
            <w:vAlign w:val="center"/>
          </w:tcPr>
          <w:p w14:paraId="3101A9F4">
            <w:pPr>
              <w:spacing w:line="240" w:lineRule="exact"/>
              <w:jc w:val="center"/>
              <w:rPr>
                <w:rFonts w:ascii="宋体" w:hAnsi="宋体" w:eastAsia="宋体" w:cs="Times New Roman"/>
                <w:sz w:val="36"/>
                <w:szCs w:val="36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338" w:type="dxa"/>
            <w:vAlign w:val="center"/>
          </w:tcPr>
          <w:p w14:paraId="36030B5C">
            <w:pPr>
              <w:spacing w:line="240" w:lineRule="exact"/>
              <w:jc w:val="center"/>
              <w:rPr>
                <w:rFonts w:ascii="宋体" w:hAnsi="宋体" w:eastAsia="宋体" w:cs="Times New Roman"/>
                <w:sz w:val="36"/>
                <w:szCs w:val="36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12.15-12.21</w:t>
            </w:r>
          </w:p>
        </w:tc>
        <w:tc>
          <w:tcPr>
            <w:tcW w:w="6675" w:type="dxa"/>
            <w:vAlign w:val="center"/>
          </w:tcPr>
          <w:p w14:paraId="421367EA">
            <w:pPr>
              <w:spacing w:line="240" w:lineRule="exact"/>
              <w:rPr>
                <w:rFonts w:ascii="宋体" w:hAnsi="宋体" w:eastAsia="宋体" w:cs="Times New Roman"/>
                <w:sz w:val="36"/>
                <w:szCs w:val="36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进位加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退位减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练习九（1）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机动</w:t>
            </w:r>
          </w:p>
        </w:tc>
        <w:tc>
          <w:tcPr>
            <w:tcW w:w="987" w:type="dxa"/>
            <w:vAlign w:val="center"/>
          </w:tcPr>
          <w:p w14:paraId="7F561108">
            <w:pPr>
              <w:spacing w:line="320" w:lineRule="exact"/>
              <w:jc w:val="center"/>
              <w:rPr>
                <w:rFonts w:ascii="宋体" w:hAnsi="宋体" w:eastAsia="宋体" w:cs="Times New Roman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884" w:type="dxa"/>
            <w:vAlign w:val="center"/>
          </w:tcPr>
          <w:p w14:paraId="4A9E5366">
            <w:pPr>
              <w:spacing w:line="240" w:lineRule="exact"/>
              <w:jc w:val="center"/>
              <w:rPr>
                <w:rFonts w:ascii="宋体" w:hAnsi="宋体" w:eastAsia="宋体" w:cs="Times New Roman"/>
                <w:sz w:val="36"/>
                <w:szCs w:val="36"/>
              </w:rPr>
            </w:pPr>
          </w:p>
        </w:tc>
      </w:tr>
      <w:tr w14:paraId="26EA8876">
        <w:trPr>
          <w:trHeight w:val="550" w:hRule="exact"/>
        </w:trPr>
        <w:tc>
          <w:tcPr>
            <w:tcW w:w="748" w:type="dxa"/>
            <w:vAlign w:val="center"/>
          </w:tcPr>
          <w:p w14:paraId="3C7B4ADD">
            <w:pPr>
              <w:spacing w:line="240" w:lineRule="exact"/>
              <w:jc w:val="center"/>
              <w:rPr>
                <w:rFonts w:ascii="宋体" w:hAnsi="宋体" w:eastAsia="宋体" w:cs="Times New Roman"/>
                <w:sz w:val="36"/>
                <w:szCs w:val="36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338" w:type="dxa"/>
            <w:vAlign w:val="center"/>
          </w:tcPr>
          <w:p w14:paraId="7F0FDEE6">
            <w:pPr>
              <w:spacing w:line="240" w:lineRule="exact"/>
              <w:jc w:val="center"/>
              <w:rPr>
                <w:rFonts w:ascii="宋体" w:hAnsi="宋体" w:eastAsia="宋体" w:cs="Times New Roman"/>
                <w:sz w:val="36"/>
                <w:szCs w:val="36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12.22-12.28</w:t>
            </w:r>
          </w:p>
        </w:tc>
        <w:tc>
          <w:tcPr>
            <w:tcW w:w="6675" w:type="dxa"/>
            <w:vAlign w:val="center"/>
          </w:tcPr>
          <w:p w14:paraId="77BCE54C">
            <w:pPr>
              <w:spacing w:line="240" w:lineRule="exact"/>
              <w:rPr>
                <w:rFonts w:ascii="宋体" w:hAnsi="宋体" w:eastAsia="宋体" w:cs="Times New Roman"/>
                <w:sz w:val="36"/>
                <w:szCs w:val="36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练习九（2）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认识人民币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筹备“欢乐购物街”一起购物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机动</w:t>
            </w:r>
          </w:p>
        </w:tc>
        <w:tc>
          <w:tcPr>
            <w:tcW w:w="987" w:type="dxa"/>
            <w:vAlign w:val="center"/>
          </w:tcPr>
          <w:p w14:paraId="023346C6">
            <w:pPr>
              <w:spacing w:line="320" w:lineRule="exact"/>
              <w:jc w:val="center"/>
              <w:rPr>
                <w:rFonts w:ascii="宋体" w:hAnsi="宋体" w:eastAsia="宋体" w:cs="Times New Roman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884" w:type="dxa"/>
            <w:vAlign w:val="center"/>
          </w:tcPr>
          <w:p w14:paraId="4E6B0AF7">
            <w:pPr>
              <w:spacing w:line="240" w:lineRule="exact"/>
              <w:jc w:val="center"/>
              <w:rPr>
                <w:rFonts w:ascii="宋体" w:hAnsi="宋体" w:eastAsia="宋体" w:cs="Times New Roman"/>
                <w:sz w:val="36"/>
                <w:szCs w:val="36"/>
              </w:rPr>
            </w:pPr>
          </w:p>
        </w:tc>
      </w:tr>
      <w:tr w14:paraId="01CC50F9">
        <w:trPr>
          <w:trHeight w:val="550" w:hRule="exact"/>
        </w:trPr>
        <w:tc>
          <w:tcPr>
            <w:tcW w:w="748" w:type="dxa"/>
            <w:vAlign w:val="center"/>
          </w:tcPr>
          <w:p w14:paraId="71461723">
            <w:pPr>
              <w:spacing w:line="240" w:lineRule="exact"/>
              <w:jc w:val="center"/>
              <w:rPr>
                <w:rFonts w:ascii="宋体" w:hAnsi="宋体" w:eastAsia="宋体" w:cs="Times New Roman"/>
                <w:sz w:val="36"/>
                <w:szCs w:val="36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338" w:type="dxa"/>
            <w:vAlign w:val="center"/>
          </w:tcPr>
          <w:p w14:paraId="37CC8F37">
            <w:pPr>
              <w:spacing w:line="240" w:lineRule="exact"/>
              <w:jc w:val="center"/>
              <w:rPr>
                <w:rFonts w:ascii="宋体" w:hAnsi="宋体" w:eastAsia="宋体" w:cs="Times New Roman"/>
                <w:sz w:val="36"/>
                <w:szCs w:val="36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12.29-1.4</w:t>
            </w:r>
          </w:p>
        </w:tc>
        <w:tc>
          <w:tcPr>
            <w:tcW w:w="6675" w:type="dxa"/>
            <w:vAlign w:val="center"/>
          </w:tcPr>
          <w:p w14:paraId="606BC9A3">
            <w:pPr>
              <w:spacing w:line="240" w:lineRule="exact"/>
              <w:rPr>
                <w:rFonts w:ascii="宋体" w:hAnsi="宋体" w:eastAsia="宋体" w:cs="Times New Roman"/>
                <w:sz w:val="36"/>
                <w:szCs w:val="36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体验生活购物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货币小讲堂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机动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87" w:type="dxa"/>
            <w:vAlign w:val="center"/>
          </w:tcPr>
          <w:p w14:paraId="47DC4C41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884" w:type="dxa"/>
            <w:vAlign w:val="center"/>
          </w:tcPr>
          <w:p w14:paraId="119FE964">
            <w:pPr>
              <w:spacing w:line="240" w:lineRule="exact"/>
              <w:jc w:val="center"/>
              <w:rPr>
                <w:rFonts w:ascii="宋体" w:hAnsi="宋体" w:eastAsia="宋体" w:cs="Times New Roman"/>
                <w:sz w:val="36"/>
                <w:szCs w:val="36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元旦</w:t>
            </w:r>
          </w:p>
        </w:tc>
      </w:tr>
      <w:tr w14:paraId="760B5B7E">
        <w:trPr>
          <w:trHeight w:val="550" w:hRule="exact"/>
        </w:trPr>
        <w:tc>
          <w:tcPr>
            <w:tcW w:w="748" w:type="dxa"/>
            <w:vAlign w:val="center"/>
          </w:tcPr>
          <w:p w14:paraId="16FC6D6E">
            <w:pPr>
              <w:spacing w:line="240" w:lineRule="exact"/>
              <w:jc w:val="center"/>
              <w:rPr>
                <w:rFonts w:ascii="宋体" w:hAnsi="宋体" w:eastAsia="宋体" w:cs="Times New Roman"/>
                <w:sz w:val="36"/>
                <w:szCs w:val="36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338" w:type="dxa"/>
            <w:vAlign w:val="center"/>
          </w:tcPr>
          <w:p w14:paraId="60E11B42">
            <w:pPr>
              <w:spacing w:line="240" w:lineRule="exact"/>
              <w:jc w:val="center"/>
              <w:rPr>
                <w:rFonts w:ascii="宋体" w:hAnsi="宋体" w:eastAsia="宋体" w:cs="Times New Roman"/>
                <w:sz w:val="36"/>
                <w:szCs w:val="36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1.5-1.11</w:t>
            </w:r>
          </w:p>
        </w:tc>
        <w:tc>
          <w:tcPr>
            <w:tcW w:w="6675" w:type="dxa"/>
            <w:vAlign w:val="center"/>
          </w:tcPr>
          <w:p w14:paraId="7E2FFC00">
            <w:pPr>
              <w:spacing w:line="240" w:lineRule="exact"/>
              <w:rPr>
                <w:rFonts w:ascii="宋体" w:hAnsi="宋体" w:eastAsia="宋体" w:cs="Times New Roman"/>
                <w:sz w:val="36"/>
                <w:szCs w:val="36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有余数除法的认识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有余数除法的计算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机动</w:t>
            </w:r>
          </w:p>
        </w:tc>
        <w:tc>
          <w:tcPr>
            <w:tcW w:w="987" w:type="dxa"/>
            <w:vAlign w:val="center"/>
          </w:tcPr>
          <w:p w14:paraId="1D574FB4">
            <w:pPr>
              <w:spacing w:line="240" w:lineRule="exact"/>
              <w:jc w:val="center"/>
              <w:rPr>
                <w:rFonts w:ascii="宋体" w:hAnsi="宋体" w:eastAsia="宋体" w:cs="Times New Roman"/>
                <w:sz w:val="36"/>
                <w:szCs w:val="36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4</w:t>
            </w:r>
          </w:p>
        </w:tc>
        <w:tc>
          <w:tcPr>
            <w:tcW w:w="884" w:type="dxa"/>
            <w:vAlign w:val="center"/>
          </w:tcPr>
          <w:p w14:paraId="7E3BAA1E">
            <w:pPr>
              <w:spacing w:line="240" w:lineRule="exact"/>
              <w:jc w:val="center"/>
              <w:rPr>
                <w:rFonts w:ascii="宋体" w:hAnsi="宋体" w:eastAsia="宋体" w:cs="Times New Roman"/>
                <w:sz w:val="36"/>
                <w:szCs w:val="36"/>
              </w:rPr>
            </w:pPr>
          </w:p>
        </w:tc>
      </w:tr>
      <w:tr w14:paraId="5327FAED">
        <w:trPr>
          <w:trHeight w:val="550" w:hRule="exact"/>
        </w:trPr>
        <w:tc>
          <w:tcPr>
            <w:tcW w:w="748" w:type="dxa"/>
            <w:vAlign w:val="center"/>
          </w:tcPr>
          <w:p w14:paraId="7995A835">
            <w:pPr>
              <w:spacing w:line="240" w:lineRule="exact"/>
              <w:jc w:val="center"/>
              <w:rPr>
                <w:rFonts w:ascii="宋体" w:hAnsi="宋体" w:eastAsia="宋体" w:cs="Times New Roman"/>
                <w:sz w:val="36"/>
                <w:szCs w:val="36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38" w:type="dxa"/>
            <w:vAlign w:val="center"/>
          </w:tcPr>
          <w:p w14:paraId="4E9D6AE6">
            <w:pPr>
              <w:spacing w:line="240" w:lineRule="exact"/>
              <w:jc w:val="center"/>
              <w:rPr>
                <w:rFonts w:ascii="宋体" w:hAnsi="宋体" w:eastAsia="宋体" w:cs="Times New Roman"/>
                <w:sz w:val="36"/>
                <w:szCs w:val="36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1.12-1.18</w:t>
            </w:r>
          </w:p>
        </w:tc>
        <w:tc>
          <w:tcPr>
            <w:tcW w:w="6675" w:type="dxa"/>
            <w:vAlign w:val="center"/>
          </w:tcPr>
          <w:p w14:paraId="54B82BF7">
            <w:pPr>
              <w:spacing w:line="240" w:lineRule="exact"/>
              <w:rPr>
                <w:rFonts w:ascii="宋体" w:hAnsi="宋体" w:eastAsia="宋体" w:cs="Times New Roman"/>
                <w:sz w:val="36"/>
                <w:szCs w:val="36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练习十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期末复习（1）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期末复习（2）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机动</w:t>
            </w:r>
          </w:p>
        </w:tc>
        <w:tc>
          <w:tcPr>
            <w:tcW w:w="987" w:type="dxa"/>
            <w:vAlign w:val="center"/>
          </w:tcPr>
          <w:p w14:paraId="48A18FCF">
            <w:pPr>
              <w:spacing w:line="240" w:lineRule="exact"/>
              <w:jc w:val="center"/>
              <w:rPr>
                <w:rFonts w:ascii="宋体" w:hAnsi="宋体" w:eastAsia="宋体" w:cs="Times New Roman"/>
                <w:sz w:val="36"/>
                <w:szCs w:val="36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4</w:t>
            </w:r>
          </w:p>
        </w:tc>
        <w:tc>
          <w:tcPr>
            <w:tcW w:w="884" w:type="dxa"/>
            <w:vAlign w:val="center"/>
          </w:tcPr>
          <w:p w14:paraId="451A4C53">
            <w:pPr>
              <w:spacing w:line="240" w:lineRule="exact"/>
              <w:jc w:val="center"/>
              <w:rPr>
                <w:rFonts w:ascii="宋体" w:hAnsi="宋体" w:eastAsia="宋体" w:cs="Times New Roman"/>
                <w:sz w:val="36"/>
                <w:szCs w:val="36"/>
              </w:rPr>
            </w:pPr>
          </w:p>
        </w:tc>
      </w:tr>
      <w:tr w14:paraId="6998381B">
        <w:trPr>
          <w:trHeight w:val="550" w:hRule="exact"/>
        </w:trPr>
        <w:tc>
          <w:tcPr>
            <w:tcW w:w="748" w:type="dxa"/>
            <w:vAlign w:val="center"/>
          </w:tcPr>
          <w:p w14:paraId="63E6AB1A">
            <w:pPr>
              <w:spacing w:line="240" w:lineRule="exact"/>
              <w:jc w:val="center"/>
              <w:rPr>
                <w:rFonts w:ascii="宋体" w:hAnsi="宋体" w:eastAsia="宋体" w:cs="Times New Roman"/>
                <w:sz w:val="36"/>
                <w:szCs w:val="36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338" w:type="dxa"/>
            <w:vAlign w:val="center"/>
          </w:tcPr>
          <w:p w14:paraId="7FB8235E">
            <w:pPr>
              <w:spacing w:line="240" w:lineRule="exact"/>
              <w:jc w:val="center"/>
              <w:rPr>
                <w:rFonts w:ascii="宋体" w:hAnsi="宋体" w:eastAsia="宋体" w:cs="Times New Roman"/>
                <w:sz w:val="36"/>
                <w:szCs w:val="36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1.19-1.25</w:t>
            </w:r>
          </w:p>
        </w:tc>
        <w:tc>
          <w:tcPr>
            <w:tcW w:w="6675" w:type="dxa"/>
            <w:vAlign w:val="center"/>
          </w:tcPr>
          <w:p w14:paraId="53C66CA3">
            <w:pPr>
              <w:spacing w:line="240" w:lineRule="exact"/>
              <w:rPr>
                <w:rFonts w:ascii="宋体" w:hAnsi="宋体" w:eastAsia="宋体" w:cs="Times New Roman"/>
                <w:sz w:val="36"/>
                <w:szCs w:val="36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期末复习（3）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期末复习（4）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期末复习（5）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机动</w:t>
            </w:r>
          </w:p>
        </w:tc>
        <w:tc>
          <w:tcPr>
            <w:tcW w:w="987" w:type="dxa"/>
            <w:vAlign w:val="center"/>
          </w:tcPr>
          <w:p w14:paraId="09D0A970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884" w:type="dxa"/>
            <w:vAlign w:val="center"/>
          </w:tcPr>
          <w:p w14:paraId="7FA8C8C6">
            <w:pPr>
              <w:spacing w:line="240" w:lineRule="exact"/>
              <w:jc w:val="center"/>
              <w:rPr>
                <w:rFonts w:ascii="宋体" w:hAnsi="宋体" w:eastAsia="宋体" w:cs="Times New Roman"/>
                <w:sz w:val="36"/>
                <w:szCs w:val="36"/>
              </w:rPr>
            </w:pPr>
          </w:p>
        </w:tc>
      </w:tr>
      <w:tr w14:paraId="5D7AB987">
        <w:trPr>
          <w:trHeight w:val="550" w:hRule="exact"/>
        </w:trPr>
        <w:tc>
          <w:tcPr>
            <w:tcW w:w="748" w:type="dxa"/>
            <w:vAlign w:val="center"/>
          </w:tcPr>
          <w:p w14:paraId="09316E44">
            <w:pPr>
              <w:spacing w:line="240" w:lineRule="exact"/>
              <w:jc w:val="center"/>
              <w:rPr>
                <w:rFonts w:ascii="宋体" w:hAnsi="宋体" w:eastAsia="宋体" w:cs="Times New Roman"/>
                <w:sz w:val="36"/>
                <w:szCs w:val="36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338" w:type="dxa"/>
            <w:vAlign w:val="center"/>
          </w:tcPr>
          <w:p w14:paraId="5D506FA1">
            <w:pPr>
              <w:spacing w:line="240" w:lineRule="exact"/>
              <w:jc w:val="center"/>
              <w:rPr>
                <w:rFonts w:ascii="宋体" w:hAnsi="宋体" w:eastAsia="宋体" w:cs="Times New Roman"/>
                <w:sz w:val="36"/>
                <w:szCs w:val="36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1.26-2.1</w:t>
            </w:r>
          </w:p>
        </w:tc>
        <w:tc>
          <w:tcPr>
            <w:tcW w:w="6675" w:type="dxa"/>
            <w:vAlign w:val="center"/>
          </w:tcPr>
          <w:p w14:paraId="1A1771A5">
            <w:pPr>
              <w:spacing w:line="240" w:lineRule="exact"/>
              <w:rPr>
                <w:rFonts w:ascii="宋体" w:hAnsi="宋体" w:eastAsia="宋体" w:cs="Times New Roman"/>
                <w:sz w:val="36"/>
                <w:szCs w:val="36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期末复习</w:t>
            </w:r>
          </w:p>
        </w:tc>
        <w:tc>
          <w:tcPr>
            <w:tcW w:w="987" w:type="dxa"/>
            <w:vAlign w:val="center"/>
          </w:tcPr>
          <w:p w14:paraId="69695513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884" w:type="dxa"/>
            <w:vAlign w:val="center"/>
          </w:tcPr>
          <w:p w14:paraId="17E15285">
            <w:pPr>
              <w:spacing w:line="240" w:lineRule="exact"/>
              <w:jc w:val="center"/>
              <w:rPr>
                <w:rFonts w:ascii="宋体" w:hAnsi="宋体" w:eastAsia="宋体" w:cs="Times New Roman"/>
                <w:sz w:val="36"/>
                <w:szCs w:val="36"/>
              </w:rPr>
            </w:pPr>
          </w:p>
        </w:tc>
      </w:tr>
      <w:tr w14:paraId="5845731F">
        <w:trPr>
          <w:trHeight w:val="550" w:hRule="exact"/>
        </w:trPr>
        <w:tc>
          <w:tcPr>
            <w:tcW w:w="748" w:type="dxa"/>
            <w:vAlign w:val="center"/>
          </w:tcPr>
          <w:p w14:paraId="788F3EF8">
            <w:pPr>
              <w:spacing w:line="240" w:lineRule="exact"/>
              <w:jc w:val="center"/>
              <w:rPr>
                <w:rFonts w:ascii="宋体" w:hAnsi="宋体" w:eastAsia="宋体" w:cs="Times New Roman"/>
                <w:sz w:val="36"/>
                <w:szCs w:val="36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338" w:type="dxa"/>
            <w:vAlign w:val="center"/>
          </w:tcPr>
          <w:p w14:paraId="49F45814">
            <w:pPr>
              <w:spacing w:line="240" w:lineRule="exact"/>
              <w:jc w:val="center"/>
              <w:rPr>
                <w:rFonts w:ascii="宋体" w:hAnsi="宋体" w:eastAsia="宋体" w:cs="Times New Roman"/>
                <w:sz w:val="36"/>
                <w:szCs w:val="36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2.2-2.8</w:t>
            </w:r>
          </w:p>
        </w:tc>
        <w:tc>
          <w:tcPr>
            <w:tcW w:w="6675" w:type="dxa"/>
            <w:vAlign w:val="center"/>
          </w:tcPr>
          <w:p w14:paraId="1474E2B1">
            <w:pPr>
              <w:spacing w:line="240" w:lineRule="exact"/>
              <w:rPr>
                <w:rFonts w:ascii="宋体" w:hAnsi="宋体" w:eastAsia="宋体" w:cs="Times New Roman"/>
                <w:sz w:val="36"/>
                <w:szCs w:val="36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无纸化测试</w:t>
            </w:r>
          </w:p>
        </w:tc>
        <w:tc>
          <w:tcPr>
            <w:tcW w:w="987" w:type="dxa"/>
            <w:vAlign w:val="center"/>
          </w:tcPr>
          <w:p w14:paraId="4C354AD8">
            <w:pPr>
              <w:spacing w:line="240" w:lineRule="exact"/>
              <w:jc w:val="center"/>
              <w:rPr>
                <w:rFonts w:ascii="宋体" w:hAnsi="宋体" w:eastAsia="宋体" w:cs="Times New Roman"/>
                <w:sz w:val="36"/>
                <w:szCs w:val="36"/>
              </w:rPr>
            </w:pPr>
          </w:p>
        </w:tc>
        <w:tc>
          <w:tcPr>
            <w:tcW w:w="884" w:type="dxa"/>
            <w:vAlign w:val="center"/>
          </w:tcPr>
          <w:p w14:paraId="2A78E0D2">
            <w:pPr>
              <w:spacing w:line="240" w:lineRule="exact"/>
              <w:jc w:val="center"/>
              <w:rPr>
                <w:rFonts w:ascii="宋体" w:hAnsi="宋体" w:eastAsia="宋体" w:cs="Times New Roman"/>
                <w:sz w:val="36"/>
                <w:szCs w:val="36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期末</w:t>
            </w:r>
          </w:p>
        </w:tc>
      </w:tr>
    </w:tbl>
    <w:p w14:paraId="43173EC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楷体">
    <w:altName w:val="汉仪楷体KW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kYmU3OTg4ZjEyMGFlNzhlYzE2MjE0M2NiOWJmYzkifQ=="/>
  </w:docVars>
  <w:rsids>
    <w:rsidRoot w:val="4FEB8929"/>
    <w:rsid w:val="4FEB8929"/>
    <w:rsid w:val="9ED85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6</TotalTime>
  <ScaleCrop>false</ScaleCrop>
  <LinksUpToDate>false</LinksUpToDate>
  <CharactersWithSpaces>0</CharactersWithSpaces>
  <Application>WPS Office_6.10.1.8873_F1E327BC-269C-435d-A152-05C5408002CA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2025-08-31T10:44:00Z</dcterms:created>
  <dc:creator>Ss1414314744</dc:creator>
  <cp:lastModifiedBy>Ss1414314744</cp:lastModifiedBy>
  <dcterms:modified xsi:type="dcterms:W3CDTF">2025-08-31T10:52:13Z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2052-6.10.1.8873</vt:lpwstr>
  </property>
  <property fmtid="{D5CDD505-2E9C-101B-9397-08002B2CF9AE}" pid="3" name="ICV">
    <vt:lpwstr>F7BD8FA4746815E603B7B368951D39AE_41</vt:lpwstr>
  </property>
</Properties>
</file>