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rsidR="003B4CE6">
      <w:pPr>
        <w:jc w:val="left"/>
        <w:rPr>
          <w:rFonts w:ascii="楷体" w:cs="楷体" w:eastAsia="楷体" w:hAnsi="楷体" w:hint="eastAsia"/>
          <w:b/>
          <w:bCs/>
        </w:rPr>
      </w:pPr>
      <w:r>
        <w:rPr>
          <w:rFonts w:ascii="楷体" w:cs="楷体" w:eastAsia="楷体" w:hAnsi="楷体" w:hint="eastAsia"/>
          <w:b/>
          <w:bCs/>
        </w:rPr>
        <w:drawing>
          <wp:anchor allowOverlap="1" behindDoc="0" layoutInCell="1" locked="0" relativeHeight="251658240" simplePos="0">
            <wp:simplePos x="0" y="0"/>
            <wp:positionH relativeFrom="page">
              <wp:posOffset>10617200</wp:posOffset>
            </wp:positionH>
            <wp:positionV relativeFrom="topMargin">
              <wp:posOffset>11836400</wp:posOffset>
            </wp:positionV>
            <wp:extent cx="419100" cy="3302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4"/>
                    <a:stretch>
                      <a:fillRect/>
                    </a:stretch>
                  </pic:blipFill>
                  <pic:spPr>
                    <a:xfrm>
                      <a:off x="0" y="0"/>
                      <a:ext cx="419100" cy="330200"/>
                    </a:xfrm>
                    <a:prstGeom prst="rect">
                      <a:avLst/>
                    </a:prstGeom>
                  </pic:spPr>
                </pic:pic>
              </a:graphicData>
            </a:graphic>
          </wp:anchor>
        </w:drawing>
      </w:r>
      <w:r>
        <w:rPr>
          <w:rFonts w:ascii="楷体" w:cs="楷体" w:eastAsia="楷体" w:hAnsi="楷体" w:hint="eastAsia"/>
          <w:b/>
          <w:bCs/>
        </w:rPr>
        <w:t>习近平新时代中国特色社会主义思想学生读本（初中）</w:t>
      </w:r>
    </w:p>
    <w:p w:rsidR="003B4CE6"/>
    <w:p w:rsidR="003B4CE6">
      <w:pPr>
        <w:jc w:val="center"/>
        <w:rPr>
          <w:rFonts w:ascii="楷体" w:cs="宋体" w:eastAsia="楷体" w:hAnsi="楷体"/>
          <w:b/>
          <w:kern w:val="1"/>
          <w:sz w:val="44"/>
          <w:szCs w:val="44"/>
        </w:rPr>
      </w:pPr>
      <w:r>
        <w:rPr>
          <w:rFonts w:ascii="楷体" w:cs="宋体" w:eastAsia="楷体" w:hAnsi="楷体"/>
          <w:b/>
          <w:kern w:val="1"/>
          <w:sz w:val="44"/>
          <w:szCs w:val="44"/>
        </w:rPr>
        <w:t>教</w:t>
      </w:r>
      <w:r>
        <w:rPr>
          <w:rFonts w:ascii="楷体" w:cs="宋体" w:eastAsia="楷体" w:hAnsi="楷体" w:hint="eastAsia"/>
          <w:b/>
          <w:kern w:val="1"/>
          <w:sz w:val="44"/>
          <w:szCs w:val="44"/>
        </w:rPr>
        <w:t xml:space="preserve">      </w:t>
      </w:r>
      <w:r>
        <w:rPr>
          <w:rFonts w:ascii="楷体" w:cs="宋体" w:eastAsia="楷体" w:hAnsi="楷体"/>
          <w:b/>
          <w:kern w:val="1"/>
          <w:sz w:val="44"/>
          <w:szCs w:val="44"/>
        </w:rPr>
        <w:t>案</w:t>
      </w:r>
      <w:r>
        <w:rPr>
          <w:rFonts w:ascii="楷体" w:cs="宋体" w:eastAsia="楷体" w:hAnsi="楷体" w:hint="eastAsia"/>
          <w:b/>
          <w:kern w:val="1"/>
          <w:sz w:val="44"/>
          <w:szCs w:val="44"/>
        </w:rPr>
        <w:t xml:space="preserve">                       </w:t>
      </w:r>
    </w:p>
    <w:p w:rsidR="003B4CE6">
      <w:pPr>
        <w:jc w:val="center"/>
        <w:rPr>
          <w:rFonts w:ascii="楷体" w:cs="宋体" w:eastAsia="楷体" w:hAnsi="楷体"/>
          <w:b/>
          <w:kern w:val="1"/>
          <w:sz w:val="44"/>
          <w:szCs w:val="44"/>
        </w:rPr>
      </w:pPr>
    </w:p>
    <w:tbl>
      <w:tblPr>
        <w:tblStyle w:val="TableNormal"/>
        <w:tblW w:type="auto" w:w="0"/>
        <w:tblInd w:type="dxa" w:w="0"/>
        <w:tblLayout w:type="fixed"/>
        <w:tblLook w:val="0000"/>
      </w:tblPr>
      <w:tblGrid>
        <w:gridCol w:w="1285"/>
        <w:gridCol w:w="1400"/>
        <w:gridCol w:w="1200"/>
        <w:gridCol w:w="1752"/>
        <w:gridCol w:w="708"/>
        <w:gridCol w:w="1766"/>
        <w:gridCol w:w="1743"/>
      </w:tblGrid>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b/>
                <w:kern w:val="1"/>
                <w:sz w:val="24"/>
              </w:rPr>
            </w:pPr>
            <w:r>
              <w:rPr>
                <w:rFonts w:ascii="楷体" w:cs="楷体_GB2312" w:eastAsia="楷体" w:hAnsi="楷体" w:hint="eastAsia"/>
                <w:b/>
                <w:kern w:val="1"/>
                <w:sz w:val="24"/>
              </w:rPr>
              <w:t>备课人</w:t>
            </w:r>
          </w:p>
        </w:tc>
        <w:tc>
          <w:tcPr>
            <w:tcW w:type="dxa" w:w="1400"/>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kern w:val="1"/>
                <w:sz w:val="24"/>
                <w:lang w:eastAsia="zh-Hans"/>
              </w:rPr>
            </w:pPr>
          </w:p>
        </w:tc>
        <w:tc>
          <w:tcPr>
            <w:tcW w:type="dxa" w:w="1200"/>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b/>
                <w:kern w:val="1"/>
                <w:sz w:val="24"/>
              </w:rPr>
            </w:pPr>
            <w:r>
              <w:rPr>
                <w:rFonts w:ascii="楷体" w:cs="楷体_GB2312" w:eastAsia="楷体" w:hAnsi="楷体" w:hint="eastAsia"/>
                <w:b/>
                <w:kern w:val="1"/>
                <w:sz w:val="24"/>
              </w:rPr>
              <w:t>编写时间</w:t>
            </w:r>
          </w:p>
        </w:tc>
        <w:tc>
          <w:tcPr>
            <w:tcW w:type="dxa" w:w="1752"/>
            <w:tcBorders>
              <w:top w:color="000000" w:space="0" w:sz="4" w:val="single"/>
              <w:left w:color="000000" w:space="0" w:sz="4" w:val="single"/>
              <w:bottom w:color="000000" w:space="0" w:sz="4" w:val="single"/>
              <w:right w:color="000000" w:space="0" w:sz="4" w:val="single"/>
            </w:tcBorders>
            <w:vAlign w:val="center"/>
          </w:tcPr>
          <w:p w:rsidR="003B4CE6">
            <w:pPr>
              <w:rPr>
                <w:rFonts w:ascii="楷体" w:cs="楷体_GB2312" w:eastAsia="楷体" w:hAnsi="楷体"/>
                <w:kern w:val="1"/>
                <w:sz w:val="24"/>
              </w:rPr>
            </w:pPr>
          </w:p>
        </w:tc>
        <w:tc>
          <w:tcPr>
            <w:tcW w:type="dxa" w:w="708"/>
            <w:vMerge w:val="restart"/>
            <w:tcBorders>
              <w:top w:color="000000" w:space="0" w:sz="4" w:val="single"/>
              <w:left w:color="000000" w:space="0" w:sz="4" w:val="single"/>
              <w:right w:color="000000" w:space="0" w:sz="4" w:val="single"/>
            </w:tcBorders>
            <w:vAlign w:val="center"/>
          </w:tcPr>
          <w:p w:rsidR="003B4CE6">
            <w:pPr>
              <w:jc w:val="center"/>
              <w:rPr>
                <w:rFonts w:ascii="楷体" w:cs="楷体_GB2312" w:eastAsia="楷体" w:hAnsi="楷体" w:hint="eastAsia"/>
                <w:b/>
                <w:kern w:val="1"/>
                <w:sz w:val="24"/>
              </w:rPr>
            </w:pPr>
            <w:r>
              <w:rPr>
                <w:rFonts w:ascii="楷体" w:cs="楷体_GB2312" w:eastAsia="楷体" w:hAnsi="楷体" w:hint="eastAsia"/>
                <w:b/>
                <w:kern w:val="1"/>
                <w:sz w:val="24"/>
              </w:rPr>
              <w:t>读本章节</w:t>
            </w:r>
          </w:p>
        </w:tc>
        <w:tc>
          <w:tcPr>
            <w:tcW w:type="dxa" w:w="3509"/>
            <w:gridSpan w:val="2"/>
            <w:vMerge w:val="restart"/>
            <w:tcBorders>
              <w:top w:color="000000" w:space="0" w:sz="4" w:val="single"/>
              <w:left w:color="000000" w:space="0" w:sz="4" w:val="single"/>
              <w:right w:color="000000" w:space="0" w:sz="4" w:val="single"/>
            </w:tcBorders>
            <w:vAlign w:val="center"/>
          </w:tcPr>
          <w:p w:rsidR="003B4CE6">
            <w:pPr>
              <w:rPr>
                <w:rFonts w:ascii="楷体" w:cs="楷体_GB2312" w:eastAsia="楷体" w:hAnsi="楷体" w:hint="eastAsia"/>
                <w:kern w:val="1"/>
                <w:sz w:val="30"/>
                <w:szCs w:val="30"/>
              </w:rPr>
            </w:pPr>
            <w:r>
              <w:rPr>
                <w:rFonts w:ascii="楷体" w:eastAsia="楷体" w:hAnsi="楷体" w:hint="eastAsia"/>
                <w:b/>
                <w:bCs/>
                <w:sz w:val="30"/>
                <w:szCs w:val="30"/>
              </w:rPr>
              <w:t>第</w:t>
            </w:r>
            <w:r>
              <w:rPr>
                <w:rFonts w:ascii="楷体" w:eastAsia="楷体" w:hAnsi="楷体" w:hint="eastAsia"/>
                <w:b/>
                <w:bCs/>
                <w:sz w:val="30"/>
                <w:szCs w:val="30"/>
                <w:u w:val="single"/>
              </w:rPr>
              <w:t xml:space="preserve">  </w:t>
            </w:r>
            <w:r>
              <w:rPr>
                <w:rFonts w:ascii="楷体" w:eastAsia="楷体" w:hAnsi="楷体"/>
                <w:b/>
                <w:bCs/>
                <w:sz w:val="30"/>
                <w:szCs w:val="30"/>
                <w:u w:val="single"/>
              </w:rPr>
              <w:t>8</w:t>
            </w:r>
            <w:r>
              <w:rPr>
                <w:rFonts w:ascii="楷体" w:eastAsia="楷体" w:hAnsi="楷体" w:hint="eastAsia"/>
                <w:b/>
                <w:bCs/>
                <w:sz w:val="30"/>
                <w:szCs w:val="30"/>
                <w:u w:val="single"/>
              </w:rPr>
              <w:t xml:space="preserve">  </w:t>
            </w:r>
            <w:r>
              <w:rPr>
                <w:rFonts w:ascii="楷体" w:eastAsia="楷体" w:hAnsi="楷体" w:hint="eastAsia"/>
                <w:b/>
                <w:bCs/>
                <w:sz w:val="30"/>
                <w:szCs w:val="30"/>
              </w:rPr>
              <w:t>讲第</w:t>
            </w:r>
            <w:r>
              <w:rPr>
                <w:rFonts w:ascii="楷体" w:eastAsia="楷体" w:hAnsi="楷体" w:hint="eastAsia"/>
                <w:b/>
                <w:bCs/>
                <w:sz w:val="30"/>
                <w:szCs w:val="30"/>
                <w:u w:val="single"/>
              </w:rPr>
              <w:t xml:space="preserve">  </w:t>
            </w:r>
            <w:r>
              <w:rPr>
                <w:rFonts w:ascii="楷体" w:eastAsia="楷体" w:hAnsi="楷体"/>
                <w:b/>
                <w:bCs/>
                <w:sz w:val="30"/>
                <w:szCs w:val="30"/>
                <w:u w:val="single"/>
              </w:rPr>
              <w:t>2</w:t>
            </w:r>
            <w:r>
              <w:rPr>
                <w:rFonts w:ascii="楷体" w:eastAsia="楷体" w:hAnsi="楷体" w:hint="eastAsia"/>
                <w:b/>
                <w:bCs/>
                <w:sz w:val="30"/>
                <w:szCs w:val="30"/>
                <w:u w:val="single"/>
              </w:rPr>
              <w:t xml:space="preserve">  </w:t>
            </w:r>
            <w:r>
              <w:rPr>
                <w:rFonts w:ascii="楷体" w:eastAsia="楷体" w:hAnsi="楷体" w:hint="eastAsia"/>
                <w:b/>
                <w:bCs/>
                <w:sz w:val="30"/>
                <w:szCs w:val="30"/>
              </w:rPr>
              <w:t>课时</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b/>
                <w:kern w:val="1"/>
                <w:sz w:val="24"/>
              </w:rPr>
            </w:pPr>
            <w:r>
              <w:rPr>
                <w:rFonts w:ascii="楷体" w:cs="楷体_GB2312" w:eastAsia="楷体" w:hAnsi="楷体" w:hint="eastAsia"/>
                <w:b/>
                <w:kern w:val="1"/>
                <w:sz w:val="24"/>
              </w:rPr>
              <w:t>执教者</w:t>
            </w:r>
          </w:p>
        </w:tc>
        <w:tc>
          <w:tcPr>
            <w:tcW w:type="dxa" w:w="1400"/>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kern w:val="1"/>
                <w:sz w:val="24"/>
              </w:rPr>
            </w:pPr>
          </w:p>
        </w:tc>
        <w:tc>
          <w:tcPr>
            <w:tcW w:type="dxa" w:w="1200"/>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b/>
                <w:kern w:val="1"/>
                <w:sz w:val="24"/>
              </w:rPr>
            </w:pPr>
            <w:r>
              <w:rPr>
                <w:rFonts w:ascii="楷体" w:cs="楷体_GB2312" w:eastAsia="楷体" w:hAnsi="楷体" w:hint="eastAsia"/>
                <w:b/>
                <w:kern w:val="1"/>
                <w:sz w:val="24"/>
              </w:rPr>
              <w:t>实施时间</w:t>
            </w:r>
          </w:p>
        </w:tc>
        <w:tc>
          <w:tcPr>
            <w:tcW w:type="dxa" w:w="1752"/>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kern w:val="1"/>
                <w:sz w:val="24"/>
              </w:rPr>
            </w:pPr>
          </w:p>
        </w:tc>
        <w:tc>
          <w:tcPr>
            <w:tcW w:type="dxa" w:w="708"/>
            <w:vMerge/>
            <w:tcBorders>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b/>
                <w:kern w:val="1"/>
                <w:sz w:val="24"/>
              </w:rPr>
            </w:pPr>
          </w:p>
        </w:tc>
        <w:tc>
          <w:tcPr>
            <w:tcW w:type="dxa" w:w="3509"/>
            <w:gridSpan w:val="2"/>
            <w:vMerge/>
            <w:tcBorders>
              <w:left w:color="000000" w:space="0" w:sz="4" w:val="single"/>
              <w:bottom w:color="000000" w:space="0" w:sz="4" w:val="single"/>
              <w:right w:color="000000" w:space="0" w:sz="4" w:val="single"/>
            </w:tcBorders>
            <w:vAlign w:val="center"/>
          </w:tcPr>
          <w:p w:rsidR="003B4CE6">
            <w:pPr>
              <w:rPr>
                <w:rFonts w:ascii="楷体" w:cs="宋体" w:eastAsia="楷体" w:hAnsi="楷体"/>
                <w:kern w:val="1"/>
                <w:sz w:val="24"/>
              </w:rPr>
            </w:pPr>
          </w:p>
        </w:tc>
      </w:tr>
      <w:tr>
        <w:tblPrEx>
          <w:tblW w:type="auto" w:w="0"/>
          <w:tblInd w:type="dxa" w:w="0"/>
          <w:tblLayout w:type="fixed"/>
          <w:tblLook w:val="0000"/>
        </w:tblPrEx>
        <w:trPr>
          <w:trHeight w:val="708"/>
        </w:trPr>
        <w:tc>
          <w:tcPr>
            <w:tcW w:type="dxa" w:w="1285"/>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b/>
                <w:kern w:val="1"/>
                <w:sz w:val="24"/>
              </w:rPr>
            </w:pPr>
            <w:r>
              <w:rPr>
                <w:rFonts w:ascii="楷体" w:cs="楷体_GB2312" w:eastAsia="楷体" w:hAnsi="楷体" w:hint="eastAsia"/>
                <w:b/>
                <w:kern w:val="1"/>
                <w:sz w:val="24"/>
              </w:rPr>
              <w:t>课时标题</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b/>
                <w:kern w:val="1"/>
                <w:sz w:val="24"/>
                <w:lang w:eastAsia="zh-Hans"/>
              </w:rPr>
            </w:pPr>
            <w:r>
              <w:rPr>
                <w:rFonts w:ascii="楷体" w:cs="楷体_GB2312" w:eastAsia="楷体" w:hAnsi="楷体" w:hint="eastAsia"/>
                <w:b/>
                <w:kern w:val="1"/>
                <w:sz w:val="24"/>
                <w:lang w:eastAsia="zh-Hans"/>
              </w:rPr>
              <w:t>以伟大自我革命引领伟大社会革命</w:t>
            </w:r>
          </w:p>
          <w:p w:rsidR="003B4CE6">
            <w:pPr>
              <w:jc w:val="center"/>
              <w:rPr>
                <w:rFonts w:ascii="楷体" w:cs="楷体_GB2312" w:eastAsia="楷体" w:hAnsi="楷体" w:hint="eastAsia"/>
                <w:b/>
                <w:kern w:val="1"/>
                <w:sz w:val="24"/>
                <w:lang w:eastAsia="zh-Hans"/>
              </w:rPr>
            </w:pPr>
          </w:p>
        </w:tc>
      </w:tr>
      <w:tr>
        <w:tblPrEx>
          <w:tblW w:type="auto" w:w="0"/>
          <w:tblInd w:type="dxa" w:w="0"/>
          <w:tblLayout w:type="fixed"/>
          <w:tblLook w:val="0000"/>
        </w:tblPrEx>
        <w:trPr>
          <w:trHeight w:val="630"/>
        </w:trPr>
        <w:tc>
          <w:tcPr>
            <w:tcW w:type="dxa" w:w="1285"/>
            <w:vMerge w:val="restart"/>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b/>
                <w:kern w:val="1"/>
                <w:sz w:val="24"/>
              </w:rPr>
            </w:pPr>
            <w:r>
              <w:rPr>
                <w:rFonts w:ascii="楷体" w:cs="楷体_GB2312" w:eastAsia="楷体" w:hAnsi="楷体" w:hint="eastAsia"/>
                <w:b/>
                <w:kern w:val="1"/>
                <w:sz w:val="24"/>
              </w:rPr>
              <w:t>导读目标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3B4CE6">
            <w:pPr>
              <w:rPr>
                <w:rFonts w:ascii="楷体" w:cs="楷体_GB2312" w:eastAsia="楷体" w:hAnsi="楷体"/>
                <w:kern w:val="1"/>
                <w:sz w:val="24"/>
              </w:rPr>
            </w:pPr>
            <w:r>
              <w:rPr>
                <w:rFonts w:ascii="楷体" w:cs="楷体_GB2312" w:eastAsia="楷体" w:hAnsi="楷体" w:hint="eastAsia"/>
                <w:kern w:val="1"/>
                <w:sz w:val="24"/>
              </w:rPr>
              <w:t>1.</w:t>
            </w:r>
            <w:r>
              <w:rPr>
                <w:rFonts w:ascii="楷体" w:cs="楷体_GB2312" w:eastAsia="楷体" w:hAnsi="楷体" w:hint="eastAsia"/>
                <w:kern w:val="1"/>
                <w:sz w:val="24"/>
                <w:lang w:eastAsia="zh-Hans"/>
              </w:rPr>
              <w:t>通过视频感受党的初心和使命,坚决维护党的全面领导;党的自我革命和从严治党能提高党的执政能力,引领人民走向民族复兴,要自觉维护党的权威</w:t>
            </w:r>
            <w:r>
              <w:rPr>
                <w:rFonts w:ascii="楷体" w:cs="楷体_GB2312" w:eastAsia="楷体" w:hAnsi="楷体" w:hint="eastAsia"/>
                <w:color w:val="191919"/>
                <w:shd w:color="auto" w:fill="FFFFFF" w:val="clear"/>
              </w:rPr>
              <w:t>。</w:t>
            </w:r>
          </w:p>
        </w:tc>
      </w:tr>
      <w:tr>
        <w:tblPrEx>
          <w:tblW w:type="auto" w:w="0"/>
          <w:tblInd w:type="dxa" w:w="0"/>
          <w:tblLayout w:type="fixed"/>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rsidR="003B4CE6">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3B4CE6">
            <w:pPr>
              <w:rPr>
                <w:rFonts w:ascii="楷体" w:cs="楷体_GB2312" w:eastAsia="楷体" w:hAnsi="楷体" w:hint="eastAsia"/>
                <w:sz w:val="24"/>
              </w:rPr>
            </w:pPr>
            <w:r>
              <w:rPr>
                <w:rFonts w:ascii="楷体" w:cs="楷体_GB2312" w:eastAsia="楷体" w:hAnsi="楷体" w:hint="eastAsia"/>
                <w:b/>
                <w:kern w:val="1"/>
                <w:sz w:val="24"/>
              </w:rPr>
              <w:t>2.</w:t>
            </w:r>
            <w:r>
              <w:rPr>
                <w:rFonts w:ascii="楷体" w:cs="楷体_GB2312" w:eastAsia="楷体" w:hAnsi="楷体" w:hint="eastAsia"/>
                <w:kern w:val="1"/>
                <w:sz w:val="24"/>
              </w:rPr>
              <w:t>通过学习理解党的初心和使命是党执政的根本立场,理解党的自我革命的必要性和重要性。</w:t>
            </w:r>
          </w:p>
        </w:tc>
      </w:tr>
      <w:tr>
        <w:tblPrEx>
          <w:tblW w:type="auto" w:w="0"/>
          <w:tblInd w:type="dxa" w:w="0"/>
          <w:tblLayout w:type="fixed"/>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rsidR="003B4CE6">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P="00327E6F" w:rsidR="003B4CE6">
            <w:pPr>
              <w:ind w:hanging="1200" w:hangingChars="500" w:left="1200"/>
              <w:rPr>
                <w:rFonts w:ascii="楷体" w:cs="楷体_GB2312" w:eastAsia="楷体" w:hAnsi="楷体" w:hint="eastAsia"/>
                <w:kern w:val="1"/>
                <w:sz w:val="24"/>
                <w:lang w:eastAsia="zh-Hans"/>
              </w:rPr>
            </w:pPr>
            <w:r>
              <w:rPr>
                <w:rFonts w:ascii="楷体" w:cs="楷体_GB2312" w:eastAsia="楷体" w:hAnsi="楷体" w:hint="eastAsia"/>
                <w:kern w:val="1"/>
                <w:sz w:val="24"/>
              </w:rPr>
              <w:t>3.</w:t>
            </w:r>
            <w:r>
              <w:rPr>
                <w:rFonts w:ascii="楷体" w:cs="楷体_GB2312" w:eastAsia="楷体" w:hAnsi="楷体" w:hint="eastAsia"/>
                <w:kern w:val="1"/>
                <w:sz w:val="24"/>
                <w:lang w:eastAsia="zh-Hans"/>
              </w:rPr>
              <w:t>了解党的初心和使命,理解党的全面从严治党。</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3B4CE6">
            <w:pPr>
              <w:rPr>
                <w:rFonts w:ascii="楷体" w:cs="楷体_GB2312" w:eastAsia="楷体" w:hAnsi="楷体" w:hint="eastAsia"/>
                <w:b/>
                <w:kern w:val="1"/>
                <w:sz w:val="24"/>
              </w:rPr>
            </w:pPr>
            <w:r>
              <w:rPr>
                <w:rFonts w:ascii="楷体" w:cs="楷体_GB2312" w:eastAsia="楷体" w:hAnsi="楷体" w:hint="eastAsia"/>
                <w:b/>
                <w:kern w:val="1"/>
                <w:sz w:val="24"/>
              </w:rPr>
              <w:t>教学重点</w:t>
            </w:r>
          </w:p>
          <w:p w:rsidR="003B4CE6">
            <w:pPr>
              <w:rPr>
                <w:rFonts w:ascii="楷体" w:cs="楷体_GB2312" w:eastAsia="楷体" w:hAnsi="楷体" w:hint="eastAsia"/>
                <w:b/>
                <w:kern w:val="1"/>
                <w:sz w:val="24"/>
              </w:rPr>
            </w:pPr>
            <w:r>
              <w:rPr>
                <w:rFonts w:ascii="楷体" w:cs="楷体_GB2312" w:eastAsia="楷体" w:hAnsi="楷体" w:hint="eastAsia"/>
                <w:b/>
                <w:kern w:val="1"/>
                <w:sz w:val="24"/>
              </w:rPr>
              <w:t>教学难点</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3B4CE6">
            <w:pPr>
              <w:pStyle w:val="PlainText"/>
              <w:rPr>
                <w:rFonts w:ascii="楷体" w:cs="楷体_GB2312" w:eastAsia="楷体" w:hAnsi="楷体" w:hint="eastAsia"/>
                <w:sz w:val="24"/>
                <w:szCs w:val="24"/>
                <w:lang w:eastAsia="zh-Hans" w:val="en-US"/>
              </w:rPr>
            </w:pPr>
            <w:r>
              <w:rPr>
                <w:rFonts w:ascii="楷体" w:cs="楷体_GB2312" w:eastAsia="楷体" w:hAnsi="楷体" w:hint="eastAsia"/>
                <w:b/>
                <w:sz w:val="24"/>
                <w:szCs w:val="24"/>
              </w:rPr>
              <w:t>重点：</w:t>
            </w:r>
            <w:r>
              <w:rPr>
                <w:rFonts w:ascii="楷体" w:cs="楷体_GB2312" w:eastAsia="楷体" w:hAnsi="楷体" w:hint="eastAsia"/>
                <w:sz w:val="24"/>
                <w:szCs w:val="24"/>
                <w:lang w:eastAsia="zh-Hans" w:val="en-US"/>
              </w:rPr>
              <w:t>理解中国共产党坚持初心和使命。</w:t>
            </w:r>
          </w:p>
          <w:p w:rsidR="003B4CE6">
            <w:pPr>
              <w:pStyle w:val="PlainText"/>
              <w:rPr>
                <w:rFonts w:ascii="楷体" w:cs="楷体_GB2312" w:eastAsia="楷体" w:hAnsi="楷体"/>
                <w:sz w:val="24"/>
                <w:szCs w:val="24"/>
                <w:lang w:val="en-US"/>
              </w:rPr>
            </w:pPr>
            <w:r>
              <w:rPr>
                <w:rFonts w:ascii="楷体" w:cs="楷体_GB2312" w:eastAsia="楷体" w:hAnsi="楷体" w:hint="eastAsia"/>
                <w:b/>
                <w:sz w:val="24"/>
                <w:szCs w:val="24"/>
              </w:rPr>
              <w:t>难点：</w:t>
            </w:r>
            <w:r>
              <w:rPr>
                <w:rFonts w:ascii="楷体" w:cs="楷体_GB2312" w:eastAsia="楷体" w:hAnsi="楷体" w:hint="eastAsia"/>
                <w:sz w:val="24"/>
                <w:szCs w:val="24"/>
                <w:lang w:eastAsia="zh-Hans" w:val="en-US"/>
              </w:rPr>
              <w:t>理解党的自我革命,全面从严治党的措施。</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b/>
                <w:kern w:val="1"/>
                <w:sz w:val="24"/>
              </w:rPr>
            </w:pPr>
            <w:r>
              <w:rPr>
                <w:rFonts w:ascii="楷体" w:cs="楷体_GB2312" w:eastAsia="楷体" w:hAnsi="楷体" w:hint="eastAsia"/>
                <w:b/>
                <w:kern w:val="1"/>
                <w:sz w:val="24"/>
              </w:rPr>
              <w:t>导读方法</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3B4CE6">
            <w:pPr>
              <w:jc w:val="left"/>
              <w:rPr>
                <w:rFonts w:ascii="楷体" w:cs="楷体_GB2312" w:eastAsia="楷体" w:hAnsi="楷体" w:hint="eastAsia"/>
                <w:b/>
                <w:color w:val="auto"/>
                <w:kern w:val="1"/>
                <w:sz w:val="24"/>
                <w:lang w:val="zh-CN"/>
              </w:rPr>
            </w:pPr>
            <w:r>
              <w:rPr>
                <w:rFonts w:ascii="楷体" w:cs="楷体_GB2312" w:eastAsia="楷体" w:hAnsi="楷体" w:hint="eastAsia"/>
                <w:color w:val="auto"/>
                <w:sz w:val="24"/>
                <w:shd w:color="auto" w:fill="FFFFFF" w:val="clear"/>
              </w:rPr>
              <w:t>故事教学法、合作探究法、</w:t>
            </w:r>
            <w:r>
              <w:rPr>
                <w:rFonts w:ascii="楷体" w:cs="楷体_GB2312" w:eastAsia="楷体" w:hAnsi="楷体" w:hint="eastAsia"/>
                <w:color w:val="auto"/>
                <w:sz w:val="24"/>
                <w:shd w:color="auto" w:fill="FFFFFF" w:val="clear"/>
                <w:lang w:eastAsia="zh-Hans"/>
              </w:rPr>
              <w:t>自主阅读法</w:t>
            </w:r>
            <w:r>
              <w:rPr>
                <w:rFonts w:ascii="楷体" w:cs="楷体_GB2312" w:eastAsia="楷体" w:hAnsi="楷体"/>
                <w:color w:val="auto"/>
                <w:sz w:val="24"/>
                <w:shd w:color="auto" w:fill="FFFFFF" w:val="clear"/>
                <w:lang w:eastAsia="zh-Hans"/>
              </w:rPr>
              <w:t>、</w:t>
            </w:r>
            <w:r>
              <w:rPr>
                <w:rFonts w:ascii="楷体" w:cs="楷体_GB2312" w:eastAsia="楷体" w:hAnsi="楷体" w:hint="eastAsia"/>
                <w:color w:val="auto"/>
                <w:sz w:val="24"/>
                <w:shd w:color="auto" w:fill="FFFFFF" w:val="clear"/>
                <w:lang w:eastAsia="zh-Hans"/>
              </w:rPr>
              <w:t>问题驱动法、情境教学法</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b/>
                <w:kern w:val="1"/>
                <w:sz w:val="24"/>
              </w:rPr>
            </w:pPr>
            <w:r>
              <w:rPr>
                <w:rFonts w:ascii="楷体" w:cs="楷体_GB2312" w:eastAsia="楷体" w:hAnsi="楷体" w:hint="eastAsia"/>
                <w:b/>
                <w:kern w:val="1"/>
                <w:sz w:val="24"/>
              </w:rPr>
              <w:t>教学准备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3B4CE6">
            <w:pPr>
              <w:jc w:val="left"/>
              <w:rPr>
                <w:rFonts w:ascii="楷体" w:cs="楷体_GB2312" w:eastAsia="楷体" w:hAnsi="楷体" w:hint="eastAsia"/>
                <w:kern w:val="1"/>
                <w:sz w:val="24"/>
              </w:rPr>
            </w:pPr>
            <w:r>
              <w:rPr>
                <w:rFonts w:ascii="楷体" w:cs="楷体_GB2312" w:eastAsia="楷体" w:hAnsi="楷体" w:hint="eastAsia"/>
                <w:kern w:val="1"/>
                <w:sz w:val="24"/>
              </w:rPr>
              <w:t>相关课件、视频资料</w:t>
            </w:r>
          </w:p>
          <w:p w:rsidR="003B4CE6">
            <w:pPr>
              <w:pStyle w:val="NormalWeb"/>
              <w:widowControl/>
              <w:spacing w:afterAutospacing="0" w:beforeAutospacing="0"/>
              <w:rPr>
                <w:rFonts w:ascii="楷体" w:cs="楷体_GB2312" w:eastAsia="楷体" w:hAnsi="楷体" w:hint="eastAsia"/>
                <w:kern w:val="1"/>
              </w:rPr>
            </w:pPr>
            <w:r>
              <w:rPr>
                <w:rFonts w:ascii="楷体" w:cs="楷体_GB2312" w:eastAsia="楷体" w:hAnsi="楷体" w:hint="eastAsia"/>
                <w:color w:val="191919"/>
                <w:shd w:color="auto" w:fill="FFFFFF" w:val="clear"/>
                <w:lang w:eastAsia="zh-Hans"/>
              </w:rPr>
              <w:t>课前准备:请同学们收集党</w:t>
            </w:r>
            <w:r>
              <w:rPr>
                <w:rFonts w:ascii="楷体" w:cs="楷体_GB2312" w:eastAsia="楷体" w:hAnsi="楷体" w:hint="eastAsia"/>
                <w:color w:val="191919"/>
                <w:shd w:color="auto" w:fill="FFFFFF" w:val="clear"/>
              </w:rPr>
              <w:t>为人民办实事的事例</w:t>
            </w:r>
            <w:r>
              <w:rPr>
                <w:rFonts w:ascii="楷体" w:cs="楷体_GB2312" w:eastAsia="楷体" w:hAnsi="楷体" w:hint="eastAsia"/>
                <w:kern w:val="1"/>
                <w:lang w:eastAsia="zh-Hans"/>
              </w:rPr>
              <w:t>。</w:t>
            </w:r>
          </w:p>
        </w:tc>
      </w:tr>
      <w:tr>
        <w:tblPrEx>
          <w:tblW w:type="auto" w:w="0"/>
          <w:tblInd w:type="dxa" w:w="0"/>
          <w:tblLayout w:type="fixed"/>
          <w:tblLook w:val="0000"/>
        </w:tblPrEx>
        <w:trPr>
          <w:trHeight w:val="630"/>
        </w:trPr>
        <w:tc>
          <w:tcPr>
            <w:tcW w:type="dxa" w:w="8111"/>
            <w:gridSpan w:val="6"/>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cs="楷体_GB2312" w:eastAsia="楷体" w:hAnsi="楷体" w:hint="eastAsia"/>
                <w:b/>
                <w:kern w:val="1"/>
                <w:sz w:val="24"/>
              </w:rPr>
            </w:pPr>
            <w:r>
              <w:rPr>
                <w:rFonts w:ascii="楷体" w:cs="楷体_GB2312" w:eastAsia="楷体" w:hAnsi="楷体" w:hint="eastAsia"/>
                <w:b/>
                <w:kern w:val="1"/>
                <w:sz w:val="24"/>
              </w:rPr>
              <w:t>导     读     流     程</w:t>
            </w:r>
          </w:p>
        </w:tc>
        <w:tc>
          <w:tcPr>
            <w:tcW w:type="dxa" w:w="1743"/>
            <w:tcBorders>
              <w:top w:color="000000" w:space="0" w:sz="4" w:val="single"/>
              <w:left w:color="000000" w:space="0" w:sz="4" w:val="single"/>
              <w:bottom w:color="000000" w:space="0" w:sz="4" w:val="single"/>
              <w:right w:color="000000" w:space="0" w:sz="4" w:val="single"/>
            </w:tcBorders>
            <w:vAlign w:val="center"/>
          </w:tcPr>
          <w:p w:rsidR="003B4CE6">
            <w:pPr>
              <w:jc w:val="center"/>
              <w:rPr>
                <w:rFonts w:ascii="楷体" w:eastAsia="楷体" w:hAnsi="楷体"/>
                <w:b/>
                <w:kern w:val="1"/>
                <w:sz w:val="24"/>
              </w:rPr>
            </w:pPr>
            <w:r>
              <w:rPr>
                <w:rFonts w:ascii="楷体" w:eastAsia="楷体" w:hAnsi="楷体"/>
                <w:b/>
                <w:kern w:val="1"/>
                <w:sz w:val="24"/>
              </w:rPr>
              <w:t>个性化</w:t>
            </w:r>
            <w:r>
              <w:rPr>
                <w:rFonts w:ascii="楷体" w:eastAsia="楷体" w:hAnsi="楷体" w:hint="eastAsia"/>
                <w:b/>
                <w:kern w:val="1"/>
                <w:sz w:val="24"/>
              </w:rPr>
              <w:t>备课</w:t>
            </w:r>
          </w:p>
        </w:tc>
      </w:tr>
      <w:tr>
        <w:tblPrEx>
          <w:tblW w:type="auto" w:w="0"/>
          <w:tblInd w:type="dxa" w:w="0"/>
          <w:tblLayout w:type="fixed"/>
          <w:tblLook w:val="0000"/>
        </w:tblPrEx>
        <w:trPr>
          <w:trHeight w:val="518"/>
        </w:trPr>
        <w:tc>
          <w:tcPr>
            <w:tcW w:type="dxa" w:w="8111"/>
            <w:gridSpan w:val="6"/>
            <w:tcBorders>
              <w:top w:color="000000" w:space="0" w:sz="4" w:val="single"/>
              <w:left w:color="000000" w:space="0" w:sz="4" w:val="single"/>
              <w:bottom w:color="000000" w:space="0" w:sz="4" w:val="single"/>
              <w:right w:color="000000" w:space="0" w:sz="4" w:val="single"/>
            </w:tcBorders>
            <w:vAlign w:val="center"/>
          </w:tcPr>
          <w:p w:rsidR="003B4CE6">
            <w:pPr>
              <w:widowControl/>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[流程一]导读引入</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播放视频：观看《重温入党誓词》，</w:t>
            </w:r>
            <w:r>
              <w:rPr>
                <w:rFonts w:ascii="楷体" w:cs="楷体_GB2312" w:eastAsia="楷体" w:hAnsi="楷体" w:hint="eastAsia"/>
                <w:color w:val="191919"/>
                <w:shd w:color="auto" w:fill="FFFFFF" w:val="clear"/>
              </w:rPr>
              <w:t>你</w:t>
            </w:r>
            <w:r>
              <w:rPr>
                <w:rFonts w:ascii="楷体" w:cs="楷体_GB2312" w:eastAsia="楷体" w:hAnsi="楷体" w:hint="eastAsia"/>
                <w:color w:val="191919"/>
                <w:shd w:color="auto" w:fill="FFFFFF" w:val="clear"/>
                <w:lang w:eastAsia="zh-Hans"/>
              </w:rPr>
              <w:t>感受</w:t>
            </w:r>
            <w:r>
              <w:rPr>
                <w:rFonts w:ascii="楷体" w:cs="楷体_GB2312" w:eastAsia="楷体" w:hAnsi="楷体" w:hint="eastAsia"/>
                <w:color w:val="191919"/>
                <w:shd w:color="auto" w:fill="FFFFFF" w:val="clear"/>
              </w:rPr>
              <w:t>到了什么</w:t>
            </w:r>
            <w:r>
              <w:rPr>
                <w:rFonts w:ascii="楷体" w:cs="楷体_GB2312" w:eastAsia="楷体" w:hAnsi="楷体" w:hint="eastAsia"/>
                <w:color w:val="191919"/>
                <w:shd w:color="auto" w:fill="FFFFFF" w:val="clear"/>
                <w:lang w:eastAsia="zh-Hans"/>
              </w:rPr>
              <w:t>？</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师：同学们，看完视频后有何感受？</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生1：感谢这些优秀的党员的付出,我们的生活才如此美好。</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生2：我也要向那些优秀的党员学习,学好本领,报效祖国。</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生</w:t>
            </w:r>
            <w:r>
              <w:rPr>
                <w:rFonts w:ascii="楷体" w:cs="楷体_GB2312" w:eastAsia="楷体" w:hAnsi="楷体"/>
                <w:color w:val="191919"/>
                <w:shd w:color="auto" w:fill="FFFFFF" w:val="clear"/>
                <w:lang w:eastAsia="zh-Hans"/>
              </w:rPr>
              <w:t>3</w:t>
            </w:r>
            <w:r>
              <w:rPr>
                <w:rFonts w:ascii="楷体" w:cs="楷体_GB2312" w:eastAsia="楷体" w:hAnsi="楷体" w:hint="eastAsia"/>
                <w:color w:val="191919"/>
                <w:shd w:color="auto" w:fill="FFFFFF" w:val="clear"/>
                <w:lang w:eastAsia="zh-Hans"/>
              </w:rPr>
              <w:t>:</w:t>
            </w:r>
            <w:r>
              <w:rPr>
                <w:rFonts w:ascii="楷体" w:cs="楷体_GB2312" w:eastAsia="楷体" w:hAnsi="楷体"/>
                <w:color w:val="191919"/>
                <w:shd w:color="auto" w:fill="FFFFFF" w:val="clear"/>
                <w:lang w:eastAsia="zh-Hans"/>
              </w:rPr>
              <w:t xml:space="preserve">  </w:t>
            </w:r>
            <w:r>
              <w:rPr>
                <w:rFonts w:ascii="楷体" w:cs="楷体_GB2312" w:eastAsia="楷体" w:hAnsi="楷体" w:hint="eastAsia"/>
                <w:color w:val="191919"/>
                <w:shd w:color="auto" w:fill="FFFFFF" w:val="clear"/>
                <w:lang w:eastAsia="zh-Hans"/>
              </w:rPr>
              <w:t>在平凡的岗位上把平凡的事情做好,就是对党的最好回报。</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导语：同学们的感悟很全面,有感谢,有展望,祖国有这样的你们很值得骄傲。全心全意为人民服务是党的根本宗旨,无论何时何地,党始终把人民放在心中,引领人民走向实现中华民族伟大复兴的道路。为什么中国共产党能始终肩负起时代的使命,肩负起人民的重托?本节课就让我们来探索这个答案吧!</w:t>
            </w:r>
          </w:p>
          <w:p w:rsidR="003B4CE6">
            <w:pPr>
              <w:widowControl/>
              <w:jc w:val="left"/>
              <w:rPr>
                <w:rFonts w:ascii="楷体" w:cs="楷体_GB2312" w:eastAsia="楷体" w:hAnsi="楷体" w:hint="eastAsia"/>
                <w:b/>
                <w:color w:val="191919"/>
                <w:sz w:val="24"/>
                <w:shd w:color="auto" w:fill="FFFFFF" w:val="clear"/>
                <w:lang w:eastAsia="zh-Hans"/>
              </w:rPr>
            </w:pPr>
            <w:r>
              <w:rPr>
                <w:rFonts w:ascii="楷体" w:cs="楷体_GB2312" w:eastAsia="楷体" w:hAnsi="楷体" w:hint="eastAsia"/>
                <w:b/>
                <w:color w:val="191919"/>
                <w:sz w:val="24"/>
                <w:shd w:color="auto" w:fill="FFFFFF" w:val="clear"/>
              </w:rPr>
              <w:t>[流程二]时政播报：</w:t>
            </w:r>
          </w:p>
          <w:p w:rsidR="003B4CE6">
            <w:pPr>
              <w:pStyle w:val="NormalWeb"/>
              <w:widowControl/>
              <w:spacing w:afterAutospacing="0" w:beforeAutospacing="0" w:line="360" w:lineRule="auto"/>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党的二十大指出过去五年的工作和历史性变革，说说党的初心和使命。</w:t>
            </w:r>
            <w:r>
              <w:rPr>
                <w:rFonts w:ascii="楷体" w:cs="楷体_GB2312" w:eastAsia="楷体" w:hAnsi="楷体" w:hint="eastAsia"/>
                <w:color w:val="191919"/>
                <w:shd w:color="auto" w:fill="FFFFFF" w:val="clear"/>
              </w:rPr>
              <w:t>你</w:t>
            </w:r>
            <w:r>
              <w:rPr>
                <w:rFonts w:ascii="楷体" w:cs="楷体_GB2312" w:eastAsia="楷体" w:hAnsi="楷体" w:hint="eastAsia"/>
                <w:color w:val="191919"/>
                <w:shd w:color="auto" w:fill="FFFFFF" w:val="clear"/>
                <w:lang w:eastAsia="zh-Hans"/>
              </w:rPr>
              <w:t>感受</w:t>
            </w:r>
            <w:r>
              <w:rPr>
                <w:rFonts w:ascii="楷体" w:cs="楷体_GB2312" w:eastAsia="楷体" w:hAnsi="楷体" w:hint="eastAsia"/>
                <w:color w:val="191919"/>
                <w:shd w:color="auto" w:fill="FFFFFF" w:val="clear"/>
              </w:rPr>
              <w:t>到</w:t>
            </w:r>
            <w:r>
              <w:rPr>
                <w:rFonts w:ascii="楷体" w:cs="楷体_GB2312" w:eastAsia="楷体" w:hAnsi="楷体" w:hint="eastAsia"/>
                <w:color w:val="191919"/>
                <w:shd w:color="auto" w:fill="FFFFFF" w:val="clear"/>
                <w:lang w:eastAsia="zh-Hans"/>
              </w:rPr>
              <w:t>党的初心</w:t>
            </w:r>
            <w:r>
              <w:rPr>
                <w:rFonts w:ascii="楷体" w:cs="楷体_GB2312" w:eastAsia="楷体" w:hAnsi="楷体" w:hint="eastAsia"/>
                <w:color w:val="191919"/>
                <w:shd w:color="auto" w:fill="FFFFFF" w:val="clear"/>
              </w:rPr>
              <w:t>和使命</w:t>
            </w:r>
            <w:r>
              <w:rPr>
                <w:rFonts w:ascii="楷体" w:cs="楷体_GB2312" w:eastAsia="楷体" w:hAnsi="楷体" w:hint="eastAsia"/>
                <w:color w:val="191919"/>
                <w:shd w:color="auto" w:fill="FFFFFF" w:val="clear"/>
                <w:lang w:eastAsia="zh-Hans"/>
              </w:rPr>
              <w:t>是什么？</w:t>
            </w:r>
          </w:p>
          <w:p w:rsidR="003B4CE6">
            <w:pPr>
              <w:pStyle w:val="NormalWeb"/>
              <w:widowControl/>
              <w:spacing w:afterAutospacing="0" w:beforeAutospacing="0" w:line="360" w:lineRule="auto"/>
              <w:ind w:firstLine="480" w:firstLineChars="20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一、不忘初心、牢记使命</w:t>
            </w:r>
          </w:p>
          <w:p w:rsidR="003B4CE6">
            <w:pPr>
              <w:pStyle w:val="NormalWeb"/>
              <w:widowControl/>
              <w:spacing w:afterAutospacing="0" w:beforeAutospacing="0" w:line="360" w:lineRule="auto"/>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rPr>
              <w:t>党的初心和使命</w:t>
            </w:r>
            <w:r>
              <w:rPr>
                <w:rFonts w:ascii="楷体" w:cs="楷体_GB2312" w:eastAsia="楷体" w:hAnsi="楷体" w:hint="eastAsia"/>
                <w:color w:val="191919"/>
                <w:shd w:color="auto" w:fill="FFFFFF" w:val="clear"/>
                <w:lang w:eastAsia="zh-Hans"/>
              </w:rPr>
              <w:t>：为中国人民谋幸福，为中华民族谋复兴。</w:t>
            </w:r>
          </w:p>
          <w:p w:rsidR="003B4CE6">
            <w:pPr>
              <w:pStyle w:val="NormalWeb"/>
              <w:widowControl/>
              <w:spacing w:afterAutospacing="0" w:beforeAutospacing="0" w:line="360" w:lineRule="auto"/>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rPr>
              <w:t>原因：</w:t>
            </w:r>
            <w:r>
              <w:rPr>
                <w:rFonts w:ascii="楷体" w:cs="楷体_GB2312" w:eastAsia="楷体" w:hAnsi="楷体" w:hint="eastAsia"/>
                <w:color w:val="191919"/>
                <w:shd w:color="auto" w:fill="FFFFFF" w:val="clear"/>
                <w:lang w:eastAsia="zh-Hans"/>
              </w:rPr>
              <w:t>中国共产党是中国特色社会主义事业的坚强领导核心，党要始终得到人民拥护和支持，必须始终牢记初心和使命</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lang w:eastAsia="zh-Hans"/>
              </w:rPr>
              <w:t>这个初心和使命是激励中国共产党人不断前进的根本动力</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lang w:eastAsia="zh-Hans"/>
              </w:rPr>
              <w:t>中国共产党百年来所付出的一切努力、进行的一切斗争、做出的一切牺牲，都是为了人民幸福和民族复兴。</w:t>
            </w:r>
          </w:p>
          <w:p w:rsidR="003B4CE6">
            <w:pPr>
              <w:pStyle w:val="NormalWeb"/>
              <w:widowControl/>
              <w:spacing w:afterAutospacing="0" w:beforeAutospacing="0" w:line="360" w:lineRule="auto"/>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资料卡片：一副对联</w:t>
            </w:r>
          </w:p>
          <w:p w:rsidR="003B4CE6">
            <w:pPr>
              <w:pStyle w:val="NormalWeb"/>
              <w:widowControl/>
              <w:spacing w:afterAutospacing="0" w:beforeAutospacing="0" w:line="360" w:lineRule="auto"/>
              <w:ind w:firstLine="48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lang w:eastAsia="zh-Hans"/>
              </w:rPr>
              <w:t>“</w:t>
            </w:r>
            <w:r>
              <w:rPr>
                <w:rFonts w:ascii="楷体" w:cs="楷体_GB2312" w:eastAsia="楷体" w:hAnsi="楷体" w:hint="eastAsia"/>
                <w:color w:val="191919"/>
                <w:shd w:color="auto" w:fill="FFFFFF" w:val="clear"/>
                <w:lang w:eastAsia="zh-Hans"/>
              </w:rPr>
              <w:t>得一官不荣，失一官不辱，勿道一官无用，地方全靠一官；穿百姓之衣，吃百姓之饭，莫以百姓可欺，自己也是百姓。</w:t>
            </w:r>
            <w:r>
              <w:rPr>
                <w:rFonts w:ascii="楷体" w:cs="楷体_GB2312" w:eastAsia="楷体" w:hAnsi="楷体" w:hint="eastAsia"/>
                <w:color w:val="191919"/>
                <w:shd w:color="auto" w:fill="FFFFFF" w:val="clear"/>
                <w:lang w:eastAsia="zh-Hans"/>
              </w:rPr>
              <w:t>”</w:t>
            </w:r>
            <w:r>
              <w:rPr>
                <w:rFonts w:ascii="楷体" w:cs="楷体_GB2312" w:eastAsia="楷体" w:hAnsi="楷体" w:hint="eastAsia"/>
                <w:color w:val="191919"/>
                <w:shd w:color="auto" w:fill="FFFFFF" w:val="clear"/>
              </w:rPr>
              <w:t>说说你对这副对联的理解。怎样才能做到不忘初心、牢记使命？</w:t>
            </w:r>
          </w:p>
          <w:p w:rsidR="003B4CE6">
            <w:pPr>
              <w:pStyle w:val="NormalWeb"/>
              <w:widowControl/>
              <w:spacing w:afterAutospacing="0" w:beforeAutospacing="0" w:line="360" w:lineRule="auto"/>
              <w:ind w:firstLine="48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不忘初心和使命，需做到</w:t>
            </w:r>
            <w:r>
              <w:rPr>
                <w:rFonts w:ascii="楷体" w:cs="楷体_GB2312" w:eastAsia="楷体" w:hAnsi="楷体"/>
                <w:color w:val="191919"/>
                <w:shd w:color="auto" w:fill="FFFFFF" w:val="clear"/>
              </w:rPr>
              <w:t>坚决清除一切弱化党的先进性、损害党的纯洁性的因素</w:t>
            </w:r>
            <w:r>
              <w:rPr>
                <w:rFonts w:ascii="楷体" w:cs="楷体_GB2312" w:eastAsia="楷体" w:hAnsi="楷体" w:hint="eastAsia"/>
                <w:color w:val="191919"/>
                <w:shd w:color="auto" w:fill="FFFFFF" w:val="clear"/>
              </w:rPr>
              <w:t>；</w:t>
            </w:r>
            <w:r>
              <w:rPr>
                <w:rFonts w:ascii="楷体" w:cs="楷体_GB2312" w:eastAsia="楷体" w:hAnsi="楷体"/>
                <w:color w:val="191919"/>
                <w:shd w:color="auto" w:fill="FFFFFF" w:val="clear"/>
              </w:rPr>
              <w:t>坚决割除一切滋生在党的肌体上的毒瘤</w:t>
            </w:r>
            <w:r>
              <w:rPr>
                <w:rFonts w:ascii="楷体" w:cs="楷体_GB2312" w:eastAsia="楷体" w:hAnsi="楷体" w:hint="eastAsia"/>
                <w:color w:val="191919"/>
                <w:shd w:color="auto" w:fill="FFFFFF" w:val="clear"/>
              </w:rPr>
              <w:t>；</w:t>
            </w:r>
            <w:r>
              <w:rPr>
                <w:rFonts w:ascii="楷体" w:cs="楷体_GB2312" w:eastAsia="楷体" w:hAnsi="楷体"/>
                <w:color w:val="191919"/>
                <w:shd w:color="auto" w:fill="FFFFFF" w:val="clear"/>
              </w:rPr>
              <w:t>坚决防范一切违背初心和使命、动摇党的根基的危险。</w:t>
            </w:r>
          </w:p>
          <w:p w:rsidR="003B4CE6">
            <w:pPr>
              <w:pStyle w:val="NormalWeb"/>
              <w:widowControl/>
              <w:spacing w:afterAutospacing="0" w:beforeAutospacing="0" w:line="360" w:lineRule="auto"/>
              <w:ind w:firstLine="48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我们知道，在党的发展进程中，始终</w:t>
            </w:r>
            <w:r>
              <w:rPr>
                <w:rFonts w:ascii="楷体" w:cs="楷体_GB2312" w:eastAsia="楷体" w:hAnsi="楷体" w:hint="eastAsia"/>
                <w:color w:val="191919"/>
                <w:shd w:color="auto" w:fill="FFFFFF" w:val="clear"/>
                <w:lang w:eastAsia="zh-Hans"/>
              </w:rPr>
              <w:t>不忘来路</w:t>
            </w:r>
            <w:r>
              <w:rPr>
                <w:rFonts w:ascii="楷体" w:cs="楷体_GB2312" w:eastAsia="楷体" w:hAnsi="楷体" w:hint="eastAsia"/>
                <w:color w:val="191919"/>
                <w:shd w:color="auto" w:fill="FFFFFF" w:val="clear"/>
              </w:rPr>
              <w:t>。从石库门到天安门，从兴业路到复兴路，中国共产党百年来所付出的一切努力、进行的一切斗争、作出的一切牺牲，都是为了人民幸福和民族复兴。</w:t>
            </w:r>
          </w:p>
          <w:p w:rsidR="003B4CE6">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[流程三]故事分享：</w:t>
            </w:r>
          </w:p>
          <w:p w:rsidR="003B4CE6">
            <w:pPr>
              <w:widowControl/>
              <w:spacing w:line="360" w:lineRule="auto"/>
              <w:jc w:val="left"/>
              <w:rPr>
                <w:rFonts w:ascii="楷体" w:eastAsia="楷体" w:hAnsi="楷体" w:hint="eastAsia"/>
                <w:sz w:val="24"/>
              </w:rPr>
            </w:pPr>
            <w:r>
              <w:rPr>
                <w:rFonts w:ascii="楷体" w:eastAsia="楷体" w:hAnsi="楷体" w:hint="eastAsia"/>
                <w:sz w:val="24"/>
              </w:rPr>
              <w:t>二、自我革命，从严治党</w:t>
            </w:r>
          </w:p>
          <w:p w:rsidR="003B4CE6">
            <w:pPr>
              <w:widowControl/>
              <w:spacing w:line="360" w:lineRule="auto"/>
              <w:ind w:firstLine="480" w:firstLineChars="200"/>
              <w:jc w:val="left"/>
              <w:rPr>
                <w:rFonts w:ascii="楷体" w:cs="楷体_GB2312" w:eastAsia="楷体" w:hAnsi="楷体"/>
                <w:b/>
                <w:color w:val="191919"/>
                <w:sz w:val="24"/>
                <w:shd w:color="auto" w:fill="FFFFFF" w:val="clear"/>
              </w:rPr>
            </w:pPr>
            <w:r>
              <w:rPr>
                <w:rFonts w:ascii="楷体" w:eastAsia="楷体" w:hAnsi="楷体" w:hint="eastAsia"/>
                <w:sz w:val="24"/>
              </w:rPr>
              <w:t>故事分享：播放视频《二十届中央第一轮巡视》名单公布，你看到了党的什么决心？</w:t>
            </w:r>
          </w:p>
          <w:p w:rsidR="003B4CE6">
            <w:pPr>
              <w:pStyle w:val="NormalWeb"/>
              <w:widowControl/>
              <w:spacing w:afterAutospacing="0" w:beforeAutospacing="0" w:line="360" w:lineRule="auto"/>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习近平金句：中国共产党的伟大不在于不犯错误，而在于从不讳疾忌医，敢于直面问题，勇于自我革命。自我革命对党的发展有何重要性？</w:t>
            </w:r>
          </w:p>
          <w:p w:rsidR="003B4CE6">
            <w:pPr>
              <w:pStyle w:val="NormalWeb"/>
              <w:widowControl/>
              <w:spacing w:afterAutospacing="0" w:beforeAutospacing="0" w:line="360" w:lineRule="auto"/>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勇于自我革命，从严管党治党，是中国共产党最鲜明的品格。</w:t>
            </w:r>
          </w:p>
          <w:p w:rsidR="003B4CE6">
            <w:pPr>
              <w:pStyle w:val="NormalWeb"/>
              <w:widowControl/>
              <w:spacing w:afterAutospacing="0" w:beforeAutospacing="0" w:line="360" w:lineRule="auto"/>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全面从严治党永远在路上，必须时刻保持解决大党独有难题的清醒和坚定。</w:t>
            </w:r>
          </w:p>
          <w:p w:rsidR="003B4CE6">
            <w:pPr>
              <w:pStyle w:val="NormalWeb"/>
              <w:widowControl/>
              <w:spacing w:afterAutospacing="0" w:beforeAutospacing="0" w:line="360" w:lineRule="auto"/>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全面从严治党是党永葆生机活力、走好新的赶考之路的必由之路。</w:t>
            </w:r>
          </w:p>
          <w:p w:rsidR="003B4CE6">
            <w:pPr>
              <w:widowControl/>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[流程四]析案明理：</w:t>
            </w:r>
          </w:p>
          <w:p w:rsidR="003B4CE6">
            <w:pPr>
              <w:pStyle w:val="NormalWeb"/>
              <w:widowControl/>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（一）小组交流，合作探究：</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1.内容：</w:t>
            </w:r>
            <w:r>
              <w:rPr>
                <w:rFonts w:ascii="楷体" w:cs="楷体_GB2312" w:eastAsia="楷体" w:hAnsi="楷体" w:hint="eastAsia"/>
                <w:color w:val="191919"/>
                <w:shd w:color="auto" w:fill="FFFFFF" w:val="clear"/>
                <w:lang w:eastAsia="zh-Hans"/>
              </w:rPr>
              <w:t>举例说明党为人民办实事的事例</w:t>
            </w:r>
            <w:r>
              <w:rPr>
                <w:rFonts w:ascii="楷体" w:cs="楷体_GB2312" w:eastAsia="楷体" w:hAnsi="楷体" w:hint="eastAsia"/>
                <w:color w:val="191919"/>
                <w:shd w:color="auto" w:fill="FFFFFF" w:val="clear"/>
              </w:rPr>
              <w:t>？</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2.要求：以小组为单位，自选一个角度进行探究，小组代表汇报。</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①</w:t>
            </w:r>
            <w:r>
              <w:rPr>
                <w:rFonts w:ascii="楷体" w:cs="楷体_GB2312" w:eastAsia="楷体" w:hAnsi="楷体" w:hint="eastAsia"/>
                <w:color w:val="191919"/>
                <w:shd w:color="auto" w:fill="FFFFFF" w:val="clear"/>
              </w:rPr>
              <w:t>收集：以小组为单位，整理大家在课前搜集到</w:t>
            </w:r>
            <w:r>
              <w:rPr>
                <w:rFonts w:ascii="楷体" w:cs="楷体_GB2312" w:eastAsia="楷体" w:hAnsi="楷体" w:hint="eastAsia"/>
                <w:color w:val="191919"/>
                <w:shd w:color="auto" w:fill="FFFFFF" w:val="clear"/>
                <w:lang w:eastAsia="zh-Hans"/>
              </w:rPr>
              <w:t>在党为人民办实事的事例</w:t>
            </w:r>
            <w:r>
              <w:rPr>
                <w:rFonts w:ascii="楷体" w:cs="楷体_GB2312" w:eastAsia="楷体" w:hAnsi="楷体" w:hint="eastAsia"/>
                <w:color w:val="191919"/>
                <w:shd w:color="auto" w:fill="FFFFFF" w:val="clear"/>
              </w:rPr>
              <w:t>；</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②</w:t>
            </w:r>
            <w:r>
              <w:rPr>
                <w:rFonts w:ascii="楷体" w:cs="楷体_GB2312" w:eastAsia="楷体" w:hAnsi="楷体" w:hint="eastAsia"/>
                <w:color w:val="191919"/>
                <w:shd w:color="auto" w:fill="FFFFFF" w:val="clear"/>
              </w:rPr>
              <w:t>分类：对搜集到的</w:t>
            </w:r>
            <w:r>
              <w:rPr>
                <w:rFonts w:ascii="楷体" w:cs="楷体_GB2312" w:eastAsia="楷体" w:hAnsi="楷体" w:hint="eastAsia"/>
                <w:color w:val="191919"/>
                <w:shd w:color="auto" w:fill="FFFFFF" w:val="clear"/>
                <w:lang w:eastAsia="zh-Hans"/>
              </w:rPr>
              <w:t>事例</w:t>
            </w:r>
            <w:r>
              <w:rPr>
                <w:rFonts w:ascii="楷体" w:cs="楷体_GB2312" w:eastAsia="楷体" w:hAnsi="楷体" w:hint="eastAsia"/>
                <w:color w:val="191919"/>
                <w:shd w:color="auto" w:fill="FFFFFF" w:val="clear"/>
              </w:rPr>
              <w:t>进行分类</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③</w:t>
            </w:r>
            <w:r>
              <w:rPr>
                <w:rFonts w:ascii="楷体" w:cs="楷体_GB2312" w:eastAsia="楷体" w:hAnsi="楷体" w:hint="eastAsia"/>
                <w:color w:val="191919"/>
                <w:shd w:color="auto" w:fill="FFFFFF" w:val="clear"/>
              </w:rPr>
              <w:t>播报</w:t>
            </w:r>
            <w:r>
              <w:rPr>
                <w:rFonts w:ascii="楷体" w:cs="楷体_GB2312" w:eastAsia="楷体" w:hAnsi="楷体" w:hint="eastAsia"/>
                <w:color w:val="191919"/>
                <w:shd w:color="auto" w:fill="FFFFFF" w:val="clear"/>
              </w:rPr>
              <w:t>：小组代表进行展示；</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④</w:t>
            </w:r>
            <w:r>
              <w:rPr>
                <w:rFonts w:ascii="楷体" w:cs="楷体_GB2312" w:eastAsia="楷体" w:hAnsi="楷体" w:hint="eastAsia"/>
                <w:color w:val="191919"/>
                <w:shd w:color="auto" w:fill="FFFFFF" w:val="clear"/>
              </w:rPr>
              <w:t>讨论、分享：生生之间、师生之间可以进行互相评论</w:t>
            </w:r>
          </w:p>
          <w:p w:rsidR="003B4CE6">
            <w:pPr>
              <w:pStyle w:val="NormalWeb"/>
              <w:widowControl/>
              <w:numPr>
                <w:ilvl w:val="0"/>
                <w:numId w:val="1"/>
              </w:numPr>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归纳总结</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(1)</w:t>
            </w:r>
            <w:r>
              <w:rPr>
                <w:rFonts w:ascii="楷体" w:cs="楷体_GB2312" w:eastAsia="楷体" w:hAnsi="楷体" w:hint="eastAsia"/>
                <w:color w:val="191919"/>
                <w:shd w:color="auto" w:fill="FFFFFF" w:val="clear"/>
                <w:lang w:eastAsia="zh-Hans"/>
              </w:rPr>
              <w:t>努力</w:t>
            </w:r>
            <w:r>
              <w:rPr>
                <w:rFonts w:ascii="楷体" w:cs="楷体_GB2312" w:eastAsia="楷体" w:hAnsi="楷体" w:hint="eastAsia"/>
                <w:color w:val="191919"/>
                <w:shd w:color="auto" w:fill="FFFFFF" w:val="clear"/>
              </w:rPr>
              <w:t>：</w:t>
            </w:r>
            <w:r>
              <w:rPr>
                <w:rFonts w:ascii="楷体" w:cs="楷体_GB2312" w:eastAsia="楷体" w:hAnsi="楷体"/>
                <w:color w:val="191919"/>
                <w:shd w:color="auto" w:fill="FFFFFF" w:val="clear"/>
              </w:rPr>
              <w:t>2020</w:t>
            </w:r>
            <w:r>
              <w:rPr>
                <w:rFonts w:ascii="楷体" w:cs="楷体_GB2312" w:eastAsia="楷体" w:hAnsi="楷体" w:hint="eastAsia"/>
                <w:color w:val="191919"/>
                <w:shd w:color="auto" w:fill="FFFFFF" w:val="clear"/>
                <w:lang w:eastAsia="zh-Hans"/>
              </w:rPr>
              <w:t>年底全面脱贫,实现全面小康;</w:t>
            </w:r>
            <w:r>
              <w:rPr>
                <w:rFonts w:ascii="楷体" w:cs="楷体_GB2312" w:eastAsia="楷体" w:hAnsi="楷体" w:hint="eastAsia"/>
                <w:color w:val="191919"/>
                <w:shd w:color="auto" w:fill="FFFFFF" w:val="clear"/>
                <w:lang w:eastAsia="zh-Hans"/>
              </w:rPr>
              <w:t>“</w:t>
            </w:r>
            <w:r>
              <w:rPr>
                <w:rFonts w:ascii="楷体" w:cs="楷体_GB2312" w:eastAsia="楷体" w:hAnsi="楷体" w:hint="eastAsia"/>
                <w:color w:val="191919"/>
                <w:shd w:color="auto" w:fill="FFFFFF" w:val="clear"/>
                <w:lang w:eastAsia="zh-Hans"/>
              </w:rPr>
              <w:t>美丽乡村</w:t>
            </w:r>
            <w:r>
              <w:rPr>
                <w:rFonts w:ascii="楷体" w:cs="楷体_GB2312" w:eastAsia="楷体" w:hAnsi="楷体" w:hint="eastAsia"/>
                <w:color w:val="191919"/>
                <w:shd w:color="auto" w:fill="FFFFFF" w:val="clear"/>
                <w:lang w:eastAsia="zh-Hans"/>
              </w:rPr>
              <w:t>”</w:t>
            </w:r>
            <w:r>
              <w:rPr>
                <w:rFonts w:ascii="楷体" w:cs="楷体_GB2312" w:eastAsia="楷体" w:hAnsi="楷体" w:hint="eastAsia"/>
                <w:color w:val="191919"/>
                <w:shd w:color="auto" w:fill="FFFFFF" w:val="clear"/>
                <w:lang w:eastAsia="zh-Hans"/>
              </w:rPr>
              <w:t>计划优化乡村环境,带动乡村经济发展;可持续发展理念让天更蓝</w:t>
            </w:r>
            <w:r>
              <w:rPr>
                <w:rFonts w:ascii="楷体" w:cs="楷体_GB2312" w:eastAsia="楷体" w:hAnsi="楷体"/>
                <w:color w:val="191919"/>
                <w:shd w:color="auto" w:fill="FFFFFF" w:val="clear"/>
                <w:lang w:eastAsia="zh-Hans"/>
              </w:rPr>
              <w:t>、</w:t>
            </w:r>
            <w:r>
              <w:rPr>
                <w:rFonts w:ascii="楷体" w:cs="楷体_GB2312" w:eastAsia="楷体" w:hAnsi="楷体" w:hint="eastAsia"/>
                <w:color w:val="191919"/>
                <w:shd w:color="auto" w:fill="FFFFFF" w:val="clear"/>
                <w:lang w:eastAsia="zh-Hans"/>
              </w:rPr>
              <w:t>水更清,人民的居住环境更完善;整顿</w:t>
            </w:r>
            <w:r>
              <w:rPr>
                <w:rFonts w:ascii="楷体" w:cs="楷体_GB2312" w:eastAsia="楷体" w:hAnsi="楷体" w:hint="eastAsia"/>
                <w:color w:val="191919"/>
                <w:shd w:color="auto" w:fill="FFFFFF" w:val="clear"/>
                <w:lang w:eastAsia="zh-Hans"/>
              </w:rPr>
              <w:t>“</w:t>
            </w:r>
            <w:r>
              <w:rPr>
                <w:rFonts w:ascii="楷体" w:cs="楷体_GB2312" w:eastAsia="楷体" w:hAnsi="楷体" w:hint="eastAsia"/>
                <w:color w:val="191919"/>
                <w:shd w:color="auto" w:fill="FFFFFF" w:val="clear"/>
                <w:lang w:eastAsia="zh-Hans"/>
              </w:rPr>
              <w:t>饭圈</w:t>
            </w:r>
            <w:r>
              <w:rPr>
                <w:rFonts w:ascii="楷体" w:cs="楷体_GB2312" w:eastAsia="楷体" w:hAnsi="楷体" w:hint="eastAsia"/>
                <w:color w:val="191919"/>
                <w:shd w:color="auto" w:fill="FFFFFF" w:val="clear"/>
                <w:lang w:eastAsia="zh-Hans"/>
              </w:rPr>
              <w:t>”</w:t>
            </w:r>
            <w:r>
              <w:rPr>
                <w:rFonts w:ascii="楷体" w:cs="楷体_GB2312" w:eastAsia="楷体" w:hAnsi="楷体" w:hint="eastAsia"/>
                <w:color w:val="191919"/>
                <w:shd w:color="auto" w:fill="FFFFFF" w:val="clear"/>
                <w:lang w:eastAsia="zh-Hans"/>
              </w:rPr>
              <w:t>乱象,为青少年树立正确的榜样</w:t>
            </w:r>
            <w:r>
              <w:rPr>
                <w:rFonts w:ascii="楷体" w:cs="楷体_GB2312" w:eastAsia="楷体" w:hAnsi="楷体" w:hint="eastAsia"/>
                <w:color w:val="191919"/>
                <w:shd w:color="auto" w:fill="FFFFFF" w:val="clear"/>
              </w:rPr>
              <w:t>。</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rPr>
              <w:t>(2)</w:t>
            </w:r>
            <w:r>
              <w:rPr>
                <w:rFonts w:ascii="楷体" w:cs="楷体_GB2312" w:eastAsia="楷体" w:hAnsi="楷体" w:hint="eastAsia"/>
                <w:color w:val="191919"/>
                <w:shd w:color="auto" w:fill="FFFFFF" w:val="clear"/>
                <w:lang w:eastAsia="zh-Hans"/>
              </w:rPr>
              <w:t>斗争:十九届第七轮巡视完成反馈,增强基层工作机关的责任感;反腐工作高度重视,挽回国家损失;</w:t>
            </w:r>
            <w:r>
              <w:rPr>
                <w:rFonts w:ascii="楷体" w:cs="楷体_GB2312" w:eastAsia="楷体" w:hAnsi="楷体"/>
                <w:color w:val="191919"/>
                <w:shd w:color="auto" w:fill="FFFFFF" w:val="clear"/>
                <w:lang w:eastAsia="zh-Hans"/>
              </w:rPr>
              <w:t>2020</w:t>
            </w:r>
            <w:r>
              <w:rPr>
                <w:rFonts w:ascii="楷体" w:cs="楷体_GB2312" w:eastAsia="楷体" w:hAnsi="楷体" w:hint="eastAsia"/>
                <w:color w:val="191919"/>
                <w:shd w:color="auto" w:fill="FFFFFF" w:val="clear"/>
                <w:lang w:eastAsia="zh-Hans"/>
              </w:rPr>
              <w:t>年疫情防控的成功经验彰显了党的正确领导;扶贫工作小组深入贫困地区,为当地人民带来了福音</w:t>
            </w:r>
            <w:r>
              <w:rPr>
                <w:rFonts w:ascii="楷体" w:cs="楷体_GB2312" w:eastAsia="楷体" w:hAnsi="楷体" w:hint="eastAsia"/>
                <w:color w:val="191919"/>
                <w:shd w:color="auto" w:fill="FFFFFF" w:val="clear"/>
              </w:rPr>
              <w:t>。</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(3)</w:t>
            </w:r>
            <w:r>
              <w:rPr>
                <w:rFonts w:ascii="楷体" w:cs="楷体_GB2312" w:eastAsia="楷体" w:hAnsi="楷体" w:hint="eastAsia"/>
                <w:color w:val="191919"/>
                <w:shd w:color="auto" w:fill="FFFFFF" w:val="clear"/>
                <w:lang w:eastAsia="zh-Hans"/>
              </w:rPr>
              <w:t>牺牲</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lang w:eastAsia="zh-Hans"/>
              </w:rPr>
              <w:t>北伐战争基本上推翻来北洋军阀的统治;南昌起义打响了武装反抗国民党反动统治的第一枪;秋收起义寻找了一条农村包围城市</w:t>
            </w:r>
            <w:r>
              <w:rPr>
                <w:rFonts w:ascii="楷体" w:cs="楷体_GB2312" w:eastAsia="楷体" w:hAnsi="楷体"/>
                <w:color w:val="191919"/>
                <w:shd w:color="auto" w:fill="FFFFFF" w:val="clear"/>
                <w:lang w:eastAsia="zh-Hans"/>
              </w:rPr>
              <w:t>、</w:t>
            </w:r>
            <w:r>
              <w:rPr>
                <w:rFonts w:ascii="楷体" w:cs="楷体_GB2312" w:eastAsia="楷体" w:hAnsi="楷体" w:hint="eastAsia"/>
                <w:color w:val="191919"/>
                <w:shd w:color="auto" w:fill="FFFFFF" w:val="clear"/>
                <w:lang w:eastAsia="zh-Hans"/>
              </w:rPr>
              <w:t>武装夺取政权的道路;长征的胜利保存了党和红军的基本力量</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lang w:eastAsia="zh-Hans"/>
              </w:rPr>
              <w:t>疫情期间党员冲在前面,为国人留下了生机</w:t>
            </w:r>
            <w:r>
              <w:rPr>
                <w:rFonts w:ascii="楷体" w:cs="楷体_GB2312" w:eastAsia="楷体" w:hAnsi="楷体" w:hint="eastAsia"/>
                <w:color w:val="191919"/>
                <w:shd w:color="auto" w:fill="FFFFFF" w:val="clear"/>
              </w:rPr>
              <w:t>。</w:t>
            </w:r>
          </w:p>
          <w:p w:rsidR="003B4CE6">
            <w:pPr>
              <w:pStyle w:val="NormalWeb"/>
              <w:widowControl/>
              <w:spacing w:afterAutospacing="0" w:beforeAutospacing="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（三）我明白了：</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1.</w:t>
            </w:r>
            <w:r>
              <w:rPr>
                <w:rFonts w:ascii="楷体" w:cs="楷体_GB2312" w:eastAsia="楷体" w:hAnsi="楷体" w:hint="eastAsia"/>
                <w:color w:val="191919"/>
                <w:shd w:color="auto" w:fill="FFFFFF" w:val="clear"/>
                <w:lang w:eastAsia="zh-Hans"/>
              </w:rPr>
              <w:t>中国共产党是中国特色社会主义事业的坚强领导核心</w:t>
            </w:r>
            <w:r>
              <w:rPr>
                <w:rFonts w:ascii="楷体" w:cs="楷体_GB2312" w:eastAsia="楷体" w:hAnsi="楷体" w:hint="eastAsia"/>
                <w:color w:val="191919"/>
                <w:shd w:color="auto" w:fill="FFFFFF" w:val="clear"/>
              </w:rPr>
              <w:t>。</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w:t>
            </w:r>
            <w:r>
              <w:rPr>
                <w:rFonts w:ascii="楷体" w:cs="楷体_GB2312" w:eastAsia="楷体" w:hAnsi="楷体" w:hint="eastAsia"/>
                <w:color w:val="191919"/>
                <w:shd w:color="auto" w:fill="FFFFFF" w:val="clear"/>
                <w:lang w:eastAsia="zh-Hans"/>
              </w:rPr>
              <w:t>不忘初心,方得始终</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3.</w:t>
            </w:r>
            <w:r>
              <w:rPr>
                <w:rFonts w:ascii="楷体" w:cs="楷体_GB2312" w:eastAsia="楷体" w:hAnsi="楷体" w:hint="eastAsia"/>
                <w:color w:val="191919"/>
                <w:shd w:color="auto" w:fill="FFFFFF" w:val="clear"/>
                <w:lang w:eastAsia="zh-Hans"/>
              </w:rPr>
              <w:t>中国共产党百年来所付出的一切努力,进行的一切斗争,作出的一切牺牲,都是为了人民幸福和民族复兴</w:t>
            </w:r>
            <w:r>
              <w:rPr>
                <w:rFonts w:ascii="楷体" w:cs="楷体_GB2312" w:eastAsia="楷体" w:hAnsi="楷体" w:hint="eastAsia"/>
                <w:color w:val="191919"/>
                <w:shd w:color="auto" w:fill="FFFFFF" w:val="clear"/>
              </w:rPr>
              <w:t>。</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lang w:eastAsia="zh-Hans"/>
              </w:rPr>
            </w:pPr>
            <w:r>
              <w:rPr>
                <w:rFonts w:ascii="楷体" w:cs="楷体_GB2312" w:eastAsia="楷体" w:hAnsi="楷体"/>
                <w:color w:val="191919"/>
                <w:shd w:color="auto" w:fill="FFFFFF" w:val="clear"/>
              </w:rPr>
              <w:t>4、</w:t>
            </w:r>
            <w:r>
              <w:rPr>
                <w:rFonts w:ascii="楷体" w:cs="楷体_GB2312" w:eastAsia="楷体" w:hAnsi="楷体" w:hint="eastAsia"/>
                <w:color w:val="191919"/>
                <w:shd w:color="auto" w:fill="FFFFFF" w:val="clear"/>
                <w:lang w:eastAsia="zh-Hans"/>
              </w:rPr>
              <w:t>中国共产党在执政过程中勇于直面问题,正面解决问题</w:t>
            </w:r>
            <w:r>
              <w:rPr>
                <w:rFonts w:ascii="楷体" w:cs="Arial" w:eastAsia="楷体" w:hAnsi="楷体" w:hint="eastAsia"/>
                <w:color w:val="333333"/>
                <w:lang w:eastAsia="zh-Hans"/>
              </w:rPr>
              <w:t>。</w:t>
            </w:r>
            <w:r>
              <w:rPr>
                <w:rFonts w:ascii="楷体" w:cs="楷体_GB2312" w:eastAsia="楷体" w:hAnsi="楷体" w:hint="eastAsia"/>
                <w:color w:val="191919"/>
                <w:shd w:color="auto" w:fill="FFFFFF" w:val="clear"/>
                <w:lang w:eastAsia="zh-Hans"/>
              </w:rPr>
              <w:t>保持党的初心和使命,就要坚决清除一切弱化党的先进性、损害党的纯洁性的因素,坚决割除一切滋生在党的肌体上的毒瘤,坚决防范一切违背初心和使命、动摇党的根基的危险。</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归纳：新时代党的建设总要求：不断提高党的建设质量，八党建设成为始终走在时代前列、人民衷心拥护、勇于自我革命、经得起各种风浪考验、朝气蓬勃的马克思主义政党。</w:t>
            </w:r>
          </w:p>
          <w:p w:rsidR="003B4CE6">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观看《中国共产党》，感受党的百年征程。</w:t>
            </w:r>
          </w:p>
          <w:p w:rsidR="003B4CE6">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[流程五]我说我知：</w:t>
            </w:r>
          </w:p>
          <w:p w:rsidR="003B4CE6">
            <w:pPr>
              <w:pStyle w:val="NormalWeb"/>
              <w:widowControl/>
              <w:spacing w:afterAutospacing="0" w:beforeAutospacing="0"/>
              <w:rPr>
                <w:rFonts w:ascii="楷体" w:cs="楷体_GB2312" w:eastAsia="楷体" w:hAnsi="楷体"/>
                <w:color w:val="191919"/>
                <w:shd w:color="auto" w:fill="FFFFFF" w:val="clear"/>
              </w:rPr>
            </w:pPr>
            <w:r>
              <w:rPr>
                <w:rFonts w:ascii="楷体" w:cs="楷体_GB2312" w:eastAsia="楷体" w:hAnsi="楷体"/>
                <w:color w:val="191919"/>
                <w:shd w:color="auto" w:fill="FFFFFF" w:val="clear"/>
              </w:rPr>
              <w:t xml:space="preserve">                </w:t>
            </w:r>
            <w:r>
              <w:rPr>
                <w:rFonts w:ascii="楷体" w:cs="楷体_GB2312" w:eastAsia="楷体" w:hAnsi="楷体" w:hint="eastAsia"/>
                <w:color w:val="191919"/>
                <w:shd w:color="auto" w:fill="FFFFFF" w:val="clear"/>
              </w:rPr>
              <w:t>以伟大自我革命引领伟大社会革命</w:t>
            </w:r>
          </w:p>
          <w:p w:rsidR="003B4CE6">
            <w:pPr>
              <w:pStyle w:val="NormalWeb"/>
              <w:widowControl/>
              <w:numPr>
                <w:ilvl w:val="0"/>
                <w:numId w:val="2"/>
              </w:numPr>
              <w:spacing w:afterAutospacing="0" w:beforeAutospacing="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不忘初心</w:t>
            </w:r>
            <w:r>
              <w:rPr>
                <w:rFonts w:ascii="楷体" w:cs="楷体_GB2312" w:eastAsia="楷体" w:hAnsi="楷体"/>
                <w:color w:val="191919"/>
                <w:shd w:color="auto" w:fill="FFFFFF" w:val="clear"/>
                <w:lang w:eastAsia="zh-Hans"/>
              </w:rPr>
              <w:t>、</w:t>
            </w:r>
            <w:r>
              <w:rPr>
                <w:rFonts w:ascii="楷体" w:cs="楷体_GB2312" w:eastAsia="楷体" w:hAnsi="楷体" w:hint="eastAsia"/>
                <w:color w:val="191919"/>
                <w:shd w:color="auto" w:fill="FFFFFF" w:val="clear"/>
                <w:lang w:eastAsia="zh-Hans"/>
              </w:rPr>
              <w:t>牢记使命</w:t>
            </w:r>
          </w:p>
          <w:p w:rsidR="003B4CE6">
            <w:pPr>
              <w:pStyle w:val="NormalWeb"/>
              <w:widowControl/>
              <w:spacing w:afterAutospacing="0" w:beforeAutospacing="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(一)初心和使命的含义</w:t>
            </w:r>
          </w:p>
          <w:p w:rsidR="003B4CE6">
            <w:pPr>
              <w:pStyle w:val="NormalWeb"/>
              <w:widowControl/>
              <w:spacing w:afterAutospacing="0" w:beforeAutospacing="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(二)践行初心和使命</w:t>
            </w:r>
          </w:p>
          <w:p w:rsidR="003B4CE6">
            <w:pPr>
              <w:pStyle w:val="NormalWeb"/>
              <w:widowControl/>
              <w:spacing w:afterAutospacing="0" w:beforeAutospacing="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二</w:t>
            </w:r>
            <w:r>
              <w:rPr>
                <w:rFonts w:ascii="楷体" w:cs="楷体_GB2312" w:eastAsia="楷体" w:hAnsi="楷体"/>
                <w:color w:val="191919"/>
                <w:shd w:color="auto" w:fill="FFFFFF" w:val="clear"/>
                <w:lang w:eastAsia="zh-Hans"/>
              </w:rPr>
              <w:t>、</w:t>
            </w:r>
            <w:r>
              <w:rPr>
                <w:rFonts w:ascii="楷体" w:cs="楷体_GB2312" w:eastAsia="楷体" w:hAnsi="楷体" w:hint="eastAsia"/>
                <w:color w:val="191919"/>
                <w:shd w:color="auto" w:fill="FFFFFF" w:val="clear"/>
                <w:lang w:eastAsia="zh-Hans"/>
              </w:rPr>
              <w:t>自我革命</w:t>
            </w:r>
            <w:r>
              <w:rPr>
                <w:rFonts w:ascii="楷体" w:cs="楷体_GB2312" w:eastAsia="楷体" w:hAnsi="楷体"/>
                <w:color w:val="191919"/>
                <w:shd w:color="auto" w:fill="FFFFFF" w:val="clear"/>
                <w:lang w:eastAsia="zh-Hans"/>
              </w:rPr>
              <w:t>、</w:t>
            </w:r>
            <w:r>
              <w:rPr>
                <w:rFonts w:ascii="楷体" w:cs="楷体_GB2312" w:eastAsia="楷体" w:hAnsi="楷体" w:hint="eastAsia"/>
                <w:color w:val="191919"/>
                <w:shd w:color="auto" w:fill="FFFFFF" w:val="clear"/>
                <w:lang w:eastAsia="zh-Hans"/>
              </w:rPr>
              <w:t>从严治党</w:t>
            </w:r>
          </w:p>
          <w:p w:rsidR="003B4CE6">
            <w:pPr>
              <w:pStyle w:val="NormalWeb"/>
              <w:widowControl/>
              <w:spacing w:afterAutospacing="0" w:beforeAutospacing="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(一)必要性</w:t>
            </w:r>
          </w:p>
          <w:p w:rsidR="003B4CE6">
            <w:pPr>
              <w:pStyle w:val="NormalWeb"/>
              <w:widowControl/>
              <w:spacing w:afterAutospacing="0" w:beforeAutospacing="0"/>
              <w:rPr>
                <w:rFonts w:ascii="楷体" w:cs="楷体_GB2312" w:eastAsia="楷体" w:hAnsi="楷体" w:hint="eastAsia"/>
                <w:color w:val="191919"/>
                <w:shd w:color="auto" w:fill="FFFFFF" w:val="clear"/>
                <w:lang w:eastAsia="zh-Hans"/>
              </w:rPr>
            </w:pPr>
            <w:r>
              <w:rPr>
                <w:rFonts w:ascii="楷体" w:cs="楷体_GB2312" w:eastAsia="楷体" w:hAnsi="楷体" w:hint="eastAsia"/>
                <w:color w:val="191919"/>
                <w:shd w:color="auto" w:fill="FFFFFF" w:val="clear"/>
                <w:lang w:eastAsia="zh-Hans"/>
              </w:rPr>
              <w:t>(二)措施</w:t>
            </w:r>
          </w:p>
          <w:p w:rsidR="003B4CE6">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[流程六]践行你我：</w:t>
            </w:r>
          </w:p>
          <w:p w:rsidR="003B4CE6">
            <w:pPr>
              <w:pStyle w:val="NormalWeb"/>
              <w:widowControl/>
              <w:spacing w:afterAutospacing="0" w:beforeAutospacing="0"/>
              <w:ind w:firstLine="360" w:firstLineChars="150"/>
              <w:rPr>
                <w:rFonts w:ascii="楷体" w:cs="楷体_GB2312" w:eastAsia="楷体" w:hAnsi="楷体" w:hint="eastAsia"/>
                <w:color w:val="191919"/>
                <w:shd w:color="auto" w:fill="FFFFFF" w:val="clear"/>
                <w:lang w:eastAsia="zh-Hans"/>
              </w:rPr>
            </w:pPr>
            <w:r>
              <w:rPr>
                <w:rFonts w:ascii="楷体" w:cs="Arial" w:eastAsia="楷体" w:hAnsi="楷体" w:hint="eastAsia"/>
                <w:color w:val="333333"/>
                <w:lang w:bidi="ar" w:eastAsia="zh-Hans"/>
              </w:rPr>
              <w:t>在中国共产党领导下,人民的幸福感</w:t>
            </w:r>
            <w:r>
              <w:rPr>
                <w:rFonts w:ascii="楷体" w:cs="Arial" w:eastAsia="楷体" w:hAnsi="楷体"/>
                <w:color w:val="333333"/>
                <w:lang w:bidi="ar" w:eastAsia="zh-Hans"/>
              </w:rPr>
              <w:t>、</w:t>
            </w:r>
            <w:r>
              <w:rPr>
                <w:rFonts w:ascii="楷体" w:cs="Arial" w:eastAsia="楷体" w:hAnsi="楷体" w:hint="eastAsia"/>
                <w:color w:val="333333"/>
                <w:lang w:eastAsia="zh-Hans"/>
              </w:rPr>
              <w:t>安全感</w:t>
            </w:r>
            <w:r>
              <w:rPr>
                <w:rFonts w:ascii="楷体" w:cs="Arial" w:eastAsia="楷体" w:hAnsi="楷体"/>
                <w:color w:val="333333"/>
                <w:lang w:eastAsia="zh-Hans"/>
              </w:rPr>
              <w:t>、</w:t>
            </w:r>
            <w:r>
              <w:rPr>
                <w:rFonts w:ascii="楷体" w:cs="Arial" w:eastAsia="楷体" w:hAnsi="楷体" w:hint="eastAsia"/>
                <w:color w:val="333333"/>
                <w:lang w:eastAsia="zh-Hans"/>
              </w:rPr>
              <w:t>获得感更强了,</w:t>
            </w:r>
            <w:r>
              <w:rPr>
                <w:rFonts w:ascii="楷体" w:cs="楷体_GB2312" w:eastAsia="楷体" w:hAnsi="楷体" w:hint="eastAsia"/>
                <w:color w:val="191919"/>
                <w:shd w:color="auto" w:fill="FFFFFF" w:val="clear"/>
                <w:lang w:eastAsia="zh-Hans"/>
              </w:rPr>
              <w:t>中国共产党在领导的过程中始终坚持不忘初心</w:t>
            </w:r>
            <w:r>
              <w:rPr>
                <w:rFonts w:ascii="楷体" w:cs="楷体_GB2312" w:eastAsia="楷体" w:hAnsi="楷体"/>
                <w:color w:val="191919"/>
                <w:shd w:color="auto" w:fill="FFFFFF" w:val="clear"/>
                <w:lang w:eastAsia="zh-Hans"/>
              </w:rPr>
              <w:t>、</w:t>
            </w:r>
            <w:r>
              <w:rPr>
                <w:rFonts w:ascii="楷体" w:cs="楷体_GB2312" w:eastAsia="楷体" w:hAnsi="楷体" w:hint="eastAsia"/>
                <w:color w:val="191919"/>
                <w:shd w:color="auto" w:fill="FFFFFF" w:val="clear"/>
                <w:lang w:eastAsia="zh-Hans"/>
              </w:rPr>
              <w:t>牢记使命,它是如何做到的呢?</w:t>
            </w:r>
          </w:p>
          <w:p w:rsidR="003B4CE6">
            <w:pPr>
              <w:pStyle w:val="NormalWeb"/>
              <w:widowControl/>
              <w:spacing w:afterAutospacing="0" w:beforeAutospacing="0"/>
              <w:ind w:firstLine="480" w:firstLineChars="200"/>
              <w:rPr>
                <w:rFonts w:ascii="楷体" w:cs="楷体_GB2312" w:eastAsia="楷体" w:hAnsi="楷体" w:hint="eastAsia"/>
                <w:bCs/>
                <w:color w:val="191919"/>
                <w:shd w:color="auto" w:fill="FFFFFF" w:val="clear"/>
                <w:lang w:eastAsia="zh-Hans"/>
              </w:rPr>
            </w:pPr>
            <w:r>
              <w:rPr>
                <w:rFonts w:ascii="楷体" w:cs="楷体_GB2312" w:eastAsia="楷体" w:hAnsi="楷体" w:hint="eastAsia"/>
                <w:bCs/>
                <w:color w:val="191919"/>
                <w:shd w:color="auto" w:fill="FFFFFF" w:val="clear"/>
                <w:lang w:eastAsia="zh-Hans"/>
              </w:rPr>
              <w:t>生</w:t>
            </w:r>
            <w:r>
              <w:rPr>
                <w:rFonts w:ascii="楷体" w:cs="楷体_GB2312" w:eastAsia="楷体" w:hAnsi="楷体"/>
                <w:bCs/>
                <w:color w:val="191919"/>
                <w:shd w:color="auto" w:fill="FFFFFF" w:val="clear"/>
                <w:lang w:eastAsia="zh-Hans"/>
              </w:rPr>
              <w:t>1</w:t>
            </w:r>
            <w:r>
              <w:rPr>
                <w:rFonts w:ascii="楷体" w:cs="楷体_GB2312" w:eastAsia="楷体" w:hAnsi="楷体" w:hint="eastAsia"/>
                <w:bCs/>
                <w:color w:val="191919"/>
                <w:shd w:color="auto" w:fill="FFFFFF" w:val="clear"/>
                <w:lang w:eastAsia="zh-Hans"/>
              </w:rPr>
              <w:t>:党中央始终把人民放在心中。</w:t>
            </w:r>
            <w:r>
              <w:rPr>
                <w:rFonts w:ascii="楷体" w:cs="楷体_GB2312" w:eastAsia="楷体" w:hAnsi="楷体"/>
                <w:bCs/>
                <w:color w:val="191919"/>
                <w:shd w:color="auto" w:fill="FFFFFF" w:val="clear"/>
                <w:lang w:eastAsia="zh-Hans"/>
              </w:rPr>
              <w:t xml:space="preserve"> </w:t>
            </w:r>
          </w:p>
          <w:p w:rsidR="003B4CE6">
            <w:pPr>
              <w:pStyle w:val="NormalWeb"/>
              <w:widowControl/>
              <w:spacing w:afterAutospacing="0" w:beforeAutospacing="0"/>
              <w:ind w:firstLine="480" w:firstLineChars="200"/>
              <w:rPr>
                <w:rFonts w:ascii="楷体" w:cs="楷体_GB2312" w:eastAsia="楷体" w:hAnsi="楷体" w:hint="eastAsia"/>
                <w:bCs/>
                <w:color w:val="191919"/>
                <w:shd w:color="auto" w:fill="FFFFFF" w:val="clear"/>
                <w:lang w:eastAsia="zh-Hans"/>
              </w:rPr>
            </w:pPr>
            <w:r>
              <w:rPr>
                <w:rFonts w:ascii="楷体" w:cs="楷体_GB2312" w:eastAsia="楷体" w:hAnsi="楷体" w:hint="eastAsia"/>
                <w:bCs/>
                <w:color w:val="191919"/>
                <w:shd w:color="auto" w:fill="FFFFFF" w:val="clear"/>
                <w:lang w:eastAsia="zh-Hans"/>
              </w:rPr>
              <w:t>生</w:t>
            </w:r>
            <w:r>
              <w:rPr>
                <w:rFonts w:ascii="楷体" w:cs="楷体_GB2312" w:eastAsia="楷体" w:hAnsi="楷体"/>
                <w:bCs/>
                <w:color w:val="191919"/>
                <w:shd w:color="auto" w:fill="FFFFFF" w:val="clear"/>
                <w:lang w:eastAsia="zh-Hans"/>
              </w:rPr>
              <w:t>2</w:t>
            </w:r>
            <w:r>
              <w:rPr>
                <w:rFonts w:ascii="楷体" w:cs="楷体_GB2312" w:eastAsia="楷体" w:hAnsi="楷体" w:hint="eastAsia"/>
                <w:bCs/>
                <w:color w:val="191919"/>
                <w:shd w:color="auto" w:fill="FFFFFF" w:val="clear"/>
                <w:lang w:eastAsia="zh-Hans"/>
              </w:rPr>
              <w:t>:中国共产党敢于暴露问题,积极解决问题。</w:t>
            </w:r>
          </w:p>
          <w:p w:rsidR="003B4CE6">
            <w:pPr>
              <w:pStyle w:val="NormalWeb"/>
              <w:widowControl/>
              <w:spacing w:afterAutospacing="0" w:beforeAutospacing="0"/>
              <w:ind w:firstLine="480" w:firstLineChars="200"/>
              <w:rPr>
                <w:rFonts w:ascii="楷体" w:cs="楷体_GB2312" w:eastAsia="楷体" w:hAnsi="楷体" w:hint="eastAsia"/>
                <w:bCs/>
                <w:color w:val="191919"/>
                <w:shd w:color="auto" w:fill="FFFFFF" w:val="clear"/>
                <w:lang w:eastAsia="zh-Hans"/>
              </w:rPr>
            </w:pPr>
            <w:r>
              <w:rPr>
                <w:rFonts w:ascii="楷体" w:cs="楷体_GB2312" w:eastAsia="楷体" w:hAnsi="楷体" w:hint="eastAsia"/>
                <w:bCs/>
                <w:color w:val="191919"/>
                <w:shd w:color="auto" w:fill="FFFFFF" w:val="clear"/>
                <w:lang w:eastAsia="zh-Hans"/>
              </w:rPr>
              <w:t>生</w:t>
            </w:r>
            <w:r>
              <w:rPr>
                <w:rFonts w:ascii="楷体" w:cs="楷体_GB2312" w:eastAsia="楷体" w:hAnsi="楷体"/>
                <w:bCs/>
                <w:color w:val="191919"/>
                <w:shd w:color="auto" w:fill="FFFFFF" w:val="clear"/>
                <w:lang w:eastAsia="zh-Hans"/>
              </w:rPr>
              <w:t>3</w:t>
            </w:r>
            <w:r>
              <w:rPr>
                <w:rFonts w:ascii="楷体" w:cs="楷体_GB2312" w:eastAsia="楷体" w:hAnsi="楷体" w:hint="eastAsia"/>
                <w:bCs/>
                <w:color w:val="191919"/>
                <w:shd w:color="auto" w:fill="FFFFFF" w:val="clear"/>
                <w:lang w:eastAsia="zh-Hans"/>
              </w:rPr>
              <w:t>:全面从严治党,提高自身的执政能力。</w:t>
            </w:r>
          </w:p>
          <w:p w:rsidR="003B4CE6">
            <w:pPr>
              <w:pStyle w:val="NormalWeb"/>
              <w:widowControl/>
              <w:spacing w:afterAutospacing="0" w:beforeAutospacing="0"/>
              <w:ind w:firstLine="480" w:firstLineChars="200"/>
              <w:rPr>
                <w:rFonts w:ascii="楷体" w:cs="楷体_GB2312" w:eastAsia="楷体" w:hAnsi="楷体" w:hint="eastAsia"/>
                <w:b/>
                <w:color w:val="191919"/>
                <w:shd w:color="auto" w:fill="FFFFFF" w:val="clear"/>
              </w:rPr>
            </w:pPr>
            <w:r>
              <w:rPr>
                <w:rFonts w:ascii="楷体" w:cs="楷体_GB2312" w:eastAsia="楷体" w:hAnsi="楷体" w:hint="eastAsia"/>
                <w:color w:val="191919"/>
                <w:shd w:color="auto" w:fill="FFFFFF" w:val="clear"/>
              </w:rPr>
              <w:t>（师归纳）</w:t>
            </w:r>
            <w:r>
              <w:rPr>
                <w:rFonts w:ascii="楷体" w:cs="楷体_GB2312" w:eastAsia="楷体" w:hAnsi="楷体" w:hint="eastAsia"/>
                <w:color w:val="191919"/>
                <w:shd w:color="auto" w:fill="FFFFFF" w:val="clear"/>
                <w:lang w:eastAsia="zh-Hans"/>
              </w:rPr>
              <w:t>:</w:t>
            </w:r>
            <w:r>
              <w:rPr>
                <w:rFonts w:ascii="楷体" w:cs="楷体_GB2312" w:eastAsia="楷体" w:hAnsi="楷体" w:hint="eastAsia"/>
                <w:bCs/>
                <w:color w:val="191919"/>
                <w:shd w:color="auto" w:fill="FFFFFF" w:val="clear"/>
                <w:lang w:eastAsia="zh-Hans"/>
              </w:rPr>
              <w:t>中国共产党坚持刀刃向内的自我革命。正视自身存在的问题,严格规范自身,保持党的先进性和纯洁性。加强和规范党内政治生活,是全面从严治党的基础工程</w:t>
            </w:r>
            <w:r>
              <w:rPr>
                <w:rFonts w:ascii="楷体" w:cs="Arial" w:eastAsia="楷体" w:hAnsi="楷体" w:hint="eastAsia"/>
                <w:color w:val="333333"/>
                <w:lang w:eastAsia="zh-Hans"/>
              </w:rPr>
              <w:t>。</w:t>
            </w:r>
          </w:p>
          <w:p w:rsidR="003B4CE6">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【流程七】阅读收获</w:t>
            </w:r>
          </w:p>
          <w:p w:rsidR="003B4CE6">
            <w:pPr>
              <w:pStyle w:val="NormalWeb"/>
              <w:widowControl/>
              <w:spacing w:afterAutospacing="0" w:beforeAutospacing="0"/>
              <w:rPr>
                <w:rFonts w:ascii="楷体" w:eastAsia="楷体" w:hAnsi="楷体" w:hint="eastAsia"/>
              </w:rPr>
            </w:pPr>
            <w:r>
              <w:rPr>
                <w:rFonts w:ascii="楷体" w:eastAsia="楷体" w:hAnsi="楷体" w:hint="eastAsia"/>
              </w:rPr>
              <w:t>师生互动：亲爱的同学们，学完本节课，你有哪些收获？</w:t>
            </w:r>
          </w:p>
          <w:p w:rsidR="003B4CE6">
            <w:pPr>
              <w:pStyle w:val="NormalWeb"/>
              <w:widowControl/>
              <w:spacing w:afterAutospacing="0" w:beforeAutospacing="0"/>
              <w:rPr>
                <w:rFonts w:ascii="楷体" w:eastAsia="楷体" w:hAnsi="楷体" w:hint="eastAsia"/>
              </w:rPr>
            </w:pPr>
            <w:r>
              <w:rPr>
                <w:rFonts w:ascii="楷体" w:eastAsia="楷体" w:hAnsi="楷体" w:hint="eastAsia"/>
              </w:rPr>
              <w:t>生1：严格要求自己，为祖国的伟大复兴的中国梦学好本领</w:t>
            </w:r>
          </w:p>
          <w:p w:rsidR="003B4CE6">
            <w:pPr>
              <w:pStyle w:val="NormalWeb"/>
              <w:widowControl/>
              <w:spacing w:afterAutospacing="0" w:beforeAutospacing="0"/>
              <w:rPr>
                <w:rFonts w:ascii="楷体" w:eastAsia="楷体" w:hAnsi="楷体" w:hint="eastAsia"/>
              </w:rPr>
            </w:pPr>
            <w:r>
              <w:rPr>
                <w:rFonts w:ascii="楷体" w:eastAsia="楷体" w:hAnsi="楷体" w:hint="eastAsia"/>
              </w:rPr>
              <w:t>生2：热爱祖国热爱党，永远跟党走</w:t>
            </w:r>
          </w:p>
          <w:p w:rsidR="003B4CE6">
            <w:pPr>
              <w:pStyle w:val="NormalWeb"/>
              <w:widowControl/>
              <w:spacing w:afterAutospacing="0" w:beforeAutospacing="0"/>
              <w:rPr>
                <w:rFonts w:ascii="楷体" w:eastAsia="楷体" w:hAnsi="楷体" w:hint="eastAsia"/>
              </w:rPr>
            </w:pPr>
            <w:r>
              <w:rPr>
                <w:rFonts w:ascii="楷体" w:eastAsia="楷体" w:hAnsi="楷体" w:hint="eastAsia"/>
              </w:rPr>
              <w:t>生3：积极入团，做新时代的奋斗者</w:t>
            </w:r>
          </w:p>
          <w:p w:rsidR="003B4CE6">
            <w:pPr>
              <w:pStyle w:val="NormalWeb"/>
              <w:widowControl/>
              <w:spacing w:afterAutospacing="0" w:beforeAutospacing="0"/>
              <w:rPr>
                <w:rFonts w:ascii="楷体" w:eastAsia="楷体" w:hAnsi="楷体"/>
              </w:rPr>
            </w:pPr>
            <w:r>
              <w:rPr>
                <w:rFonts w:ascii="楷体" w:eastAsia="楷体" w:hAnsi="楷体"/>
              </w:rPr>
              <w:t>……</w:t>
            </w:r>
          </w:p>
          <w:p w:rsidR="003B4CE6">
            <w:pPr>
              <w:pStyle w:val="NormalWeb"/>
              <w:widowControl/>
              <w:spacing w:afterAutospacing="0" w:beforeAutospacing="0"/>
              <w:rPr>
                <w:rFonts w:ascii="楷体" w:cs="楷体_GB2312" w:eastAsia="楷体" w:hAnsi="楷体"/>
                <w:color w:val="191919"/>
                <w:shd w:color="auto" w:fill="FFFFFF" w:val="clear"/>
              </w:rPr>
            </w:pPr>
            <w:r>
              <w:rPr>
                <w:rFonts w:ascii="楷体" w:eastAsia="楷体" w:hAnsi="楷体" w:hint="eastAsia"/>
              </w:rPr>
              <w:t>结束语：</w:t>
            </w:r>
            <w:r>
              <w:rPr>
                <w:rFonts w:ascii="楷体" w:cs="楷体_GB2312" w:eastAsia="楷体" w:hAnsi="楷体" w:hint="eastAsia"/>
                <w:color w:val="191919"/>
                <w:shd w:color="auto" w:fill="FFFFFF" w:val="clear"/>
                <w:lang w:eastAsia="zh-Hans"/>
              </w:rPr>
              <w:t>共产党的初心和使命在一代代中国共产党人提高自身执政能力的过程中得到巩固,在为人民谋幸福、为民族谋复兴的伟大历史进程中得以传承发展,成为从胜利走向胜利的不竭动力.作为社会主义事业的接班人,我们要时刻牢记习主席的嘱托:不忘初心,牢记使命,勇于担当!</w:t>
            </w:r>
            <w:r>
              <w:rPr>
                <w:rFonts w:ascii="楷体" w:cs="楷体_GB2312" w:eastAsia="楷体" w:hAnsi="楷体" w:hint="eastAsia"/>
                <w:color w:val="191919"/>
                <w:shd w:color="auto" w:fill="FFFFFF" w:val="clear"/>
              </w:rPr>
              <w:t xml:space="preserve">         </w:t>
            </w:r>
          </w:p>
        </w:tc>
        <w:tc>
          <w:tcPr>
            <w:tcW w:type="dxa" w:w="1743"/>
            <w:tcBorders>
              <w:top w:color="000000" w:space="0" w:sz="4" w:val="single"/>
              <w:left w:color="000000" w:space="0" w:sz="4" w:val="single"/>
              <w:bottom w:color="000000" w:space="0" w:sz="4" w:val="single"/>
              <w:right w:color="000000" w:space="0" w:sz="4" w:val="single"/>
            </w:tcBorders>
            <w:vAlign w:val="center"/>
          </w:tcPr>
          <w:p w:rsidR="003B4CE6">
            <w:pPr>
              <w:pStyle w:val="PlainText"/>
              <w:ind w:firstLine="422"/>
              <w:rPr>
                <w:rFonts w:ascii="楷体" w:cs="黑体" w:eastAsia="楷体" w:hAnsi="楷体"/>
                <w:b/>
                <w:sz w:val="24"/>
                <w:szCs w:val="24"/>
              </w:rPr>
            </w:pPr>
          </w:p>
        </w:tc>
      </w:tr>
    </w:tbl>
    <w:p w:rsidR="003B4CE6">
      <w:pPr>
        <w:jc w:val="left"/>
        <w:rPr>
          <w:rFonts w:ascii="楷体" w:eastAsia="楷体" w:hAnsi="楷体"/>
          <w:sz w:val="24"/>
        </w:rPr>
      </w:pPr>
      <w:r>
        <w:rPr>
          <w:rFonts w:ascii="楷体" w:eastAsia="楷体" w:hAnsi="楷体"/>
          <w:sz w:val="24"/>
        </w:rPr>
        <w:br w:type="page"/>
      </w:r>
      <w:r>
        <w:rPr>
          <w:rFonts w:ascii="楷体" w:eastAsia="楷体" w:hAnsi="楷体"/>
          <w:sz w:val="24"/>
        </w:rPr>
        <w:drawing>
          <wp:inline>
            <wp:extent cx="5662930" cy="6777248"/>
            <wp:docPr descr="promotion-pages"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
                    <a:stretch>
                      <a:fillRect/>
                    </a:stretch>
                  </pic:blipFill>
                  <pic:spPr>
                    <a:xfrm>
                      <a:off x="0" y="0"/>
                      <a:ext cx="5662930" cy="6777248"/>
                    </a:xfrm>
                    <a:prstGeom prst="rect">
                      <a:avLst/>
                    </a:prstGeom>
                  </pic:spPr>
                </pic:pic>
              </a:graphicData>
            </a:graphic>
          </wp:inline>
        </w:drawing>
      </w:r>
    </w:p>
    <w:sectPr>
      <w:headerReference r:id="rId6" w:type="default"/>
      <w:footerReference r:id="rId7" w:type="default"/>
      <w:pgSz w:h="16838" w:w="11906"/>
      <w:pgMar w:bottom="1134" w:footer="720" w:gutter="0" w:header="720" w:left="1134" w:right="1134" w:top="1134"/>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6CDB5"/>
    <w:multiLevelType w:val="singleLevel"/>
    <w:tmpl w:val="5746CDB5"/>
    <w:lvl w:ilvl="0">
      <w:start w:val="1"/>
      <w:numFmt w:val="chineseCounting"/>
      <w:suff w:val="nothing"/>
      <w:lvlText w:val="（%1）"/>
      <w:lvlJc w:val="left"/>
      <w:rPr>
        <w:rFonts w:hint="eastAsia"/>
      </w:rPr>
    </w:lvl>
  </w:abstractNum>
  <w:abstractNum w:abstractNumId="1">
    <w:nsid w:val="61318EDD"/>
    <w:multiLevelType w:val="singleLevel"/>
    <w:tmpl w:val="61318EDD"/>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stylePaneFormatFilter w:val="3F01"/>
  <w:doNotTrackMoves/>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doNotEmbedSmartTags/>
  <w:compat>
    <w:spaceForUL/>
    <w:balanceSingleByteDoubleByteWidth/>
    <w:doNotLeaveBackslashAlone/>
    <w:doNotExpandShiftReturn/>
    <w:adjustLineHeightInTable/>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14B0"/>
    <w:rsid w:val="EB9F584C"/>
    <w:rsid w:val="FF94CAF6"/>
    <w:rsid w:val="FFDA8478"/>
    <w:rsid w:val="000E6672"/>
    <w:rsid w:val="00130DCF"/>
    <w:rsid w:val="002111E8"/>
    <w:rsid w:val="0028778C"/>
    <w:rsid w:val="002C03B7"/>
    <w:rsid w:val="00327E6F"/>
    <w:rsid w:val="003B4CE6"/>
    <w:rsid w:val="00411B29"/>
    <w:rsid w:val="00414CD4"/>
    <w:rsid w:val="004151FC"/>
    <w:rsid w:val="00433959"/>
    <w:rsid w:val="004C4438"/>
    <w:rsid w:val="004D0F78"/>
    <w:rsid w:val="005A46A6"/>
    <w:rsid w:val="005C20C3"/>
    <w:rsid w:val="005F6A95"/>
    <w:rsid w:val="0065741E"/>
    <w:rsid w:val="00683423"/>
    <w:rsid w:val="00775EA2"/>
    <w:rsid w:val="00791DB9"/>
    <w:rsid w:val="007D3E6F"/>
    <w:rsid w:val="0080546C"/>
    <w:rsid w:val="008B52B5"/>
    <w:rsid w:val="008F57F2"/>
    <w:rsid w:val="009250C6"/>
    <w:rsid w:val="00967A97"/>
    <w:rsid w:val="00983C11"/>
    <w:rsid w:val="009A19B0"/>
    <w:rsid w:val="00A84916"/>
    <w:rsid w:val="00AB2D4C"/>
    <w:rsid w:val="00AB5DE4"/>
    <w:rsid w:val="00B01AB3"/>
    <w:rsid w:val="00B26807"/>
    <w:rsid w:val="00B27D84"/>
    <w:rsid w:val="00B84EA1"/>
    <w:rsid w:val="00C02FC6"/>
    <w:rsid w:val="00C13C53"/>
    <w:rsid w:val="00C17AF3"/>
    <w:rsid w:val="00C34B24"/>
    <w:rsid w:val="00CB6C17"/>
    <w:rsid w:val="00CF49FB"/>
    <w:rsid w:val="00D11069"/>
    <w:rsid w:val="00D411B1"/>
    <w:rsid w:val="00DB4612"/>
    <w:rsid w:val="00DD3E1D"/>
    <w:rsid w:val="00DE3C48"/>
    <w:rsid w:val="00E554E9"/>
    <w:rsid w:val="00FA3625"/>
    <w:rsid w:val="00FE14B0"/>
    <w:rsid w:val="09610B29"/>
    <w:rsid w:val="09A93218"/>
    <w:rsid w:val="14270C6A"/>
    <w:rsid w:val="1B2107AE"/>
    <w:rsid w:val="1C44144D"/>
    <w:rsid w:val="20704C9B"/>
    <w:rsid w:val="20C455A8"/>
    <w:rsid w:val="25DA2A28"/>
    <w:rsid w:val="26224D4C"/>
    <w:rsid w:val="27E546EF"/>
    <w:rsid w:val="29EF5CFD"/>
    <w:rsid w:val="2BB201B0"/>
    <w:rsid w:val="2C953D53"/>
    <w:rsid w:val="2CFC0EF3"/>
    <w:rsid w:val="37C57697"/>
    <w:rsid w:val="388C48FE"/>
    <w:rsid w:val="39F01A31"/>
    <w:rsid w:val="3C9BEC2F"/>
    <w:rsid w:val="40864D28"/>
    <w:rsid w:val="42A807E4"/>
    <w:rsid w:val="45CD7C43"/>
    <w:rsid w:val="45D12470"/>
    <w:rsid w:val="47731C7C"/>
    <w:rsid w:val="485F398A"/>
    <w:rsid w:val="4860435A"/>
    <w:rsid w:val="49480C43"/>
    <w:rsid w:val="4A7518D4"/>
    <w:rsid w:val="53482142"/>
    <w:rsid w:val="547C70CA"/>
    <w:rsid w:val="59E10CEF"/>
    <w:rsid w:val="5D9C1EA5"/>
    <w:rsid w:val="5FC1556F"/>
    <w:rsid w:val="5FFF41E4"/>
    <w:rsid w:val="66510A46"/>
    <w:rsid w:val="67C82C1F"/>
    <w:rsid w:val="69192B7D"/>
    <w:rsid w:val="69332E79"/>
    <w:rsid w:val="69B25B2E"/>
    <w:rsid w:val="6BFFAAE4"/>
    <w:rsid w:val="70B72B7B"/>
    <w:rsid w:val="70FB5809"/>
    <w:rsid w:val="73764726"/>
    <w:rsid w:val="74EE8CC6"/>
    <w:rsid w:val="75FBAEE5"/>
    <w:rsid w:val="76C52699"/>
    <w:rsid w:val="79F23544"/>
    <w:rsid w:val="7EE9289B"/>
  </w:rsids>
  <w:docVars>
    <w:docVar w:name="commondata" w:val="eyJoZGlkIjoiYmMyMjllYTA0OWNkNjQyMTg0MDkzNDk3YzkyYTU3ZjgifQ=="/>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7"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6" w:unhideWhenUsed="0"/>
    <w:lsdException w:name="footer" w:semiHidden="0" w:uiPriority="6"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6"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6"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7"/>
    <w:qFormat/>
    <w:pPr>
      <w:widowControl w:val="0"/>
      <w:jc w:val="both"/>
    </w:pPr>
    <w:rPr>
      <w:color w:val="000000"/>
      <w:sz w:val="21"/>
      <w:szCs w:val="24"/>
      <w:lang w:val="en-US" w:eastAsia="zh-CN" w:bidi="ar-SA"/>
    </w:rPr>
  </w:style>
  <w:style w:type="character" w:default="1" w:styleId="DefaultParagraphFont">
    <w:name w:val="Default Paragraph Font"/>
    <w:uiPriority w:val="6"/>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uiPriority w:val="6"/>
    <w:rPr>
      <w:rFonts w:ascii="宋体" w:hAnsi="宋体" w:cs="Courier New"/>
      <w:kern w:val="1"/>
      <w:szCs w:val="21"/>
      <w:lang w:val="zh-CN"/>
    </w:rPr>
  </w:style>
  <w:style w:type="paragraph" w:styleId="Footer">
    <w:name w:val="footer"/>
    <w:basedOn w:val="Normal"/>
    <w:uiPriority w:val="6"/>
    <w:pPr>
      <w:tabs>
        <w:tab w:val="center" w:pos="4153"/>
        <w:tab w:val="right" w:pos="8306"/>
      </w:tabs>
      <w:jc w:val="left"/>
    </w:pPr>
    <w:rPr>
      <w:kern w:val="1"/>
      <w:sz w:val="18"/>
      <w:szCs w:val="18"/>
    </w:rPr>
  </w:style>
  <w:style w:type="paragraph" w:styleId="Header">
    <w:name w:val="header"/>
    <w:basedOn w:val="Normal"/>
    <w:uiPriority w:val="6"/>
    <w:pPr>
      <w:pBdr>
        <w:bottom w:val="single" w:sz="6" w:space="1" w:color="000000"/>
      </w:pBdr>
      <w:tabs>
        <w:tab w:val="center" w:pos="4153"/>
        <w:tab w:val="right" w:pos="8306"/>
      </w:tabs>
      <w:jc w:val="center"/>
    </w:pPr>
    <w:rPr>
      <w:kern w:val="1"/>
      <w:sz w:val="18"/>
      <w:szCs w:val="18"/>
    </w:rPr>
  </w:style>
  <w:style w:type="paragraph" w:styleId="NormalWeb">
    <w:name w:val="Normal (Web)"/>
    <w:basedOn w:val="Normal"/>
    <w:uiPriority w:val="99"/>
    <w:qFormat/>
    <w:pPr>
      <w:spacing w:before="100" w:beforeAutospacing="1" w:after="100" w:afterAutospacing="1"/>
      <w:ind w:left="0" w:right="0"/>
      <w:jc w:val="left"/>
    </w:pPr>
    <w:rPr>
      <w:kern w:val="0"/>
      <w:sz w:val="24"/>
      <w:lang w:val="en-US" w:eastAsia="zh-CN" w:bidi="ar"/>
    </w:rPr>
  </w:style>
  <w:style w:type="character" w:styleId="Strong">
    <w:name w:val="Strong"/>
    <w:qFormat/>
    <w:rPr>
      <w:b/>
    </w:rPr>
  </w:style>
  <w:style w:type="character" w:customStyle="1" w:styleId="Char">
    <w:name w:val="页脚 Char"/>
    <w:uiPriority w:val="2"/>
    <w:rPr>
      <w:kern w:val="1"/>
      <w:sz w:val="18"/>
      <w:szCs w:val="18"/>
    </w:rPr>
  </w:style>
  <w:style w:type="character" w:customStyle="1" w:styleId="Char0">
    <w:name w:val="页眉 Char"/>
    <w:uiPriority w:val="2"/>
    <w:rPr>
      <w:kern w:val="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408</Words>
  <Characters>2332</Characters>
  <Application>Microsoft Office Word</Application>
  <DocSecurity>0</DocSecurity>
  <Lines>19</Lines>
  <Paragraphs>5</Paragraphs>
  <ScaleCrop>false</ScaleCrop>
  <Company>Microsoft</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电子备课教案模本</dc:title>
  <dc:creator>xlc</dc:creator>
  <cp:lastModifiedBy>Windows 用户</cp:lastModifiedBy>
  <cp:revision>2</cp:revision>
  <dcterms:created xsi:type="dcterms:W3CDTF">2017-03-20T19:00:00Z</dcterms:created>
  <dcterms:modified xsi:type="dcterms:W3CDTF">2023-09-26T10:26:00Z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