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BEC3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新北区202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年入职中小学（幼儿园）新教师试用期培训课程安排表</w:t>
      </w:r>
    </w:p>
    <w:tbl>
      <w:tblPr>
        <w:tblStyle w:val="9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94"/>
        <w:gridCol w:w="1463"/>
        <w:gridCol w:w="2953"/>
        <w:gridCol w:w="2302"/>
        <w:gridCol w:w="972"/>
      </w:tblGrid>
      <w:tr w14:paraId="6F81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5" w:type="dxa"/>
            <w:vAlign w:val="center"/>
          </w:tcPr>
          <w:p w14:paraId="615E4CDC">
            <w:pPr>
              <w:widowControl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2657" w:type="dxa"/>
            <w:gridSpan w:val="2"/>
            <w:vAlign w:val="center"/>
          </w:tcPr>
          <w:p w14:paraId="7F5E87A0"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2953" w:type="dxa"/>
            <w:vAlign w:val="center"/>
          </w:tcPr>
          <w:p w14:paraId="2DDBDA94"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内  容</w:t>
            </w:r>
          </w:p>
        </w:tc>
        <w:tc>
          <w:tcPr>
            <w:tcW w:w="2302" w:type="dxa"/>
            <w:vAlign w:val="center"/>
          </w:tcPr>
          <w:p w14:paraId="6E5C0729">
            <w:pPr>
              <w:widowControl/>
              <w:jc w:val="center"/>
              <w:textAlignment w:val="baseline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主讲</w:t>
            </w:r>
          </w:p>
        </w:tc>
        <w:tc>
          <w:tcPr>
            <w:tcW w:w="972" w:type="dxa"/>
            <w:vAlign w:val="center"/>
          </w:tcPr>
          <w:p w14:paraId="131F2F4A">
            <w:pPr>
              <w:widowControl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主持</w:t>
            </w:r>
          </w:p>
        </w:tc>
      </w:tr>
      <w:tr w14:paraId="2DFB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735" w:type="dxa"/>
            <w:vMerge w:val="restart"/>
            <w:vAlign w:val="center"/>
          </w:tcPr>
          <w:p w14:paraId="2A5C359E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集中培训</w:t>
            </w:r>
          </w:p>
        </w:tc>
        <w:tc>
          <w:tcPr>
            <w:tcW w:w="1194" w:type="dxa"/>
            <w:vMerge w:val="restart"/>
            <w:vAlign w:val="center"/>
          </w:tcPr>
          <w:p w14:paraId="5C5E4474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第一天</w:t>
            </w:r>
          </w:p>
          <w:p w14:paraId="61E1C272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8月2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日</w:t>
            </w:r>
          </w:p>
        </w:tc>
        <w:tc>
          <w:tcPr>
            <w:tcW w:w="1463" w:type="dxa"/>
            <w:vAlign w:val="center"/>
          </w:tcPr>
          <w:p w14:paraId="7802CF5C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9：00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: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953" w:type="dxa"/>
            <w:vAlign w:val="center"/>
          </w:tcPr>
          <w:p w14:paraId="4E2D07BE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开班式：</w:t>
            </w:r>
          </w:p>
          <w:p w14:paraId="106C337B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（1）领导动员讲话</w:t>
            </w:r>
          </w:p>
          <w:p w14:paraId="7C868945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）新教师代表表态发言</w:t>
            </w:r>
          </w:p>
          <w:p w14:paraId="038AE097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）新教师宣誓</w:t>
            </w:r>
          </w:p>
        </w:tc>
        <w:tc>
          <w:tcPr>
            <w:tcW w:w="2302" w:type="dxa"/>
            <w:vAlign w:val="center"/>
          </w:tcPr>
          <w:p w14:paraId="1A37C500">
            <w:pPr>
              <w:pStyle w:val="7"/>
              <w:spacing w:before="0" w:after="0"/>
              <w:jc w:val="both"/>
              <w:textAlignment w:val="baseline"/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  <w:p w14:paraId="682A5778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（1）施虹</w:t>
            </w:r>
          </w:p>
          <w:p w14:paraId="2FBC310B">
            <w:pPr>
              <w:pStyle w:val="7"/>
              <w:spacing w:before="0" w:after="0"/>
              <w:jc w:val="both"/>
              <w:textAlignment w:val="baseline"/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)新教师代表</w:t>
            </w:r>
          </w:p>
          <w:p w14:paraId="07A904C6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）新教师代表领誓</w:t>
            </w:r>
          </w:p>
        </w:tc>
        <w:tc>
          <w:tcPr>
            <w:tcW w:w="972" w:type="dxa"/>
            <w:vMerge w:val="restart"/>
            <w:vAlign w:val="center"/>
          </w:tcPr>
          <w:p w14:paraId="6279A32E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李娜</w:t>
            </w:r>
          </w:p>
        </w:tc>
      </w:tr>
      <w:tr w14:paraId="3A42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5" w:type="dxa"/>
            <w:vMerge w:val="continue"/>
          </w:tcPr>
          <w:p w14:paraId="4173709A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 w14:paraId="15D6CBF6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3667440">
            <w:pPr>
              <w:jc w:val="center"/>
              <w:textAlignment w:val="baseline"/>
              <w:rPr>
                <w:rFonts w:eastAsia="宋体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0"/>
              </w:rPr>
              <w:t>：00-11：30</w:t>
            </w:r>
          </w:p>
        </w:tc>
        <w:tc>
          <w:tcPr>
            <w:tcW w:w="2953" w:type="dxa"/>
            <w:vAlign w:val="center"/>
          </w:tcPr>
          <w:p w14:paraId="78B606EC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国家教育政策法规解读和师德师风教育</w:t>
            </w:r>
          </w:p>
        </w:tc>
        <w:tc>
          <w:tcPr>
            <w:tcW w:w="2302" w:type="dxa"/>
            <w:vAlign w:val="center"/>
          </w:tcPr>
          <w:p w14:paraId="1083F3F6">
            <w:pPr>
              <w:pStyle w:val="7"/>
              <w:spacing w:before="0" w:after="0"/>
              <w:jc w:val="left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吴伟</w:t>
            </w:r>
          </w:p>
        </w:tc>
        <w:tc>
          <w:tcPr>
            <w:tcW w:w="972" w:type="dxa"/>
            <w:vMerge w:val="continue"/>
            <w:vAlign w:val="center"/>
          </w:tcPr>
          <w:p w14:paraId="55755270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3997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35" w:type="dxa"/>
            <w:vMerge w:val="continue"/>
          </w:tcPr>
          <w:p w14:paraId="33AFDBA4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 w14:paraId="22BFBD27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388E6B5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30-16：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953" w:type="dxa"/>
            <w:vAlign w:val="center"/>
          </w:tcPr>
          <w:p w14:paraId="43BD2A3B">
            <w:pPr>
              <w:textAlignment w:val="baseline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教育家精神与未来教师发展</w:t>
            </w:r>
          </w:p>
        </w:tc>
        <w:tc>
          <w:tcPr>
            <w:tcW w:w="2302" w:type="dxa"/>
            <w:vAlign w:val="center"/>
          </w:tcPr>
          <w:p w14:paraId="3E6FB518">
            <w:pPr>
              <w:pStyle w:val="7"/>
              <w:spacing w:before="0" w:after="0"/>
              <w:jc w:val="left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蒋波</w:t>
            </w:r>
          </w:p>
        </w:tc>
        <w:tc>
          <w:tcPr>
            <w:tcW w:w="972" w:type="dxa"/>
            <w:vAlign w:val="center"/>
          </w:tcPr>
          <w:p w14:paraId="7F87FF9E">
            <w:pPr>
              <w:pStyle w:val="7"/>
              <w:spacing w:before="0" w:after="0"/>
              <w:textAlignment w:val="baseline"/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张爱娟</w:t>
            </w:r>
          </w:p>
        </w:tc>
      </w:tr>
      <w:tr w14:paraId="1CB8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5" w:type="dxa"/>
            <w:vMerge w:val="continue"/>
          </w:tcPr>
          <w:p w14:paraId="1DE79B28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050EE111">
            <w:pPr>
              <w:pStyle w:val="7"/>
              <w:spacing w:before="0" w:after="0"/>
              <w:jc w:val="center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第二天</w:t>
            </w:r>
          </w:p>
          <w:p w14:paraId="19155109">
            <w:pPr>
              <w:pStyle w:val="7"/>
              <w:spacing w:before="0" w:after="0"/>
              <w:jc w:val="center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8月2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日</w:t>
            </w:r>
          </w:p>
        </w:tc>
        <w:tc>
          <w:tcPr>
            <w:tcW w:w="1463" w:type="dxa"/>
            <w:vAlign w:val="center"/>
          </w:tcPr>
          <w:p w14:paraId="30009551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9：00-11：30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6742D3F">
            <w:pPr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eastAsia="zh-CN"/>
              </w:rPr>
              <w:t>教育教学案例与论文写作规范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A3BBE1">
            <w:pPr>
              <w:pStyle w:val="7"/>
              <w:spacing w:before="0" w:after="0"/>
              <w:jc w:val="left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徐伯钧</w:t>
            </w:r>
          </w:p>
        </w:tc>
        <w:tc>
          <w:tcPr>
            <w:tcW w:w="972" w:type="dxa"/>
            <w:vAlign w:val="center"/>
          </w:tcPr>
          <w:p w14:paraId="6C7D0597">
            <w:pPr>
              <w:jc w:val="center"/>
              <w:textAlignment w:val="baseline"/>
              <w:rPr>
                <w:rFonts w:hint="eastAsia" w:eastAsia="宋体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sz w:val="21"/>
                <w:szCs w:val="21"/>
                <w:lang w:eastAsia="zh-CN"/>
              </w:rPr>
              <w:t>徐文娟</w:t>
            </w:r>
          </w:p>
        </w:tc>
      </w:tr>
      <w:tr w14:paraId="7246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5" w:type="dxa"/>
            <w:vMerge w:val="continue"/>
          </w:tcPr>
          <w:p w14:paraId="7F19D47F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 w14:paraId="153A9CD8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4360C95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30-1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6：00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A43B905">
            <w:pPr>
              <w:pStyle w:val="7"/>
              <w:spacing w:before="0" w:after="0"/>
              <w:jc w:val="both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人工智能引领下的教育变革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CCC34A">
            <w:pPr>
              <w:pStyle w:val="7"/>
              <w:spacing w:before="0" w:after="0"/>
              <w:jc w:val="left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黄炎、蒋楠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9822F97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黄奇玉</w:t>
            </w:r>
          </w:p>
        </w:tc>
      </w:tr>
      <w:tr w14:paraId="7FA5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77038E02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678B5901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第三天</w:t>
            </w:r>
          </w:p>
          <w:p w14:paraId="6D438F0C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8月2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日</w:t>
            </w:r>
          </w:p>
        </w:tc>
        <w:tc>
          <w:tcPr>
            <w:tcW w:w="1463" w:type="dxa"/>
            <w:vAlign w:val="center"/>
          </w:tcPr>
          <w:p w14:paraId="2B3F02FB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9：00-11：30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665F0F1">
            <w:pPr>
              <w:pStyle w:val="7"/>
              <w:spacing w:before="0" w:after="0"/>
              <w:jc w:val="both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“四新”改革背景下教学常规落实的策略与途径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D9426D2">
            <w:pPr>
              <w:pStyle w:val="7"/>
              <w:spacing w:before="0" w:after="0"/>
              <w:jc w:val="left"/>
              <w:textAlignment w:val="baseline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  <w:t>潘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建明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396F307">
            <w:pPr>
              <w:pStyle w:val="7"/>
              <w:spacing w:before="0" w:after="0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毛亚丽</w:t>
            </w:r>
          </w:p>
        </w:tc>
      </w:tr>
      <w:tr w14:paraId="5A1C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35" w:type="dxa"/>
            <w:vMerge w:val="continue"/>
          </w:tcPr>
          <w:p w14:paraId="0FBDADEA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 w14:paraId="2199F660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8FC44A7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30-16：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953" w:type="dxa"/>
            <w:vAlign w:val="center"/>
          </w:tcPr>
          <w:p w14:paraId="4456907A">
            <w:pPr>
              <w:textAlignment w:val="baseline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新时代好教师的实践美德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7BE872">
            <w:pPr>
              <w:pStyle w:val="7"/>
              <w:spacing w:before="0" w:after="0"/>
              <w:jc w:val="left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邵泽斌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30E3339A">
            <w:pPr>
              <w:pStyle w:val="7"/>
              <w:spacing w:before="0" w:after="0"/>
              <w:textAlignment w:val="baseline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羌杏凤</w:t>
            </w:r>
          </w:p>
        </w:tc>
      </w:tr>
      <w:tr w14:paraId="079C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35" w:type="dxa"/>
            <w:vMerge w:val="continue"/>
          </w:tcPr>
          <w:p w14:paraId="128E0CC1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</w:tcPr>
          <w:p w14:paraId="48C97044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333EB8A">
            <w:pPr>
              <w:jc w:val="center"/>
              <w:textAlignment w:val="baseline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16: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-16: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953" w:type="dxa"/>
            <w:vAlign w:val="center"/>
          </w:tcPr>
          <w:p w14:paraId="4DD721E8">
            <w:pPr>
              <w:textAlignment w:val="baseline"/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</w:rPr>
              <w:t>培训小结</w:t>
            </w:r>
          </w:p>
        </w:tc>
        <w:tc>
          <w:tcPr>
            <w:tcW w:w="2302" w:type="dxa"/>
            <w:vAlign w:val="center"/>
          </w:tcPr>
          <w:p w14:paraId="6853652A">
            <w:pPr>
              <w:pStyle w:val="7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</w:rPr>
              <w:t>张爱娟</w:t>
            </w:r>
          </w:p>
        </w:tc>
        <w:tc>
          <w:tcPr>
            <w:tcW w:w="972" w:type="dxa"/>
            <w:vMerge w:val="continue"/>
            <w:vAlign w:val="center"/>
          </w:tcPr>
          <w:p w14:paraId="77634BCB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13AF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restart"/>
            <w:vAlign w:val="center"/>
          </w:tcPr>
          <w:p w14:paraId="3DFC6771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自主研修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14:paraId="699319CD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年9月-202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年5月</w:t>
            </w:r>
          </w:p>
        </w:tc>
        <w:tc>
          <w:tcPr>
            <w:tcW w:w="6227" w:type="dxa"/>
            <w:gridSpan w:val="3"/>
            <w:vAlign w:val="center"/>
          </w:tcPr>
          <w:p w14:paraId="70D58B5B">
            <w:pPr>
              <w:textAlignment w:val="baseline"/>
              <w:rPr>
                <w:rFonts w:eastAsia="宋体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教学研修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：每人参加各级各类教研活动，听课不少于30节</w:t>
            </w:r>
          </w:p>
        </w:tc>
      </w:tr>
      <w:tr w14:paraId="5655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39702D1F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398A482C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0C26D415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课例诊断：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每人每学期至少开设公开课1节</w:t>
            </w:r>
          </w:p>
        </w:tc>
      </w:tr>
      <w:tr w14:paraId="0FB0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4243B23A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08901E70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327FE4D3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课堂教学考核：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每人需根据学校安排参加课堂教学能力考核</w:t>
            </w:r>
          </w:p>
        </w:tc>
      </w:tr>
      <w:tr w14:paraId="162A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6AC2F761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112B7A50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1D3D17CC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班级建设和学生工作：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按要求完成相关班级建设和学生工作</w:t>
            </w:r>
          </w:p>
        </w:tc>
      </w:tr>
      <w:tr w14:paraId="7EA5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100E9ABB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61C7C7FD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5C5A2BCC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阅读论述论著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：学习有关教育教学政策法规，至少阅读教育教学类论著一本，并完成读书心得</w:t>
            </w:r>
          </w:p>
        </w:tc>
      </w:tr>
      <w:tr w14:paraId="18BE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0C82B975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0BB457FD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191963A5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教育教学案例撰写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：每人完成1篇不少于2000字的教育教学案例</w:t>
            </w:r>
          </w:p>
        </w:tc>
      </w:tr>
      <w:tr w14:paraId="52AD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4C28AA73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5816FF9C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61FE1346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撰写演讲稿：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每人撰写800字演讲稿1篇 ，并参加学校和教育集团内组织的演讲比赛，演讲主题为《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传承教育家薪火，争做新时代“四有”好教师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》</w:t>
            </w:r>
          </w:p>
        </w:tc>
      </w:tr>
      <w:tr w14:paraId="661D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3329D0CE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0AF36986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1CC3C562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研修总结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：每人1篇研修总结</w:t>
            </w:r>
          </w:p>
        </w:tc>
      </w:tr>
      <w:tr w14:paraId="3567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1CD25E66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79690EC3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7" w:type="dxa"/>
            <w:gridSpan w:val="3"/>
            <w:vAlign w:val="center"/>
          </w:tcPr>
          <w:p w14:paraId="42E8AF55">
            <w:pPr>
              <w:pStyle w:val="7"/>
              <w:spacing w:before="0" w:after="0"/>
              <w:jc w:val="both"/>
              <w:textAlignment w:val="baseline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其它：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eastAsia="zh-CN"/>
              </w:rPr>
              <w:t>按要求及时完成常州市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AI网络培训项目，幼儿园教师完成跟岗实践任务</w:t>
            </w:r>
          </w:p>
        </w:tc>
      </w:tr>
      <w:tr w14:paraId="42A6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restart"/>
            <w:vAlign w:val="center"/>
          </w:tcPr>
          <w:p w14:paraId="42DE241F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集中培训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14:paraId="1233B22E">
            <w:pPr>
              <w:pStyle w:val="7"/>
              <w:spacing w:before="0" w:after="0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最后一天</w:t>
            </w:r>
          </w:p>
          <w:p w14:paraId="5C542EB4">
            <w:pPr>
              <w:jc w:val="center"/>
              <w:textAlignment w:val="baseline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2025.6</w:t>
            </w:r>
          </w:p>
        </w:tc>
        <w:tc>
          <w:tcPr>
            <w:tcW w:w="2953" w:type="dxa"/>
            <w:vAlign w:val="center"/>
          </w:tcPr>
          <w:p w14:paraId="1B082918">
            <w:pPr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演讲比赛</w:t>
            </w:r>
          </w:p>
        </w:tc>
        <w:tc>
          <w:tcPr>
            <w:tcW w:w="3274" w:type="dxa"/>
            <w:gridSpan w:val="2"/>
            <w:vAlign w:val="center"/>
          </w:tcPr>
          <w:p w14:paraId="567F387D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各教育集团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按要求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遴选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人员</w:t>
            </w:r>
            <w:r>
              <w:rPr>
                <w:rFonts w:hint="eastAsia" w:cs="宋体" w:asciiTheme="minorEastAsia" w:hAnsiTheme="minorEastAsia" w:eastAsiaTheme="minorEastAsia"/>
                <w:b w:val="0"/>
                <w:sz w:val="21"/>
                <w:szCs w:val="21"/>
              </w:rPr>
              <w:t>参加区级比赛</w:t>
            </w:r>
          </w:p>
        </w:tc>
      </w:tr>
      <w:tr w14:paraId="415E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5" w:type="dxa"/>
            <w:vMerge w:val="continue"/>
          </w:tcPr>
          <w:p w14:paraId="6EEE991A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57" w:type="dxa"/>
            <w:gridSpan w:val="2"/>
            <w:vMerge w:val="continue"/>
          </w:tcPr>
          <w:p w14:paraId="16BFD528">
            <w:pPr>
              <w:jc w:val="center"/>
              <w:textAlignment w:val="baseline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53" w:type="dxa"/>
            <w:vAlign w:val="center"/>
          </w:tcPr>
          <w:p w14:paraId="3BE3A0EF">
            <w:pPr>
              <w:textAlignment w:val="baseline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总结表彰</w:t>
            </w:r>
          </w:p>
        </w:tc>
        <w:tc>
          <w:tcPr>
            <w:tcW w:w="3274" w:type="dxa"/>
            <w:gridSpan w:val="2"/>
            <w:vAlign w:val="center"/>
          </w:tcPr>
          <w:p w14:paraId="004E0CE5">
            <w:pPr>
              <w:pStyle w:val="7"/>
              <w:spacing w:before="0" w:after="0"/>
              <w:jc w:val="both"/>
              <w:textAlignment w:val="baseline"/>
              <w:rPr>
                <w:rFonts w:cs="宋体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</w:tbl>
    <w:p w14:paraId="3F71A94A">
      <w:pPr>
        <w:pStyle w:val="7"/>
        <w:jc w:val="left"/>
        <w:textAlignment w:val="baseline"/>
        <w:rPr>
          <w:rFonts w:cs="宋体" w:asciiTheme="minorEastAsia" w:hAnsiTheme="minorEastAsia" w:eastAsiaTheme="minorEastAsia"/>
          <w:b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注：1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集中培训地点为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龙城初级中学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（新北区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汉江东路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val="en-US" w:eastAsia="zh-CN"/>
        </w:rPr>
        <w:t>67号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）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劝学楼四楼报告厅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，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学员车辆可从学校东门（巫山路）进地下车库后乘电梯上四楼；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具体安排可能会有临时调整，届时以实际安排为准；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val="en-US" w:eastAsia="zh-CN"/>
        </w:rPr>
        <w:t>3.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未尽事宜，另行通知。</w:t>
      </w:r>
      <w:bookmarkStart w:id="0" w:name="_GoBack"/>
      <w:bookmarkEnd w:id="0"/>
    </w:p>
    <w:p w14:paraId="0E5BAA34">
      <w:pPr>
        <w:pStyle w:val="7"/>
        <w:spacing w:before="0" w:after="0"/>
        <w:jc w:val="left"/>
        <w:textAlignment w:val="baseline"/>
        <w:outlineLvl w:val="9"/>
        <w:rPr>
          <w:rFonts w:ascii="楷体_GB2312" w:eastAsia="楷体_GB2312" w:cs="宋体" w:hAnsiTheme="minorEastAsia"/>
          <w:sz w:val="28"/>
          <w:szCs w:val="28"/>
        </w:rPr>
      </w:pPr>
      <w:r>
        <w:rPr>
          <w:rFonts w:hint="eastAsia" w:ascii="楷体_GB2312" w:eastAsia="楷体_GB2312" w:cs="宋体" w:hAnsiTheme="minorEastAsia"/>
          <w:sz w:val="28"/>
          <w:szCs w:val="28"/>
          <w:lang w:eastAsia="zh-CN"/>
        </w:rPr>
        <w:t>培训领导和</w:t>
      </w:r>
      <w:r>
        <w:rPr>
          <w:rFonts w:hint="eastAsia" w:ascii="楷体_GB2312" w:eastAsia="楷体_GB2312" w:cs="宋体" w:hAnsiTheme="minorEastAsia"/>
          <w:sz w:val="28"/>
          <w:szCs w:val="28"/>
        </w:rPr>
        <w:t>专家简介：</w:t>
      </w:r>
    </w:p>
    <w:p w14:paraId="3BE18A0A">
      <w:pPr>
        <w:pStyle w:val="7"/>
        <w:jc w:val="left"/>
        <w:textAlignment w:val="baseline"/>
        <w:rPr>
          <w:rFonts w:hint="eastAsia" w:cs="宋体" w:asciiTheme="minorEastAsia" w:hAnsiTheme="minor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施虹：</w:t>
      </w:r>
      <w:r>
        <w:rPr>
          <w:rFonts w:hint="eastAsia" w:cs="宋体" w:asciiTheme="minorEastAsia" w:hAnsiTheme="minorEastAsia" w:eastAsiaTheme="minorEastAsia"/>
          <w:b w:val="0"/>
          <w:bCs w:val="0"/>
          <w:sz w:val="21"/>
          <w:szCs w:val="21"/>
          <w:lang w:eastAsia="zh-CN"/>
        </w:rPr>
        <w:t>新北区教育局副局长、新北区教育管理服务中心主任。</w:t>
      </w:r>
    </w:p>
    <w:p w14:paraId="241B8EA3">
      <w:pPr>
        <w:pStyle w:val="7"/>
        <w:jc w:val="left"/>
        <w:textAlignment w:val="baseline"/>
        <w:rPr>
          <w:rFonts w:hint="eastAsia" w:cs="宋体" w:asciiTheme="minorEastAsia" w:hAnsiTheme="minor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 w:val="0"/>
          <w:sz w:val="21"/>
          <w:szCs w:val="21"/>
          <w:lang w:eastAsia="zh-CN"/>
        </w:rPr>
        <w:t>吴伟：</w:t>
      </w:r>
      <w:r>
        <w:rPr>
          <w:rFonts w:hint="eastAsia" w:cs="宋体" w:asciiTheme="minorEastAsia" w:hAnsiTheme="minorEastAsia" w:eastAsiaTheme="minorEastAsia"/>
          <w:b w:val="0"/>
          <w:bCs/>
          <w:sz w:val="21"/>
          <w:szCs w:val="21"/>
          <w:lang w:eastAsia="zh-CN"/>
        </w:rPr>
        <w:t>新北区教育局组织人事处处长。</w:t>
      </w:r>
    </w:p>
    <w:p w14:paraId="6AC6919F">
      <w:pPr>
        <w:pStyle w:val="7"/>
        <w:spacing w:before="0" w:after="0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</w:pPr>
    </w:p>
    <w:p w14:paraId="1FB1837C">
      <w:pPr>
        <w:pStyle w:val="7"/>
        <w:spacing w:before="0" w:after="0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蒋波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：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江苏第二师范学院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教育科学学院院长，教授，心理学博士，硕士生导师。江苏省“新时代师德教育研究中心”副主任。</w:t>
      </w:r>
    </w:p>
    <w:p w14:paraId="4CC584CB">
      <w:pPr>
        <w:pStyle w:val="7"/>
        <w:spacing w:before="0" w:after="0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</w:rPr>
      </w:pPr>
    </w:p>
    <w:p w14:paraId="5A539B3D">
      <w:pPr>
        <w:spacing w:line="400" w:lineRule="exact"/>
        <w:rPr>
          <w:rFonts w:hint="eastAsia" w:cs="宋体" w:asciiTheme="minorEastAsia" w:hAnsiTheme="minorEastAsia" w:eastAsiaTheme="minorEastAsia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/>
          <w:bCs/>
          <w:sz w:val="21"/>
          <w:szCs w:val="21"/>
          <w:lang w:eastAsia="zh-CN"/>
        </w:rPr>
        <w:t>徐伯钧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 w:val="21"/>
          <w:szCs w:val="21"/>
          <w:lang w:val="en-US" w:eastAsia="zh-CN" w:bidi="ar-SA"/>
        </w:rPr>
        <w:t>教授，博士。江苏省教师培训中心、江苏教育行政干部培训中心副主任，江苏省教育科学研究院教师发展研究所所长，江苏省重点培育智库——江苏教育现代化研究院教师教育现代化研究所副所长，教育部全国研究生专业学位水平评估专家，南京师范大学硕士生导师。近几年，在《教育研究》《江苏社会科学》《中国教育学刊》等杂志发表论文十余篇，主持江苏省社科基金项目、江苏省教育科学规划重点课题、江苏省高校哲学社会科学研究重点项目计六项。研究方向为教师教育、教育管理、教育伦理。</w:t>
      </w:r>
    </w:p>
    <w:p w14:paraId="4C32B0D1">
      <w:pPr>
        <w:pStyle w:val="7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 w:val="0"/>
          <w:sz w:val="21"/>
          <w:szCs w:val="21"/>
          <w:lang w:eastAsia="zh-CN"/>
        </w:rPr>
        <w:t>黄炎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Fonts w:cs="宋体" w:asciiTheme="minorEastAsia" w:hAnsiTheme="minorEastAsia" w:eastAsiaTheme="minorEastAsia"/>
          <w:b w:val="0"/>
          <w:sz w:val="21"/>
          <w:szCs w:val="21"/>
        </w:rPr>
        <w:t>常州市教科院现代教育技术中心主任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。</w:t>
      </w:r>
    </w:p>
    <w:p w14:paraId="46CABEB7">
      <w:pPr>
        <w:pStyle w:val="7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 w:val="0"/>
          <w:sz w:val="21"/>
          <w:szCs w:val="21"/>
          <w:lang w:eastAsia="zh-CN"/>
        </w:rPr>
        <w:t>蒋楠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：新北区初中信息技术教研员。</w:t>
      </w:r>
    </w:p>
    <w:p w14:paraId="205984DD">
      <w:pPr>
        <w:pStyle w:val="7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潘建明：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现任全国名师工作室联盟常务副理事长。中国数学奥林匹克高级教练，现任常州市数学会理事长。正高（三级岗位）、江苏省特级（中学数学）教师、江苏大学、常州工学院教授、硕导。全国自觉数学教育思想发起人和领衔人。教育部“国培计划”首批专家库成员、全国现代教育技术与学科融合指导专家，全国校长、名师培训基地导师团成员。曾获全国模范教师，全国推进素质教育先进工作者，全国基础教育优秀教师“园丁奖”，全国基础教育科研先进个人，全国“全通在线”教育先进个人，全国名师工作室“引领示范奖”和全国名师工作室“优秀主持人”称号，江苏“人民教育家培养工程”首批培养对象。江苏省（初中数学）名师发展共同体领衔人。主要研究领域中小学教育教学。先后主持国家级教育科学规划课题两个，江苏省教育科学规划课题三个，都顺利结题。出版《潘建明与自觉数学教育思想》等学术专著六部。发表论文一百八十多篇，其中在《人民教育》、《数学通报》等核心期刊上发表三十多篇。</w:t>
      </w:r>
    </w:p>
    <w:p w14:paraId="26A248BD">
      <w:pPr>
        <w:pStyle w:val="7"/>
        <w:spacing w:before="0" w:after="0"/>
        <w:jc w:val="left"/>
        <w:textAlignment w:val="baseline"/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邵泽斌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</w:rPr>
        <w:t>：教授、博士生导师，南师大强化培养学院院长；南师大学校教育现代化研究中心主任、家庭教育研究院执行院长；江苏省六大人才高峰高层次人才；江苏教育现代化研究院教育政策研究所所长；省333高层次人才培养工程中青年科学技术带头人；中国高等教育学会家庭教育学专业委员会秘书长；联合国教科文组织国际农村教育研究与培训中心南京基地常务主任</w:t>
      </w:r>
      <w:r>
        <w:rPr>
          <w:rFonts w:hint="eastAsia" w:cs="宋体" w:asciiTheme="minorEastAsia" w:hAnsiTheme="minorEastAsia" w:eastAsiaTheme="minorEastAsia"/>
          <w:b w:val="0"/>
          <w:sz w:val="21"/>
          <w:szCs w:val="21"/>
          <w:lang w:eastAsia="zh-CN"/>
        </w:rPr>
        <w:t>。</w:t>
      </w:r>
    </w:p>
    <w:p w14:paraId="4F1F6A13">
      <w:pPr>
        <w:pStyle w:val="7"/>
        <w:spacing w:before="0" w:after="0"/>
        <w:jc w:val="left"/>
        <w:textAlignment w:val="baseline"/>
        <w:outlineLvl w:val="9"/>
        <w:rPr>
          <w:rFonts w:cs="宋体" w:asciiTheme="minorEastAsia" w:hAnsiTheme="minorEastAsia" w:eastAsiaTheme="minorEastAsia"/>
          <w:b w:val="0"/>
          <w:sz w:val="21"/>
          <w:szCs w:val="21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110B3"/>
    <w:rsid w:val="00000AAD"/>
    <w:rsid w:val="0001029C"/>
    <w:rsid w:val="00014F25"/>
    <w:rsid w:val="0002002D"/>
    <w:rsid w:val="00042418"/>
    <w:rsid w:val="0004383C"/>
    <w:rsid w:val="0004624B"/>
    <w:rsid w:val="000711F0"/>
    <w:rsid w:val="00074CDB"/>
    <w:rsid w:val="000859ED"/>
    <w:rsid w:val="00086F05"/>
    <w:rsid w:val="000934C0"/>
    <w:rsid w:val="000A5D8D"/>
    <w:rsid w:val="000A6EBB"/>
    <w:rsid w:val="000B220B"/>
    <w:rsid w:val="000B25BD"/>
    <w:rsid w:val="000B6E1F"/>
    <w:rsid w:val="000E1BBE"/>
    <w:rsid w:val="00101F1A"/>
    <w:rsid w:val="001030FF"/>
    <w:rsid w:val="00105719"/>
    <w:rsid w:val="00114BA2"/>
    <w:rsid w:val="0011683B"/>
    <w:rsid w:val="00130D5D"/>
    <w:rsid w:val="001410E5"/>
    <w:rsid w:val="00142EDE"/>
    <w:rsid w:val="001644AD"/>
    <w:rsid w:val="001A177A"/>
    <w:rsid w:val="001B7FD3"/>
    <w:rsid w:val="001C41B7"/>
    <w:rsid w:val="001E1C85"/>
    <w:rsid w:val="001E5F5F"/>
    <w:rsid w:val="001E6451"/>
    <w:rsid w:val="00200845"/>
    <w:rsid w:val="00214E73"/>
    <w:rsid w:val="00221461"/>
    <w:rsid w:val="00224F3C"/>
    <w:rsid w:val="00227110"/>
    <w:rsid w:val="0023564B"/>
    <w:rsid w:val="002543DF"/>
    <w:rsid w:val="00264D58"/>
    <w:rsid w:val="00277D22"/>
    <w:rsid w:val="00283B33"/>
    <w:rsid w:val="00287260"/>
    <w:rsid w:val="002944D1"/>
    <w:rsid w:val="002A3A26"/>
    <w:rsid w:val="002A4061"/>
    <w:rsid w:val="002A5C7C"/>
    <w:rsid w:val="002B6874"/>
    <w:rsid w:val="002C2311"/>
    <w:rsid w:val="002C5E4D"/>
    <w:rsid w:val="002C676A"/>
    <w:rsid w:val="002C69EC"/>
    <w:rsid w:val="002E171C"/>
    <w:rsid w:val="002E2A94"/>
    <w:rsid w:val="002E400C"/>
    <w:rsid w:val="002F34C0"/>
    <w:rsid w:val="003056C9"/>
    <w:rsid w:val="00331C2D"/>
    <w:rsid w:val="0033520A"/>
    <w:rsid w:val="003420AF"/>
    <w:rsid w:val="00346B12"/>
    <w:rsid w:val="00361518"/>
    <w:rsid w:val="00381989"/>
    <w:rsid w:val="00392AE0"/>
    <w:rsid w:val="003A24C1"/>
    <w:rsid w:val="003A4961"/>
    <w:rsid w:val="003D44BF"/>
    <w:rsid w:val="003D4ECF"/>
    <w:rsid w:val="00400A63"/>
    <w:rsid w:val="004110B3"/>
    <w:rsid w:val="00425CD2"/>
    <w:rsid w:val="00427737"/>
    <w:rsid w:val="00443E9C"/>
    <w:rsid w:val="00453D9F"/>
    <w:rsid w:val="00464FFC"/>
    <w:rsid w:val="00465997"/>
    <w:rsid w:val="00477EF4"/>
    <w:rsid w:val="004907A4"/>
    <w:rsid w:val="00495649"/>
    <w:rsid w:val="004963E2"/>
    <w:rsid w:val="004B011D"/>
    <w:rsid w:val="004C0477"/>
    <w:rsid w:val="004C272D"/>
    <w:rsid w:val="004C6F35"/>
    <w:rsid w:val="004D6157"/>
    <w:rsid w:val="004E5339"/>
    <w:rsid w:val="004F2F3E"/>
    <w:rsid w:val="004F3B19"/>
    <w:rsid w:val="00510161"/>
    <w:rsid w:val="005135EF"/>
    <w:rsid w:val="00514E66"/>
    <w:rsid w:val="00530E8E"/>
    <w:rsid w:val="005639FE"/>
    <w:rsid w:val="00565A20"/>
    <w:rsid w:val="00566819"/>
    <w:rsid w:val="005755FB"/>
    <w:rsid w:val="00577C09"/>
    <w:rsid w:val="00595E33"/>
    <w:rsid w:val="005A2A7D"/>
    <w:rsid w:val="005B3B48"/>
    <w:rsid w:val="005B462A"/>
    <w:rsid w:val="005E7424"/>
    <w:rsid w:val="00625823"/>
    <w:rsid w:val="00650E1D"/>
    <w:rsid w:val="00651E9B"/>
    <w:rsid w:val="0065547A"/>
    <w:rsid w:val="0069095E"/>
    <w:rsid w:val="00690E1A"/>
    <w:rsid w:val="006C616D"/>
    <w:rsid w:val="006D053A"/>
    <w:rsid w:val="006D0832"/>
    <w:rsid w:val="006D477A"/>
    <w:rsid w:val="006E341E"/>
    <w:rsid w:val="006E5929"/>
    <w:rsid w:val="0070196E"/>
    <w:rsid w:val="00706312"/>
    <w:rsid w:val="00723028"/>
    <w:rsid w:val="0072491C"/>
    <w:rsid w:val="007309AD"/>
    <w:rsid w:val="007318DD"/>
    <w:rsid w:val="0074223A"/>
    <w:rsid w:val="00747428"/>
    <w:rsid w:val="00755619"/>
    <w:rsid w:val="00756726"/>
    <w:rsid w:val="00760324"/>
    <w:rsid w:val="007716EA"/>
    <w:rsid w:val="00777607"/>
    <w:rsid w:val="0079229C"/>
    <w:rsid w:val="007A2F44"/>
    <w:rsid w:val="007A5BA1"/>
    <w:rsid w:val="007A67E8"/>
    <w:rsid w:val="007B14E3"/>
    <w:rsid w:val="007B228E"/>
    <w:rsid w:val="007B371E"/>
    <w:rsid w:val="007B49B2"/>
    <w:rsid w:val="007D35D1"/>
    <w:rsid w:val="007D5DE7"/>
    <w:rsid w:val="007E3951"/>
    <w:rsid w:val="00841F63"/>
    <w:rsid w:val="008573FF"/>
    <w:rsid w:val="00872B02"/>
    <w:rsid w:val="008B484F"/>
    <w:rsid w:val="008B5D7A"/>
    <w:rsid w:val="008E372D"/>
    <w:rsid w:val="008F3850"/>
    <w:rsid w:val="00911F3C"/>
    <w:rsid w:val="00920FD0"/>
    <w:rsid w:val="00964C2C"/>
    <w:rsid w:val="009716E2"/>
    <w:rsid w:val="00973E61"/>
    <w:rsid w:val="00990345"/>
    <w:rsid w:val="009925F7"/>
    <w:rsid w:val="009A1982"/>
    <w:rsid w:val="009A1D82"/>
    <w:rsid w:val="009B791B"/>
    <w:rsid w:val="009C0316"/>
    <w:rsid w:val="009C17A1"/>
    <w:rsid w:val="009D0F73"/>
    <w:rsid w:val="00A13BEB"/>
    <w:rsid w:val="00A5037D"/>
    <w:rsid w:val="00A71AC6"/>
    <w:rsid w:val="00A76B24"/>
    <w:rsid w:val="00AA45CF"/>
    <w:rsid w:val="00AB0067"/>
    <w:rsid w:val="00AB381B"/>
    <w:rsid w:val="00AB6DCA"/>
    <w:rsid w:val="00AC072E"/>
    <w:rsid w:val="00AC0BDD"/>
    <w:rsid w:val="00AE3810"/>
    <w:rsid w:val="00AF15E1"/>
    <w:rsid w:val="00B126CB"/>
    <w:rsid w:val="00B133CD"/>
    <w:rsid w:val="00B14AE0"/>
    <w:rsid w:val="00B162E9"/>
    <w:rsid w:val="00B17BEB"/>
    <w:rsid w:val="00B208CA"/>
    <w:rsid w:val="00B22EAD"/>
    <w:rsid w:val="00B34286"/>
    <w:rsid w:val="00B43669"/>
    <w:rsid w:val="00B53D7F"/>
    <w:rsid w:val="00B70980"/>
    <w:rsid w:val="00B734D8"/>
    <w:rsid w:val="00B74161"/>
    <w:rsid w:val="00B76204"/>
    <w:rsid w:val="00B81CA4"/>
    <w:rsid w:val="00B97366"/>
    <w:rsid w:val="00BA0E42"/>
    <w:rsid w:val="00BA3118"/>
    <w:rsid w:val="00BA6F8E"/>
    <w:rsid w:val="00BA71DF"/>
    <w:rsid w:val="00BB0EAA"/>
    <w:rsid w:val="00BB28EF"/>
    <w:rsid w:val="00BB32E5"/>
    <w:rsid w:val="00BC20DA"/>
    <w:rsid w:val="00BC2741"/>
    <w:rsid w:val="00BC33F0"/>
    <w:rsid w:val="00BC5EF0"/>
    <w:rsid w:val="00BD0F1A"/>
    <w:rsid w:val="00BD1E2E"/>
    <w:rsid w:val="00BE3F1D"/>
    <w:rsid w:val="00BE7343"/>
    <w:rsid w:val="00BF5BB1"/>
    <w:rsid w:val="00C04FC1"/>
    <w:rsid w:val="00C17724"/>
    <w:rsid w:val="00C35139"/>
    <w:rsid w:val="00C54693"/>
    <w:rsid w:val="00C55BBB"/>
    <w:rsid w:val="00C60057"/>
    <w:rsid w:val="00C86AE9"/>
    <w:rsid w:val="00C958D1"/>
    <w:rsid w:val="00CA056A"/>
    <w:rsid w:val="00CA21ED"/>
    <w:rsid w:val="00CB5EE9"/>
    <w:rsid w:val="00CC5B29"/>
    <w:rsid w:val="00CC7438"/>
    <w:rsid w:val="00CD0C55"/>
    <w:rsid w:val="00CD1A33"/>
    <w:rsid w:val="00CF0F28"/>
    <w:rsid w:val="00CF29D6"/>
    <w:rsid w:val="00CF4B91"/>
    <w:rsid w:val="00CF51E8"/>
    <w:rsid w:val="00CF721D"/>
    <w:rsid w:val="00D1597B"/>
    <w:rsid w:val="00D171A1"/>
    <w:rsid w:val="00D201D4"/>
    <w:rsid w:val="00D21A24"/>
    <w:rsid w:val="00D41B8B"/>
    <w:rsid w:val="00D521BE"/>
    <w:rsid w:val="00D55AD1"/>
    <w:rsid w:val="00DA58E3"/>
    <w:rsid w:val="00DB4076"/>
    <w:rsid w:val="00DC32B3"/>
    <w:rsid w:val="00DD1335"/>
    <w:rsid w:val="00DD3468"/>
    <w:rsid w:val="00DE0954"/>
    <w:rsid w:val="00DE3EC7"/>
    <w:rsid w:val="00DE63B6"/>
    <w:rsid w:val="00DE6823"/>
    <w:rsid w:val="00DE6CA4"/>
    <w:rsid w:val="00DF48BB"/>
    <w:rsid w:val="00DF5A32"/>
    <w:rsid w:val="00DF67FE"/>
    <w:rsid w:val="00E068E4"/>
    <w:rsid w:val="00E16DA4"/>
    <w:rsid w:val="00E17087"/>
    <w:rsid w:val="00E24F82"/>
    <w:rsid w:val="00E34617"/>
    <w:rsid w:val="00E3529D"/>
    <w:rsid w:val="00E63414"/>
    <w:rsid w:val="00E64277"/>
    <w:rsid w:val="00E65CCA"/>
    <w:rsid w:val="00E65EF6"/>
    <w:rsid w:val="00E67463"/>
    <w:rsid w:val="00E81FB0"/>
    <w:rsid w:val="00E84161"/>
    <w:rsid w:val="00E85305"/>
    <w:rsid w:val="00E91FAF"/>
    <w:rsid w:val="00E94F94"/>
    <w:rsid w:val="00EA4D12"/>
    <w:rsid w:val="00EB0CCD"/>
    <w:rsid w:val="00EB2B09"/>
    <w:rsid w:val="00EB6A53"/>
    <w:rsid w:val="00EC6AF6"/>
    <w:rsid w:val="00EC7419"/>
    <w:rsid w:val="00ED55E5"/>
    <w:rsid w:val="00EE138B"/>
    <w:rsid w:val="00EE487C"/>
    <w:rsid w:val="00F02914"/>
    <w:rsid w:val="00F130B6"/>
    <w:rsid w:val="00F2247F"/>
    <w:rsid w:val="00F22C93"/>
    <w:rsid w:val="00F23958"/>
    <w:rsid w:val="00F26362"/>
    <w:rsid w:val="00F44AE5"/>
    <w:rsid w:val="00F70FC0"/>
    <w:rsid w:val="00F82202"/>
    <w:rsid w:val="00F82ABA"/>
    <w:rsid w:val="00F83707"/>
    <w:rsid w:val="00F84349"/>
    <w:rsid w:val="00FA006E"/>
    <w:rsid w:val="00FA07B7"/>
    <w:rsid w:val="00FA3180"/>
    <w:rsid w:val="00FC0AC3"/>
    <w:rsid w:val="00FC2A9A"/>
    <w:rsid w:val="00FC509C"/>
    <w:rsid w:val="00FC5F06"/>
    <w:rsid w:val="00FD2C3C"/>
    <w:rsid w:val="00FD65AD"/>
    <w:rsid w:val="00FF4111"/>
    <w:rsid w:val="03C8327A"/>
    <w:rsid w:val="0AB95C76"/>
    <w:rsid w:val="0F893BA9"/>
    <w:rsid w:val="1303090E"/>
    <w:rsid w:val="148E3755"/>
    <w:rsid w:val="14DD2698"/>
    <w:rsid w:val="171856FD"/>
    <w:rsid w:val="1FFF3FE9"/>
    <w:rsid w:val="27DE673F"/>
    <w:rsid w:val="2DBD47AF"/>
    <w:rsid w:val="38E371EE"/>
    <w:rsid w:val="392247B4"/>
    <w:rsid w:val="3F54658B"/>
    <w:rsid w:val="43740377"/>
    <w:rsid w:val="503038BC"/>
    <w:rsid w:val="54095A1C"/>
    <w:rsid w:val="59452DCF"/>
    <w:rsid w:val="6331009D"/>
    <w:rsid w:val="645D4001"/>
    <w:rsid w:val="652E011D"/>
    <w:rsid w:val="66BC707A"/>
    <w:rsid w:val="684A5A9A"/>
    <w:rsid w:val="6BBB0766"/>
    <w:rsid w:val="6C4E4752"/>
    <w:rsid w:val="70AD30AB"/>
    <w:rsid w:val="766B1411"/>
    <w:rsid w:val="766F16BB"/>
    <w:rsid w:val="768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Char"/>
    <w:basedOn w:val="10"/>
    <w:link w:val="7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2"/>
    <w:semiHidden/>
    <w:qFormat/>
    <w:uiPriority w:val="99"/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1626</Words>
  <Characters>1715</Characters>
  <Lines>14</Lines>
  <Paragraphs>4</Paragraphs>
  <TotalTime>46</TotalTime>
  <ScaleCrop>false</ScaleCrop>
  <LinksUpToDate>false</LinksUpToDate>
  <CharactersWithSpaces>1718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2023-07-17T06:33:00Z</dcterms:created>
  <dc:creator>Administrator</dc:creator>
  <cp:lastModifiedBy>无上荣耀</cp:lastModifiedBy>
  <cp:lastPrinted>2024-08-26T01:44:00Z</cp:lastPrinted>
  <dcterms:modified xsi:type="dcterms:W3CDTF">2025-08-07T01:34:20Z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eyJoZGlkIjoiNTY5YjJiOWQzNjViMTExMTdhZWYxOWI1NTRjMjJiYTkiLCJ1c2VySWQiOiI0MTIxNDI1NDYifQ==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A0373D04EABE4628ACAA22373CAE9948_12</vt:lpwstr>
  </property>
</Properties>
</file>