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1D41" w14:textId="243806E5" w:rsidR="009F281F" w:rsidRPr="000C2CCA" w:rsidRDefault="009F281F" w:rsidP="002B1114">
      <w:pPr>
        <w:tabs>
          <w:tab w:val="left" w:pos="1130"/>
        </w:tabs>
        <w:spacing w:beforeLines="50" w:before="156" w:afterLines="50" w:after="156" w:line="420" w:lineRule="exact"/>
        <w:ind w:left="1134" w:hanging="573"/>
        <w:jc w:val="center"/>
        <w:rPr>
          <w:rFonts w:ascii="黑体" w:eastAsia="黑体" w:hAnsi="黑体" w:cs="仿宋_GB2312" w:hint="eastAsia"/>
          <w:sz w:val="28"/>
          <w:szCs w:val="28"/>
        </w:rPr>
      </w:pPr>
      <w:r w:rsidRPr="000C2CCA">
        <w:rPr>
          <w:rFonts w:ascii="黑体" w:eastAsia="黑体" w:hAnsi="黑体" w:cs="仿宋_GB2312" w:hint="eastAsia"/>
          <w:sz w:val="28"/>
          <w:szCs w:val="28"/>
        </w:rPr>
        <w:t>常州市教育科学研究院20</w:t>
      </w:r>
      <w:r w:rsidR="007856AD" w:rsidRPr="000C2CCA">
        <w:rPr>
          <w:rFonts w:ascii="黑体" w:eastAsia="黑体" w:hAnsi="黑体" w:cs="仿宋_GB2312" w:hint="eastAsia"/>
          <w:sz w:val="28"/>
          <w:szCs w:val="28"/>
        </w:rPr>
        <w:t>2</w:t>
      </w:r>
      <w:r w:rsidR="009A0024" w:rsidRPr="000C2CCA">
        <w:rPr>
          <w:rFonts w:ascii="黑体" w:eastAsia="黑体" w:hAnsi="黑体" w:cs="仿宋_GB2312" w:hint="eastAsia"/>
          <w:sz w:val="28"/>
          <w:szCs w:val="28"/>
        </w:rPr>
        <w:t>5</w:t>
      </w:r>
      <w:r w:rsidRPr="000C2CCA">
        <w:rPr>
          <w:rFonts w:ascii="黑体" w:eastAsia="黑体" w:hAnsi="黑体" w:cs="仿宋_GB2312" w:hint="eastAsia"/>
          <w:sz w:val="28"/>
          <w:szCs w:val="28"/>
        </w:rPr>
        <w:t>-20</w:t>
      </w:r>
      <w:r w:rsidR="009D4E9F" w:rsidRPr="000C2CCA">
        <w:rPr>
          <w:rFonts w:ascii="黑体" w:eastAsia="黑体" w:hAnsi="黑体" w:cs="仿宋_GB2312"/>
          <w:sz w:val="28"/>
          <w:szCs w:val="28"/>
        </w:rPr>
        <w:t>2</w:t>
      </w:r>
      <w:r w:rsidR="009A0024" w:rsidRPr="000C2CCA">
        <w:rPr>
          <w:rFonts w:ascii="黑体" w:eastAsia="黑体" w:hAnsi="黑体" w:cs="仿宋_GB2312" w:hint="eastAsia"/>
          <w:sz w:val="28"/>
          <w:szCs w:val="28"/>
        </w:rPr>
        <w:t>6</w:t>
      </w:r>
      <w:r w:rsidRPr="000C2CCA">
        <w:rPr>
          <w:rFonts w:ascii="黑体" w:eastAsia="黑体" w:hAnsi="黑体" w:cs="仿宋_GB2312" w:hint="eastAsia"/>
          <w:sz w:val="28"/>
          <w:szCs w:val="28"/>
        </w:rPr>
        <w:t>学年第</w:t>
      </w:r>
      <w:r w:rsidR="007856AD" w:rsidRPr="000C2CCA">
        <w:rPr>
          <w:rFonts w:ascii="黑体" w:eastAsia="黑体" w:hAnsi="黑体" w:cs="仿宋_GB2312" w:hint="eastAsia"/>
          <w:sz w:val="28"/>
          <w:szCs w:val="28"/>
        </w:rPr>
        <w:t>一</w:t>
      </w:r>
      <w:r w:rsidRPr="000C2CCA">
        <w:rPr>
          <w:rFonts w:ascii="黑体" w:eastAsia="黑体" w:hAnsi="黑体" w:cs="仿宋_GB2312" w:hint="eastAsia"/>
          <w:sz w:val="28"/>
          <w:szCs w:val="28"/>
        </w:rPr>
        <w:t>学期</w:t>
      </w:r>
    </w:p>
    <w:p w14:paraId="3E34352E" w14:textId="35554A54" w:rsidR="009F281F" w:rsidRPr="000C2CCA" w:rsidRDefault="009F281F" w:rsidP="002B1114">
      <w:pPr>
        <w:tabs>
          <w:tab w:val="left" w:pos="1130"/>
        </w:tabs>
        <w:spacing w:beforeLines="50" w:before="156" w:afterLines="50" w:after="156" w:line="420" w:lineRule="exact"/>
        <w:ind w:left="1134" w:hanging="573"/>
        <w:jc w:val="center"/>
        <w:rPr>
          <w:rFonts w:ascii="黑体" w:eastAsia="黑体" w:hAnsi="黑体" w:cs="仿宋_GB2312" w:hint="eastAsia"/>
          <w:sz w:val="28"/>
          <w:szCs w:val="28"/>
        </w:rPr>
      </w:pPr>
      <w:r w:rsidRPr="000C2CCA">
        <w:rPr>
          <w:rFonts w:ascii="黑体" w:eastAsia="黑体" w:hAnsi="黑体" w:cs="仿宋_GB2312" w:hint="eastAsia"/>
          <w:sz w:val="28"/>
          <w:szCs w:val="28"/>
        </w:rPr>
        <w:t>中小学德育学科教研工作计划</w:t>
      </w:r>
    </w:p>
    <w:p w14:paraId="73E8F428" w14:textId="77777777" w:rsidR="009F281F" w:rsidRPr="000C2CCA" w:rsidRDefault="009F281F" w:rsidP="002B1114">
      <w:pPr>
        <w:spacing w:line="420" w:lineRule="exact"/>
        <w:ind w:firstLine="480"/>
        <w:rPr>
          <w:rFonts w:ascii="黑体" w:eastAsia="黑体" w:hAnsi="黑体" w:cs="黑体" w:hint="eastAsia"/>
          <w:szCs w:val="21"/>
        </w:rPr>
      </w:pPr>
      <w:r w:rsidRPr="000C2CCA">
        <w:rPr>
          <w:rFonts w:ascii="黑体" w:eastAsia="黑体" w:hAnsi="黑体" w:cs="黑体" w:hint="eastAsia"/>
          <w:szCs w:val="21"/>
        </w:rPr>
        <w:t>一、工作思路</w:t>
      </w:r>
    </w:p>
    <w:p w14:paraId="414281FC" w14:textId="77777777" w:rsidR="009A0024" w:rsidRPr="000C2CCA" w:rsidRDefault="009A0024" w:rsidP="009A0024">
      <w:pPr>
        <w:spacing w:line="420" w:lineRule="exact"/>
        <w:ind w:firstLineChars="150" w:firstLine="360"/>
        <w:rPr>
          <w:rFonts w:ascii="仿宋" w:eastAsia="仿宋" w:hAnsi="仿宋" w:hint="eastAsia"/>
          <w:sz w:val="24"/>
        </w:rPr>
      </w:pPr>
      <w:r w:rsidRPr="000C2CCA">
        <w:rPr>
          <w:rFonts w:ascii="仿宋" w:eastAsia="仿宋" w:hAnsi="仿宋"/>
          <w:sz w:val="24"/>
        </w:rPr>
        <w:t>坚持以习近平新时代中国特色社会主义思想为指导，深入贯彻党的教育方针，落实立德树人根本任务，积极践行社会主义核心价值观。依据教育部关于加强新时代中小学思政课建设等相关要求，遵循学生成长规律和教育教学规律，推进育人模式创新，全面提升教育质量，致力于培养有理想、敢担当、能吃苦、肯奋斗的新时代好青年，为培育德智体美劳全面发展的社会主义建设者和接班人奠定坚实基础。</w:t>
      </w:r>
    </w:p>
    <w:p w14:paraId="1D904F1F" w14:textId="77777777" w:rsidR="00B24A2E" w:rsidRPr="000C2CCA" w:rsidRDefault="009F281F" w:rsidP="00B24A2E">
      <w:pPr>
        <w:spacing w:line="420" w:lineRule="exact"/>
        <w:ind w:firstLine="480"/>
        <w:rPr>
          <w:rFonts w:ascii="黑体" w:eastAsia="黑体" w:hAnsi="黑体" w:cs="黑体" w:hint="eastAsia"/>
          <w:szCs w:val="21"/>
        </w:rPr>
      </w:pPr>
      <w:r w:rsidRPr="000C2CCA">
        <w:rPr>
          <w:rFonts w:ascii="黑体" w:eastAsia="黑体" w:hAnsi="黑体" w:cs="黑体" w:hint="eastAsia"/>
          <w:szCs w:val="21"/>
        </w:rPr>
        <w:t>二、工作重点与措施</w:t>
      </w:r>
    </w:p>
    <w:p w14:paraId="58E4E487" w14:textId="05A958A9" w:rsidR="00B24A2E" w:rsidRPr="000C2CCA" w:rsidRDefault="00B24A2E" w:rsidP="00B24A2E">
      <w:pPr>
        <w:spacing w:line="420" w:lineRule="exact"/>
        <w:ind w:firstLine="480"/>
        <w:rPr>
          <w:rFonts w:ascii="黑体" w:eastAsia="黑体" w:hAnsi="黑体" w:cs="黑体" w:hint="eastAsia"/>
          <w:szCs w:val="21"/>
        </w:rPr>
      </w:pPr>
      <w:r w:rsidRPr="000C2CCA">
        <w:rPr>
          <w:rFonts w:ascii="黑体" w:eastAsia="黑体" w:hAnsi="黑体" w:cs="黑体" w:hint="eastAsia"/>
          <w:szCs w:val="21"/>
        </w:rPr>
        <w:t>（一）</w:t>
      </w:r>
      <w:r w:rsidRPr="000C2CCA">
        <w:rPr>
          <w:rFonts w:ascii="黑体" w:eastAsia="黑体" w:hAnsi="黑体" w:cs="黑体"/>
          <w:szCs w:val="21"/>
        </w:rPr>
        <w:t>强化理论学习，提升综合素养</w:t>
      </w:r>
    </w:p>
    <w:p w14:paraId="70C063B5" w14:textId="77777777" w:rsidR="00B24A2E" w:rsidRPr="000C2CCA" w:rsidRDefault="00B24A2E" w:rsidP="00B24A2E">
      <w:pPr>
        <w:spacing w:line="420" w:lineRule="exact"/>
        <w:ind w:firstLineChars="200" w:firstLine="480"/>
        <w:rPr>
          <w:rFonts w:ascii="仿宋" w:eastAsia="仿宋" w:hAnsi="仿宋" w:hint="eastAsia"/>
          <w:sz w:val="24"/>
        </w:rPr>
      </w:pPr>
      <w:r w:rsidRPr="000C2CCA">
        <w:rPr>
          <w:rFonts w:ascii="仿宋" w:eastAsia="仿宋" w:hAnsi="仿宋"/>
          <w:sz w:val="24"/>
        </w:rPr>
        <w:t>深入学习习近平总书记关于教育的重要论述，特别是针对新时代思政课建设的指示精神，研读《关于深化新时代学校思想政治理论课改革创新的若干意见》等文件，结合《习近平新时代中国特色社会主义思想学生读本》，开展系列学习活动。通过专家理论讲座、教师教学沙龙、典型案例分析等多种形式，增强思想政治（道德与法治）教师的政治意识和理论水平，弘扬主流价值观，传播正能量。</w:t>
      </w:r>
      <w:r w:rsidRPr="000C2CCA">
        <w:rPr>
          <w:rFonts w:ascii="仿宋" w:eastAsia="仿宋" w:hAnsi="仿宋" w:hint="eastAsia"/>
          <w:sz w:val="24"/>
        </w:rPr>
        <w:t xml:space="preserve"> </w:t>
      </w:r>
    </w:p>
    <w:p w14:paraId="483F2C0F" w14:textId="3C1E4817" w:rsidR="00B24A2E" w:rsidRPr="000C2CCA" w:rsidRDefault="00B24A2E" w:rsidP="00B24A2E">
      <w:pPr>
        <w:spacing w:line="420" w:lineRule="exact"/>
        <w:ind w:firstLineChars="200" w:firstLine="480"/>
        <w:rPr>
          <w:rFonts w:ascii="仿宋" w:eastAsia="仿宋" w:hAnsi="仿宋" w:hint="eastAsia"/>
          <w:sz w:val="24"/>
        </w:rPr>
      </w:pPr>
      <w:r w:rsidRPr="000C2CCA">
        <w:rPr>
          <w:rFonts w:ascii="仿宋" w:eastAsia="仿宋" w:hAnsi="仿宋"/>
          <w:sz w:val="24"/>
        </w:rPr>
        <w:t>组织教师深入研究学科核心素养与课程各环节的关系，包括课程规划、实施、评价以及资源建设等，明确核心素养在不同学段的具体要求和培养路径，推动中小学素质教育向纵深发展，使德育教学更贴合时代需求和学生发展需要。</w:t>
      </w:r>
    </w:p>
    <w:p w14:paraId="09EA876E" w14:textId="77777777" w:rsidR="00B24A2E" w:rsidRPr="000C2CCA" w:rsidRDefault="00B24A2E" w:rsidP="00B24A2E">
      <w:pPr>
        <w:spacing w:line="420" w:lineRule="exact"/>
        <w:ind w:firstLineChars="250" w:firstLine="525"/>
        <w:rPr>
          <w:rFonts w:ascii="黑体" w:eastAsia="黑体" w:hAnsi="黑体" w:cs="黑体" w:hint="eastAsia"/>
          <w:szCs w:val="21"/>
        </w:rPr>
      </w:pPr>
      <w:r w:rsidRPr="000C2CCA">
        <w:rPr>
          <w:rFonts w:ascii="黑体" w:eastAsia="黑体" w:hAnsi="黑体" w:cs="黑体" w:hint="eastAsia"/>
          <w:szCs w:val="21"/>
        </w:rPr>
        <w:t>（二）</w:t>
      </w:r>
      <w:r w:rsidRPr="000C2CCA">
        <w:rPr>
          <w:rFonts w:ascii="黑体" w:eastAsia="黑体" w:hAnsi="黑体" w:cs="黑体"/>
          <w:szCs w:val="21"/>
        </w:rPr>
        <w:t>推进教学改革，深化教</w:t>
      </w:r>
      <w:bookmarkStart w:id="0" w:name="_Hlk202428956"/>
      <w:r w:rsidRPr="000C2CCA">
        <w:rPr>
          <w:rFonts w:ascii="黑体" w:eastAsia="黑体" w:hAnsi="黑体" w:cs="黑体" w:hint="eastAsia"/>
          <w:szCs w:val="21"/>
        </w:rPr>
        <w:t>—</w:t>
      </w:r>
      <w:bookmarkEnd w:id="0"/>
      <w:r w:rsidRPr="000C2CCA">
        <w:rPr>
          <w:rFonts w:ascii="黑体" w:eastAsia="黑体" w:hAnsi="黑体" w:cs="黑体"/>
          <w:szCs w:val="21"/>
        </w:rPr>
        <w:t>学</w:t>
      </w:r>
      <w:r w:rsidRPr="000C2CCA">
        <w:rPr>
          <w:rFonts w:ascii="黑体" w:eastAsia="黑体" w:hAnsi="黑体" w:cs="黑体" w:hint="eastAsia"/>
          <w:szCs w:val="21"/>
        </w:rPr>
        <w:t>—</w:t>
      </w:r>
      <w:r w:rsidRPr="000C2CCA">
        <w:rPr>
          <w:rFonts w:ascii="黑体" w:eastAsia="黑体" w:hAnsi="黑体" w:cs="黑体"/>
          <w:szCs w:val="21"/>
        </w:rPr>
        <w:t>评</w:t>
      </w:r>
      <w:r w:rsidRPr="000C2CCA">
        <w:rPr>
          <w:rFonts w:ascii="黑体" w:eastAsia="黑体" w:hAnsi="黑体" w:cs="黑体" w:hint="eastAsia"/>
          <w:szCs w:val="21"/>
        </w:rPr>
        <w:t>一致性</w:t>
      </w:r>
    </w:p>
    <w:p w14:paraId="2C5D63B6" w14:textId="7FD38EE1" w:rsidR="00B24A2E" w:rsidRPr="000C2CCA" w:rsidRDefault="00B24A2E" w:rsidP="00B24A2E">
      <w:pPr>
        <w:spacing w:line="420" w:lineRule="exact"/>
        <w:ind w:firstLineChars="200" w:firstLine="480"/>
        <w:rPr>
          <w:rFonts w:ascii="黑体" w:eastAsia="黑体" w:hAnsi="黑体" w:cs="黑体" w:hint="eastAsia"/>
          <w:szCs w:val="21"/>
        </w:rPr>
      </w:pPr>
      <w:r w:rsidRPr="000C2CCA">
        <w:rPr>
          <w:rFonts w:ascii="仿宋" w:eastAsia="仿宋" w:hAnsi="仿宋"/>
          <w:sz w:val="24"/>
        </w:rPr>
        <w:t>随着义务教育阶段教材的逐步更新，2025年秋季学期一、二、三年级和</w:t>
      </w:r>
      <w:r w:rsidR="001B226A" w:rsidRPr="000C2CCA">
        <w:rPr>
          <w:rFonts w:ascii="仿宋" w:eastAsia="仿宋" w:hAnsi="仿宋" w:hint="eastAsia"/>
          <w:sz w:val="24"/>
        </w:rPr>
        <w:t>七</w:t>
      </w:r>
      <w:r w:rsidRPr="000C2CCA">
        <w:rPr>
          <w:rFonts w:ascii="仿宋" w:eastAsia="仿宋" w:hAnsi="仿宋"/>
          <w:sz w:val="24"/>
        </w:rPr>
        <w:t>、</w:t>
      </w:r>
      <w:r w:rsidR="001B226A" w:rsidRPr="000C2CCA">
        <w:rPr>
          <w:rFonts w:ascii="仿宋" w:eastAsia="仿宋" w:hAnsi="仿宋" w:hint="eastAsia"/>
          <w:sz w:val="24"/>
        </w:rPr>
        <w:t>八</w:t>
      </w:r>
      <w:r w:rsidRPr="000C2CCA">
        <w:rPr>
          <w:rFonts w:ascii="仿宋" w:eastAsia="仿宋" w:hAnsi="仿宋"/>
          <w:sz w:val="24"/>
        </w:rPr>
        <w:t>年级将使用新教材。为此，要科学制定学科过程性研修方案，通过专题培训、课例研讨等方式，帮助教师准确把握新教材的编写意图和教学要求，加深对课程标准的理解，提升教师应对新教材的教学能力。</w:t>
      </w:r>
      <w:r w:rsidRPr="000C2CCA">
        <w:rPr>
          <w:rFonts w:ascii="仿宋" w:eastAsia="仿宋" w:hAnsi="仿宋"/>
          <w:sz w:val="24"/>
        </w:rPr>
        <w:br/>
      </w:r>
      <w:r w:rsidRPr="000C2CCA">
        <w:rPr>
          <w:rFonts w:ascii="仿宋" w:eastAsia="仿宋" w:hAnsi="仿宋" w:hint="eastAsia"/>
          <w:sz w:val="24"/>
        </w:rPr>
        <w:t xml:space="preserve">    </w:t>
      </w:r>
      <w:r w:rsidRPr="000C2CCA">
        <w:rPr>
          <w:rFonts w:ascii="仿宋" w:eastAsia="仿宋" w:hAnsi="仿宋"/>
          <w:sz w:val="24"/>
        </w:rPr>
        <w:t>持续深入开展大中小思政课一体化建设，加强课程统整研究。探索将思想政治（道德与法治）课程与校本课程、综合实践活动、劳动课程等深度融合，尤其关注与2025年开始实施的中小学人工智能通识教育等新课程的融合点，挖掘其中的德育元素。进一步转变教学方式和学习方式，广泛开展议题式教学、项目化学习等，注重培养学生的实践能力和创新思维，增强课程的生活性和实效性。</w:t>
      </w:r>
      <w:r w:rsidRPr="000C2CCA">
        <w:rPr>
          <w:rFonts w:ascii="仿宋" w:eastAsia="仿宋" w:hAnsi="仿宋"/>
          <w:sz w:val="24"/>
        </w:rPr>
        <w:br/>
        <w:t>深化教</w:t>
      </w:r>
      <w:r w:rsidRPr="000C2CCA">
        <w:rPr>
          <w:rFonts w:ascii="仿宋" w:eastAsia="仿宋" w:hAnsi="仿宋" w:hint="eastAsia"/>
          <w:sz w:val="24"/>
        </w:rPr>
        <w:t>—</w:t>
      </w:r>
      <w:r w:rsidRPr="000C2CCA">
        <w:rPr>
          <w:rFonts w:ascii="仿宋" w:eastAsia="仿宋" w:hAnsi="仿宋"/>
          <w:sz w:val="24"/>
        </w:rPr>
        <w:t>学</w:t>
      </w:r>
      <w:r w:rsidRPr="000C2CCA">
        <w:rPr>
          <w:rFonts w:ascii="仿宋" w:eastAsia="仿宋" w:hAnsi="仿宋" w:hint="eastAsia"/>
          <w:sz w:val="24"/>
        </w:rPr>
        <w:t>—</w:t>
      </w:r>
      <w:r w:rsidRPr="000C2CCA">
        <w:rPr>
          <w:rFonts w:ascii="仿宋" w:eastAsia="仿宋" w:hAnsi="仿宋"/>
          <w:sz w:val="24"/>
        </w:rPr>
        <w:t>评</w:t>
      </w:r>
      <w:r w:rsidRPr="000C2CCA">
        <w:rPr>
          <w:rFonts w:ascii="仿宋" w:eastAsia="仿宋" w:hAnsi="仿宋" w:hint="eastAsia"/>
          <w:sz w:val="24"/>
        </w:rPr>
        <w:t>一致性</w:t>
      </w:r>
      <w:r w:rsidRPr="000C2CCA">
        <w:rPr>
          <w:rFonts w:ascii="仿宋" w:eastAsia="仿宋" w:hAnsi="仿宋"/>
          <w:sz w:val="24"/>
        </w:rPr>
        <w:t>研究，创新德育课程评价体系。完善学生学业质量监控机制，结合课程核心素养，细化期中、期末试卷的质量分析指标，指导中心组命制高质量试卷。组织青年教师命题比赛，鼓励教师在命题中体现新教材、新教法的</w:t>
      </w:r>
      <w:r w:rsidRPr="000C2CCA">
        <w:rPr>
          <w:rFonts w:ascii="仿宋" w:eastAsia="仿宋" w:hAnsi="仿宋"/>
          <w:sz w:val="24"/>
        </w:rPr>
        <w:lastRenderedPageBreak/>
        <w:t>要求，注重考查学生的核心素养和综合能力。</w:t>
      </w:r>
    </w:p>
    <w:p w14:paraId="26E88C5C" w14:textId="77777777" w:rsidR="00B24A2E" w:rsidRPr="000C2CCA" w:rsidRDefault="00B24A2E" w:rsidP="00B24A2E">
      <w:pPr>
        <w:spacing w:line="420" w:lineRule="exact"/>
        <w:ind w:firstLineChars="200" w:firstLine="420"/>
        <w:rPr>
          <w:rFonts w:ascii="黑体" w:eastAsia="黑体" w:hAnsi="黑体" w:hint="eastAsia"/>
          <w:szCs w:val="21"/>
        </w:rPr>
      </w:pPr>
      <w:r w:rsidRPr="000C2CCA">
        <w:rPr>
          <w:rFonts w:ascii="黑体" w:eastAsia="黑体" w:hAnsi="黑体" w:hint="eastAsia"/>
          <w:szCs w:val="21"/>
        </w:rPr>
        <w:t>（三）</w:t>
      </w:r>
      <w:r w:rsidRPr="000C2CCA">
        <w:rPr>
          <w:rFonts w:ascii="黑体" w:eastAsia="黑体" w:hAnsi="黑体"/>
          <w:szCs w:val="21"/>
        </w:rPr>
        <w:t>聚焦关键问题，加强教育科研</w:t>
      </w:r>
    </w:p>
    <w:p w14:paraId="521ABEBD" w14:textId="77777777" w:rsidR="009A3B62" w:rsidRPr="000C2CCA" w:rsidRDefault="00B24A2E" w:rsidP="00B24A2E">
      <w:pPr>
        <w:spacing w:line="420" w:lineRule="exact"/>
        <w:ind w:firstLineChars="200" w:firstLine="480"/>
        <w:rPr>
          <w:rFonts w:ascii="仿宋" w:eastAsia="仿宋" w:hAnsi="仿宋" w:hint="eastAsia"/>
          <w:sz w:val="24"/>
        </w:rPr>
      </w:pPr>
      <w:r w:rsidRPr="000C2CCA">
        <w:rPr>
          <w:rFonts w:ascii="仿宋" w:eastAsia="仿宋" w:hAnsi="仿宋"/>
          <w:sz w:val="24"/>
        </w:rPr>
        <w:t>强化中心组建设，以教学中的关键问题为切入点，</w:t>
      </w:r>
      <w:r w:rsidR="009A3B62" w:rsidRPr="000C2CCA">
        <w:rPr>
          <w:rFonts w:ascii="仿宋" w:eastAsia="仿宋" w:hAnsi="仿宋" w:hint="eastAsia"/>
          <w:sz w:val="24"/>
        </w:rPr>
        <w:t>就</w:t>
      </w:r>
      <w:r w:rsidRPr="000C2CCA">
        <w:rPr>
          <w:rFonts w:ascii="仿宋" w:eastAsia="仿宋" w:hAnsi="仿宋"/>
          <w:sz w:val="24"/>
        </w:rPr>
        <w:t>如何在新教材教学中落实核心素养、怎样提高实践教学的有效性等，组织中心组成员开展专项研究，并带动广大一线教师参与。通过行动研究，及时总结经验，形成可推广的研究成果，为教学实践提供理论支持和实践指导。</w:t>
      </w:r>
    </w:p>
    <w:p w14:paraId="262CD3F1" w14:textId="77777777" w:rsidR="009A3B62" w:rsidRPr="000C2CCA" w:rsidRDefault="00B24A2E" w:rsidP="00B24A2E">
      <w:pPr>
        <w:spacing w:line="420" w:lineRule="exact"/>
        <w:ind w:firstLineChars="200" w:firstLine="480"/>
        <w:rPr>
          <w:rFonts w:ascii="仿宋" w:eastAsia="仿宋" w:hAnsi="仿宋" w:hint="eastAsia"/>
          <w:sz w:val="24"/>
        </w:rPr>
      </w:pPr>
      <w:r w:rsidRPr="000C2CCA">
        <w:rPr>
          <w:rFonts w:ascii="仿宋" w:eastAsia="仿宋" w:hAnsi="仿宋"/>
          <w:sz w:val="24"/>
        </w:rPr>
        <w:t>深入开展德育学科核心素养研究，在已有学生发展核心素养研究的基础上，构建更具针对性和可操作性的德育学科核心素养模型。分学段研究德育课程核心素养的培养策略和评价方法，为不同学段的德育教学提供明确方向。</w:t>
      </w:r>
    </w:p>
    <w:p w14:paraId="2E4E7B25" w14:textId="77777777" w:rsidR="009A3B62" w:rsidRPr="000C2CCA" w:rsidRDefault="00B24A2E" w:rsidP="009A3B62">
      <w:pPr>
        <w:spacing w:line="420" w:lineRule="exact"/>
        <w:ind w:firstLineChars="200" w:firstLine="480"/>
        <w:rPr>
          <w:rFonts w:ascii="仿宋" w:eastAsia="仿宋" w:hAnsi="仿宋" w:hint="eastAsia"/>
          <w:sz w:val="24"/>
        </w:rPr>
      </w:pPr>
      <w:r w:rsidRPr="000C2CCA">
        <w:rPr>
          <w:rFonts w:ascii="仿宋" w:eastAsia="仿宋" w:hAnsi="仿宋"/>
          <w:sz w:val="24"/>
        </w:rPr>
        <w:t>鼓励各校政治学科教研组积极申报省市校级课题，以课题研究为引领，推动学科教科研水平提升。定期组织课题研讨活动，交流研究进展，解决研究中遇到的问题，促进教师在课题研究中提升专业能力。</w:t>
      </w:r>
    </w:p>
    <w:p w14:paraId="33CEA036" w14:textId="77777777" w:rsidR="009A3B62" w:rsidRPr="000C2CCA" w:rsidRDefault="009A3B62" w:rsidP="009A3B62">
      <w:pPr>
        <w:spacing w:line="420" w:lineRule="exact"/>
        <w:ind w:firstLineChars="200" w:firstLine="420"/>
        <w:rPr>
          <w:rFonts w:ascii="黑体" w:eastAsia="黑体" w:hAnsi="黑体" w:hint="eastAsia"/>
          <w:szCs w:val="21"/>
        </w:rPr>
      </w:pPr>
      <w:r w:rsidRPr="000C2CCA">
        <w:rPr>
          <w:rFonts w:ascii="黑体" w:eastAsia="黑体" w:hAnsi="黑体" w:hint="eastAsia"/>
          <w:szCs w:val="21"/>
        </w:rPr>
        <w:t>（四）</w:t>
      </w:r>
      <w:r w:rsidR="00B24A2E" w:rsidRPr="000C2CCA">
        <w:rPr>
          <w:rFonts w:ascii="黑体" w:eastAsia="黑体" w:hAnsi="黑体"/>
          <w:szCs w:val="21"/>
        </w:rPr>
        <w:t>优化教研机制，促进教师专业成长</w:t>
      </w:r>
    </w:p>
    <w:p w14:paraId="403C068C" w14:textId="77777777" w:rsidR="009A3B62" w:rsidRPr="000C2CCA" w:rsidRDefault="00B24A2E" w:rsidP="009A3B62">
      <w:pPr>
        <w:spacing w:line="420" w:lineRule="exact"/>
        <w:ind w:firstLineChars="200" w:firstLine="480"/>
        <w:rPr>
          <w:rFonts w:ascii="仿宋" w:eastAsia="仿宋" w:hAnsi="仿宋" w:hint="eastAsia"/>
          <w:sz w:val="24"/>
        </w:rPr>
      </w:pPr>
      <w:r w:rsidRPr="000C2CCA">
        <w:rPr>
          <w:rFonts w:ascii="仿宋" w:eastAsia="仿宋" w:hAnsi="仿宋"/>
          <w:sz w:val="24"/>
        </w:rPr>
        <w:t>充分发挥学科中心组和青年教师学术研究团体的作用，定期开展课堂教学研讨、教学沙龙等专题活动。围绕新教材教学、教学方式创新等主题，开设校级、区级、市级研讨课，为教师提供交流展示的平台，通过听课、评课、议课，提高教师的课程实施能力。</w:t>
      </w:r>
    </w:p>
    <w:p w14:paraId="0D7819C6" w14:textId="77777777" w:rsidR="009A3B62" w:rsidRPr="000C2CCA" w:rsidRDefault="00B24A2E" w:rsidP="009A3B62">
      <w:pPr>
        <w:spacing w:line="420" w:lineRule="exact"/>
        <w:ind w:firstLineChars="200" w:firstLine="480"/>
        <w:rPr>
          <w:rFonts w:ascii="仿宋" w:eastAsia="仿宋" w:hAnsi="仿宋" w:hint="eastAsia"/>
          <w:sz w:val="24"/>
        </w:rPr>
      </w:pPr>
      <w:r w:rsidRPr="000C2CCA">
        <w:rPr>
          <w:rFonts w:ascii="仿宋" w:eastAsia="仿宋" w:hAnsi="仿宋"/>
          <w:sz w:val="24"/>
        </w:rPr>
        <w:t>完善市、区、校三级教研联动机制，每学期组织1-2个辖市区开展区域教研展示活动。展示内容包括本区域的德育教学特色课程、优秀教学案例、教研成果等，促进各辖市区之间相互学习、借鉴，加强区域间和教师间的合作与交流，整体提升全市德育教研水平。</w:t>
      </w:r>
    </w:p>
    <w:p w14:paraId="4F686B83" w14:textId="77777777" w:rsidR="009A3B62" w:rsidRPr="000C2CCA" w:rsidRDefault="00B24A2E" w:rsidP="009A3B62">
      <w:pPr>
        <w:spacing w:line="420" w:lineRule="exact"/>
        <w:ind w:firstLineChars="200" w:firstLine="480"/>
        <w:rPr>
          <w:rFonts w:ascii="仿宋" w:eastAsia="仿宋" w:hAnsi="仿宋" w:hint="eastAsia"/>
          <w:sz w:val="24"/>
        </w:rPr>
      </w:pPr>
      <w:r w:rsidRPr="000C2CCA">
        <w:rPr>
          <w:rFonts w:ascii="仿宋" w:eastAsia="仿宋" w:hAnsi="仿宋"/>
          <w:sz w:val="24"/>
        </w:rPr>
        <w:t>依托“名师工作室”</w:t>
      </w:r>
      <w:r w:rsidR="009A3B62" w:rsidRPr="000C2CCA">
        <w:rPr>
          <w:rFonts w:ascii="仿宋" w:eastAsia="仿宋" w:hAnsi="仿宋" w:hint="eastAsia"/>
          <w:sz w:val="24"/>
        </w:rPr>
        <w:t>，</w:t>
      </w:r>
      <w:r w:rsidRPr="000C2CCA">
        <w:rPr>
          <w:rFonts w:ascii="仿宋" w:eastAsia="仿宋" w:hAnsi="仿宋"/>
          <w:sz w:val="24"/>
        </w:rPr>
        <w:t>以项目研究为载体，加强对青年教师的培养。完善 “五级阶梯”教师培养体系，加强教师培训工作，制定个性化培训方案，满足不同层次教师的发展需求。加强学科基地建设，发挥基地校的示范引领作用，打造优质德育教学资源共享平台，促进教师专业化发展。</w:t>
      </w:r>
    </w:p>
    <w:p w14:paraId="74B8C587" w14:textId="77777777" w:rsidR="009A3B62" w:rsidRPr="000C2CCA" w:rsidRDefault="00B24A2E" w:rsidP="009A3B62">
      <w:pPr>
        <w:spacing w:line="420" w:lineRule="exact"/>
        <w:ind w:firstLineChars="200" w:firstLine="480"/>
        <w:rPr>
          <w:rFonts w:ascii="仿宋" w:eastAsia="仿宋" w:hAnsi="仿宋" w:hint="eastAsia"/>
          <w:sz w:val="24"/>
        </w:rPr>
      </w:pPr>
      <w:r w:rsidRPr="000C2CCA">
        <w:rPr>
          <w:rFonts w:ascii="仿宋" w:eastAsia="仿宋" w:hAnsi="仿宋"/>
          <w:sz w:val="24"/>
        </w:rPr>
        <w:t>以省基本功竞赛、评优课等活动为契机，在全市范围内开展优秀教师课堂教学展示活动。通过竞赛和展示，发现和培养一批青年骨干教师，形成一支素质高、业务精的德育教师队伍，为中小学德育教学质量的提升提供人才保障。</w:t>
      </w:r>
    </w:p>
    <w:p w14:paraId="055B295C" w14:textId="77777777" w:rsidR="009A3B62" w:rsidRPr="000C2CCA" w:rsidRDefault="009A3B62" w:rsidP="009A3B62">
      <w:pPr>
        <w:spacing w:line="420" w:lineRule="exact"/>
        <w:ind w:firstLineChars="200" w:firstLine="420"/>
        <w:rPr>
          <w:rFonts w:ascii="黑体" w:eastAsia="黑体" w:hAnsi="黑体" w:hint="eastAsia"/>
          <w:szCs w:val="21"/>
        </w:rPr>
      </w:pPr>
      <w:r w:rsidRPr="000C2CCA">
        <w:rPr>
          <w:rFonts w:ascii="黑体" w:eastAsia="黑体" w:hAnsi="黑体" w:hint="eastAsia"/>
          <w:szCs w:val="21"/>
        </w:rPr>
        <w:t>（五）</w:t>
      </w:r>
      <w:r w:rsidR="00B24A2E" w:rsidRPr="000C2CCA">
        <w:rPr>
          <w:rFonts w:ascii="黑体" w:eastAsia="黑体" w:hAnsi="黑体"/>
          <w:szCs w:val="21"/>
        </w:rPr>
        <w:t>注重能力提升，强化命题研究与实践</w:t>
      </w:r>
    </w:p>
    <w:p w14:paraId="5DA4E9E4" w14:textId="77777777" w:rsidR="009A3B62" w:rsidRPr="000C2CCA" w:rsidRDefault="00B24A2E" w:rsidP="009A3B62">
      <w:pPr>
        <w:spacing w:line="420" w:lineRule="exact"/>
        <w:ind w:firstLineChars="200" w:firstLine="480"/>
        <w:rPr>
          <w:rFonts w:ascii="仿宋" w:eastAsia="仿宋" w:hAnsi="仿宋" w:hint="eastAsia"/>
          <w:sz w:val="24"/>
        </w:rPr>
      </w:pPr>
      <w:r w:rsidRPr="000C2CCA">
        <w:rPr>
          <w:rFonts w:ascii="仿宋" w:eastAsia="仿宋" w:hAnsi="仿宋"/>
          <w:sz w:val="24"/>
        </w:rPr>
        <w:t>针对中考改革中对道德与法治科目评价方式的变化，如部分地区将综合素质评价日常行为纳入计分等情况，加强对命题工作的研究。通过专家讲座、专题研讨等形式，帮助教师理解命题的新理念、新要求，提高教师自主命题的意识和能力，使教师能够更好地把握考试方向，命制出符合核心素养要求的试题。</w:t>
      </w:r>
    </w:p>
    <w:p w14:paraId="23DA49D8" w14:textId="3D4D683E" w:rsidR="00B24A2E" w:rsidRPr="000C2CCA" w:rsidRDefault="00B24A2E" w:rsidP="009A3B62">
      <w:pPr>
        <w:spacing w:line="420" w:lineRule="exact"/>
        <w:ind w:firstLineChars="200" w:firstLine="480"/>
        <w:rPr>
          <w:rFonts w:ascii="黑体" w:eastAsia="黑体" w:hAnsi="黑体" w:hint="eastAsia"/>
          <w:szCs w:val="21"/>
        </w:rPr>
      </w:pPr>
      <w:r w:rsidRPr="000C2CCA">
        <w:rPr>
          <w:rFonts w:ascii="仿宋" w:eastAsia="仿宋" w:hAnsi="仿宋"/>
          <w:sz w:val="24"/>
        </w:rPr>
        <w:lastRenderedPageBreak/>
        <w:t>组织教师甄选、学习优秀的命题书籍和文章，结合自身教学实践，定期开展命题反思活动。教研员要带头加强命题研究，提升自身命题水平，为教师提供专业指导。在原学科中心组命题小组基础上，组建第二梯队，充实命题团队力量。</w:t>
      </w:r>
      <w:r w:rsidRPr="000C2CCA">
        <w:rPr>
          <w:rFonts w:ascii="仿宋" w:eastAsia="仿宋" w:hAnsi="仿宋"/>
          <w:sz w:val="24"/>
        </w:rPr>
        <w:br/>
        <w:t>邀请国内、省市内命题专家及一线经验丰富的教师为命题团队成员进行培训，每学期不少于两次。培训内容包括命题技术、试题编制、难度控制等方面，注重学员的反馈和反思，提高培训效果。组织学科命题竞赛，规范竞赛组织和过程管理，赛后及时总结经验，将优秀试题整理成册，供教师参考学习，推动全市德育教师命题能力整体提升。</w:t>
      </w:r>
    </w:p>
    <w:p w14:paraId="301ABD47" w14:textId="77777777" w:rsidR="006168B0" w:rsidRPr="000C2CCA" w:rsidRDefault="006168B0" w:rsidP="002B1114">
      <w:pPr>
        <w:tabs>
          <w:tab w:val="left" w:pos="1575"/>
        </w:tabs>
        <w:spacing w:line="420" w:lineRule="exact"/>
        <w:rPr>
          <w:rFonts w:ascii="宋体" w:hAnsi="宋体" w:cs="宋体" w:hint="eastAsia"/>
          <w:szCs w:val="21"/>
        </w:rPr>
      </w:pPr>
    </w:p>
    <w:p w14:paraId="0CDC2BCE" w14:textId="77777777" w:rsidR="009F281F" w:rsidRPr="000C2CCA" w:rsidRDefault="009F281F" w:rsidP="002B1114">
      <w:pPr>
        <w:spacing w:line="420" w:lineRule="exact"/>
        <w:ind w:firstLine="480"/>
        <w:rPr>
          <w:rFonts w:ascii="黑体" w:eastAsia="黑体" w:hAnsi="黑体" w:cs="黑体" w:hint="eastAsia"/>
          <w:szCs w:val="21"/>
        </w:rPr>
      </w:pPr>
      <w:r w:rsidRPr="000C2CCA">
        <w:rPr>
          <w:rFonts w:ascii="黑体" w:eastAsia="黑体" w:hAnsi="黑体" w:cs="黑体" w:hint="eastAsia"/>
          <w:szCs w:val="21"/>
        </w:rPr>
        <w:t>附：具体日程安排</w:t>
      </w:r>
    </w:p>
    <w:p w14:paraId="01B524D3" w14:textId="16C1E8A0" w:rsidR="00DD37B7" w:rsidRPr="000C2CCA" w:rsidRDefault="00DD37B7" w:rsidP="009A3B62">
      <w:pPr>
        <w:spacing w:line="420" w:lineRule="exact"/>
        <w:ind w:firstLineChars="150" w:firstLine="360"/>
        <w:rPr>
          <w:rFonts w:ascii="仿宋" w:eastAsia="仿宋" w:hAnsi="仿宋" w:hint="eastAsia"/>
          <w:sz w:val="24"/>
        </w:rPr>
      </w:pPr>
      <w:r w:rsidRPr="000C2CCA">
        <w:rPr>
          <w:rFonts w:ascii="仿宋" w:eastAsia="仿宋" w:hAnsi="仿宋" w:hint="eastAsia"/>
          <w:sz w:val="24"/>
        </w:rPr>
        <w:t>七月份</w:t>
      </w:r>
    </w:p>
    <w:p w14:paraId="21F3D500" w14:textId="72946D8E" w:rsidR="00DD37B7"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1.</w:t>
      </w:r>
      <w:r w:rsidR="0085549C" w:rsidRPr="000C2CCA">
        <w:rPr>
          <w:rFonts w:ascii="仿宋" w:eastAsia="仿宋" w:hAnsi="仿宋" w:hint="eastAsia"/>
          <w:sz w:val="24"/>
        </w:rPr>
        <w:t>高中政治相关</w:t>
      </w:r>
      <w:r w:rsidRPr="000C2CCA">
        <w:rPr>
          <w:rFonts w:ascii="仿宋" w:eastAsia="仿宋" w:hAnsi="仿宋" w:hint="eastAsia"/>
          <w:sz w:val="24"/>
        </w:rPr>
        <w:t>教师基本功集训</w:t>
      </w:r>
    </w:p>
    <w:p w14:paraId="75893D99" w14:textId="66769F1B" w:rsidR="009F281F" w:rsidRPr="000C2CCA" w:rsidRDefault="00E014EA"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八</w:t>
      </w:r>
      <w:r w:rsidR="009F281F" w:rsidRPr="000C2CCA">
        <w:rPr>
          <w:rFonts w:ascii="仿宋" w:eastAsia="仿宋" w:hAnsi="仿宋" w:hint="eastAsia"/>
          <w:sz w:val="24"/>
        </w:rPr>
        <w:t>月份</w:t>
      </w:r>
    </w:p>
    <w:p w14:paraId="6879FD45" w14:textId="1DCAC21B" w:rsidR="00DD37B7"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1.</w:t>
      </w:r>
      <w:r w:rsidR="00DD37B7" w:rsidRPr="000C2CCA">
        <w:rPr>
          <w:rFonts w:ascii="仿宋" w:eastAsia="仿宋" w:hAnsi="仿宋" w:hint="eastAsia"/>
          <w:sz w:val="24"/>
        </w:rPr>
        <w:t>组织全市新高三教师参加暑期新高考学科研修活动</w:t>
      </w:r>
    </w:p>
    <w:p w14:paraId="2A10D921" w14:textId="7B52013F" w:rsidR="000B7C45"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2</w:t>
      </w:r>
      <w:r w:rsidR="00DD37B7" w:rsidRPr="000C2CCA">
        <w:rPr>
          <w:rFonts w:ascii="仿宋" w:eastAsia="仿宋" w:hAnsi="仿宋" w:hint="eastAsia"/>
          <w:sz w:val="24"/>
        </w:rPr>
        <w:t>高中政治</w:t>
      </w:r>
      <w:r w:rsidRPr="000C2CCA">
        <w:rPr>
          <w:rFonts w:ascii="仿宋" w:eastAsia="仿宋" w:hAnsi="仿宋" w:hint="eastAsia"/>
          <w:sz w:val="24"/>
        </w:rPr>
        <w:t>高二教师研修</w:t>
      </w:r>
      <w:r w:rsidR="00DD37B7" w:rsidRPr="000C2CCA">
        <w:rPr>
          <w:rFonts w:ascii="仿宋" w:eastAsia="仿宋" w:hAnsi="仿宋" w:hint="eastAsia"/>
          <w:sz w:val="24"/>
        </w:rPr>
        <w:t>活动</w:t>
      </w:r>
    </w:p>
    <w:p w14:paraId="6495D4AB" w14:textId="7ACC20FF" w:rsidR="009A3B62"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3.高中政治相关教师基本功集训</w:t>
      </w:r>
    </w:p>
    <w:p w14:paraId="38460D21" w14:textId="1E7BE9D7" w:rsidR="00D20D17" w:rsidRPr="000C2CCA" w:rsidRDefault="00D20D17"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4.初中道德与法治新教材新评价培训</w:t>
      </w:r>
    </w:p>
    <w:p w14:paraId="17F1C375" w14:textId="1FCD3521" w:rsidR="00D20D17" w:rsidRPr="000C2CCA" w:rsidRDefault="00D20D17" w:rsidP="00D20D17">
      <w:pPr>
        <w:spacing w:line="420" w:lineRule="exact"/>
        <w:ind w:firstLineChars="150" w:firstLine="360"/>
        <w:rPr>
          <w:rFonts w:ascii="仿宋" w:eastAsia="仿宋" w:hAnsi="仿宋" w:hint="eastAsia"/>
          <w:sz w:val="24"/>
        </w:rPr>
      </w:pPr>
      <w:r w:rsidRPr="000C2CCA">
        <w:rPr>
          <w:rFonts w:ascii="仿宋" w:eastAsia="仿宋" w:hAnsi="仿宋" w:hint="eastAsia"/>
          <w:sz w:val="24"/>
        </w:rPr>
        <w:t>5.小学道德与法治新教材培训</w:t>
      </w:r>
    </w:p>
    <w:p w14:paraId="016AFEE5" w14:textId="77777777" w:rsidR="009F281F" w:rsidRPr="000C2CCA" w:rsidRDefault="00E014EA"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九</w:t>
      </w:r>
      <w:r w:rsidR="009F281F" w:rsidRPr="000C2CCA">
        <w:rPr>
          <w:rFonts w:ascii="仿宋" w:eastAsia="仿宋" w:hAnsi="仿宋" w:hint="eastAsia"/>
          <w:sz w:val="24"/>
        </w:rPr>
        <w:t>月份</w:t>
      </w:r>
    </w:p>
    <w:p w14:paraId="00C140A2" w14:textId="536CC8E5" w:rsidR="000B7C45" w:rsidRPr="000C2CCA" w:rsidRDefault="009A3B62" w:rsidP="009A3B62">
      <w:pPr>
        <w:spacing w:line="420" w:lineRule="exact"/>
        <w:ind w:firstLineChars="100" w:firstLine="240"/>
        <w:rPr>
          <w:rFonts w:ascii="仿宋" w:eastAsia="仿宋" w:hAnsi="仿宋" w:hint="eastAsia"/>
          <w:sz w:val="24"/>
        </w:rPr>
      </w:pPr>
      <w:r w:rsidRPr="000C2CCA">
        <w:rPr>
          <w:rFonts w:ascii="仿宋" w:eastAsia="仿宋" w:hAnsi="仿宋" w:hint="eastAsia"/>
          <w:sz w:val="24"/>
        </w:rPr>
        <w:t xml:space="preserve"> 1.常州市高中政治青年教师基本功竞赛</w:t>
      </w:r>
    </w:p>
    <w:p w14:paraId="10D92521" w14:textId="15BEB4B7" w:rsidR="00A72678"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2.</w:t>
      </w:r>
      <w:r w:rsidR="002B1114" w:rsidRPr="000C2CCA">
        <w:rPr>
          <w:rFonts w:ascii="仿宋" w:eastAsia="仿宋" w:hAnsi="仿宋" w:hint="eastAsia"/>
          <w:sz w:val="24"/>
        </w:rPr>
        <w:t>高一年级新教材培训研讨活动（1）</w:t>
      </w:r>
    </w:p>
    <w:p w14:paraId="75720A48" w14:textId="3F166B38" w:rsidR="000B7C45"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3.</w:t>
      </w:r>
      <w:r w:rsidR="00482912" w:rsidRPr="000C2CCA">
        <w:rPr>
          <w:rFonts w:ascii="仿宋" w:eastAsia="仿宋" w:hAnsi="仿宋" w:hint="eastAsia"/>
          <w:sz w:val="24"/>
        </w:rPr>
        <w:t>常州市</w:t>
      </w:r>
      <w:r w:rsidRPr="000C2CCA">
        <w:rPr>
          <w:rFonts w:ascii="仿宋" w:eastAsia="仿宋" w:hAnsi="仿宋" w:hint="eastAsia"/>
          <w:sz w:val="24"/>
        </w:rPr>
        <w:t>高中政治</w:t>
      </w:r>
      <w:r w:rsidR="00FB7283" w:rsidRPr="000C2CCA">
        <w:rPr>
          <w:rFonts w:ascii="仿宋" w:eastAsia="仿宋" w:hAnsi="仿宋" w:hint="eastAsia"/>
          <w:sz w:val="24"/>
        </w:rPr>
        <w:t>优质课展评活动</w:t>
      </w:r>
    </w:p>
    <w:p w14:paraId="330172EA" w14:textId="02D0686E" w:rsidR="000D084E"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4.</w:t>
      </w:r>
      <w:r w:rsidR="00A72678" w:rsidRPr="000C2CCA">
        <w:rPr>
          <w:rFonts w:ascii="仿宋" w:eastAsia="仿宋" w:hAnsi="仿宋" w:hint="eastAsia"/>
          <w:sz w:val="24"/>
        </w:rPr>
        <w:t>常州市高三政治教学专题复习研讨会</w:t>
      </w:r>
    </w:p>
    <w:p w14:paraId="47CBB7E6" w14:textId="63379607" w:rsidR="00121D8B" w:rsidRPr="000C2CCA" w:rsidRDefault="00FC1B1F" w:rsidP="00121D8B">
      <w:pPr>
        <w:spacing w:line="420" w:lineRule="exact"/>
        <w:ind w:firstLineChars="150" w:firstLine="360"/>
        <w:rPr>
          <w:rFonts w:ascii="仿宋" w:eastAsia="仿宋" w:hAnsi="仿宋" w:hint="eastAsia"/>
          <w:sz w:val="24"/>
        </w:rPr>
      </w:pPr>
      <w:r w:rsidRPr="000C2CCA">
        <w:rPr>
          <w:rFonts w:ascii="仿宋" w:eastAsia="仿宋" w:hAnsi="仿宋" w:hint="eastAsia"/>
          <w:sz w:val="24"/>
        </w:rPr>
        <w:t>5.常州市初中道德与法治优质课评比培训会</w:t>
      </w:r>
    </w:p>
    <w:p w14:paraId="44AC0E59" w14:textId="77777777" w:rsidR="009F281F" w:rsidRPr="000C2CCA" w:rsidRDefault="00E014EA"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十</w:t>
      </w:r>
      <w:r w:rsidR="009F281F" w:rsidRPr="000C2CCA">
        <w:rPr>
          <w:rFonts w:ascii="仿宋" w:eastAsia="仿宋" w:hAnsi="仿宋" w:hint="eastAsia"/>
          <w:sz w:val="24"/>
        </w:rPr>
        <w:t>月份</w:t>
      </w:r>
    </w:p>
    <w:p w14:paraId="6CADF78B" w14:textId="573B5025" w:rsidR="008974E9"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1.</w:t>
      </w:r>
      <w:r w:rsidR="005E51C7" w:rsidRPr="000C2CCA">
        <w:rPr>
          <w:rFonts w:ascii="仿宋" w:eastAsia="仿宋" w:hAnsi="仿宋" w:hint="eastAsia"/>
          <w:sz w:val="24"/>
        </w:rPr>
        <w:t>课程基地展示活动</w:t>
      </w:r>
    </w:p>
    <w:p w14:paraId="68FE6F1A" w14:textId="26CA2073" w:rsidR="00EB6856"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2.</w:t>
      </w:r>
      <w:r w:rsidR="000D084E" w:rsidRPr="000C2CCA">
        <w:rPr>
          <w:rFonts w:ascii="仿宋" w:eastAsia="仿宋" w:hAnsi="仿宋" w:hint="eastAsia"/>
          <w:sz w:val="24"/>
        </w:rPr>
        <w:t>高一年级新教材培训研讨活动（2</w:t>
      </w:r>
      <w:r w:rsidR="00DA0630" w:rsidRPr="000C2CCA">
        <w:rPr>
          <w:rFonts w:ascii="仿宋" w:eastAsia="仿宋" w:hAnsi="仿宋" w:hint="eastAsia"/>
          <w:sz w:val="24"/>
        </w:rPr>
        <w:t>）</w:t>
      </w:r>
    </w:p>
    <w:p w14:paraId="3CF687B5" w14:textId="21E41417" w:rsidR="002B1114"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3.</w:t>
      </w:r>
      <w:r w:rsidR="00121D8B" w:rsidRPr="000C2CCA">
        <w:rPr>
          <w:rFonts w:ascii="仿宋" w:eastAsia="仿宋" w:hAnsi="仿宋" w:hint="eastAsia"/>
          <w:sz w:val="24"/>
        </w:rPr>
        <w:t>道德与法治新教材培训暨课堂展示活动（1）</w:t>
      </w:r>
    </w:p>
    <w:p w14:paraId="43943B7E" w14:textId="3AFD3B76" w:rsidR="00CE0455"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4.</w:t>
      </w:r>
      <w:r w:rsidR="00CE0455" w:rsidRPr="000C2CCA">
        <w:rPr>
          <w:rFonts w:ascii="仿宋" w:eastAsia="仿宋" w:hAnsi="仿宋" w:hint="eastAsia"/>
          <w:sz w:val="24"/>
        </w:rPr>
        <w:t>大中小思政课一体化建设</w:t>
      </w:r>
      <w:r w:rsidR="003B3290" w:rsidRPr="000C2CCA">
        <w:rPr>
          <w:rFonts w:ascii="仿宋" w:eastAsia="仿宋" w:hAnsi="仿宋" w:hint="eastAsia"/>
          <w:sz w:val="24"/>
        </w:rPr>
        <w:t>区域</w:t>
      </w:r>
      <w:r w:rsidR="00CE0455" w:rsidRPr="000C2CCA">
        <w:rPr>
          <w:rFonts w:ascii="仿宋" w:eastAsia="仿宋" w:hAnsi="仿宋" w:hint="eastAsia"/>
          <w:sz w:val="24"/>
        </w:rPr>
        <w:t>展示活动</w:t>
      </w:r>
    </w:p>
    <w:p w14:paraId="06CF4395" w14:textId="147B3E32" w:rsidR="00121D8B" w:rsidRPr="000C2CCA" w:rsidRDefault="00121D8B"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5.常州市初中道德与法治优质课评比</w:t>
      </w:r>
    </w:p>
    <w:p w14:paraId="03F92FF6" w14:textId="77777777" w:rsidR="009F281F" w:rsidRPr="000C2CCA" w:rsidRDefault="00E014EA"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十一</w:t>
      </w:r>
      <w:r w:rsidR="009F281F" w:rsidRPr="000C2CCA">
        <w:rPr>
          <w:rFonts w:ascii="仿宋" w:eastAsia="仿宋" w:hAnsi="仿宋" w:hint="eastAsia"/>
          <w:sz w:val="24"/>
        </w:rPr>
        <w:t>月份</w:t>
      </w:r>
    </w:p>
    <w:p w14:paraId="170199D2" w14:textId="2037D1F9" w:rsidR="009A3B62" w:rsidRPr="000C2CCA" w:rsidRDefault="009A3B62" w:rsidP="009A3B62">
      <w:pPr>
        <w:spacing w:line="420" w:lineRule="exact"/>
        <w:ind w:firstLineChars="150" w:firstLine="360"/>
        <w:rPr>
          <w:rFonts w:ascii="仿宋" w:eastAsia="仿宋" w:hAnsi="仿宋" w:hint="eastAsia"/>
          <w:sz w:val="24"/>
        </w:rPr>
      </w:pPr>
      <w:r w:rsidRPr="000C2CCA">
        <w:rPr>
          <w:rFonts w:ascii="仿宋" w:eastAsia="仿宋" w:hAnsi="仿宋" w:hint="eastAsia"/>
          <w:sz w:val="24"/>
        </w:rPr>
        <w:t>1.组织高中教师参加江苏省2</w:t>
      </w:r>
      <w:r w:rsidRPr="000C2CCA">
        <w:rPr>
          <w:rFonts w:ascii="仿宋" w:eastAsia="仿宋" w:hAnsi="仿宋"/>
          <w:sz w:val="24"/>
        </w:rPr>
        <w:t>02</w:t>
      </w:r>
      <w:r w:rsidRPr="000C2CCA">
        <w:rPr>
          <w:rFonts w:ascii="仿宋" w:eastAsia="仿宋" w:hAnsi="仿宋" w:hint="eastAsia"/>
          <w:sz w:val="24"/>
        </w:rPr>
        <w:t>5年基本功竞赛活动</w:t>
      </w:r>
    </w:p>
    <w:p w14:paraId="2C3E1B72" w14:textId="28C61DF1" w:rsidR="00121D8B" w:rsidRPr="000C2CCA" w:rsidRDefault="009A3B62" w:rsidP="00121D8B">
      <w:pPr>
        <w:spacing w:line="420" w:lineRule="exact"/>
        <w:ind w:firstLineChars="150" w:firstLine="360"/>
        <w:rPr>
          <w:rFonts w:ascii="仿宋" w:eastAsia="仿宋" w:hAnsi="仿宋" w:hint="eastAsia"/>
          <w:sz w:val="24"/>
        </w:rPr>
      </w:pPr>
      <w:r w:rsidRPr="000C2CCA">
        <w:rPr>
          <w:rFonts w:ascii="仿宋" w:eastAsia="仿宋" w:hAnsi="仿宋" w:hint="eastAsia"/>
          <w:sz w:val="24"/>
        </w:rPr>
        <w:t>2.</w:t>
      </w:r>
      <w:r w:rsidR="00121D8B" w:rsidRPr="000C2CCA">
        <w:rPr>
          <w:rFonts w:ascii="仿宋" w:eastAsia="仿宋" w:hAnsi="仿宋" w:hint="eastAsia"/>
          <w:sz w:val="24"/>
        </w:rPr>
        <w:t>组织初高中教师参加江苏省2</w:t>
      </w:r>
      <w:r w:rsidR="00121D8B" w:rsidRPr="000C2CCA">
        <w:rPr>
          <w:rFonts w:ascii="仿宋" w:eastAsia="仿宋" w:hAnsi="仿宋"/>
          <w:sz w:val="24"/>
        </w:rPr>
        <w:t>02</w:t>
      </w:r>
      <w:r w:rsidR="00121D8B" w:rsidRPr="000C2CCA">
        <w:rPr>
          <w:rFonts w:ascii="仿宋" w:eastAsia="仿宋" w:hAnsi="仿宋" w:hint="eastAsia"/>
          <w:sz w:val="24"/>
        </w:rPr>
        <w:t>5年中学政治优质课展评</w:t>
      </w:r>
    </w:p>
    <w:p w14:paraId="1B74C16C" w14:textId="265DC95B" w:rsidR="009F281F" w:rsidRPr="000C2CCA" w:rsidRDefault="00121D8B"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lastRenderedPageBreak/>
        <w:t>3.</w:t>
      </w:r>
      <w:r w:rsidR="00183050" w:rsidRPr="000C2CCA">
        <w:rPr>
          <w:rFonts w:ascii="仿宋" w:eastAsia="仿宋" w:hAnsi="仿宋" w:hint="eastAsia"/>
          <w:sz w:val="24"/>
        </w:rPr>
        <w:t>高中</w:t>
      </w:r>
      <w:r w:rsidR="009F281F" w:rsidRPr="000C2CCA">
        <w:rPr>
          <w:rFonts w:ascii="仿宋" w:eastAsia="仿宋" w:hAnsi="仿宋" w:hint="eastAsia"/>
          <w:sz w:val="24"/>
        </w:rPr>
        <w:t>学科关键问题研讨活动</w:t>
      </w:r>
    </w:p>
    <w:p w14:paraId="692CFD89" w14:textId="312800D0" w:rsidR="000D084E" w:rsidRPr="000C2CCA" w:rsidRDefault="00121D8B"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4</w:t>
      </w:r>
      <w:r w:rsidR="009A3B62" w:rsidRPr="000C2CCA">
        <w:rPr>
          <w:rFonts w:ascii="仿宋" w:eastAsia="仿宋" w:hAnsi="仿宋" w:hint="eastAsia"/>
          <w:sz w:val="24"/>
        </w:rPr>
        <w:t>.</w:t>
      </w:r>
      <w:r w:rsidR="000D084E" w:rsidRPr="000C2CCA">
        <w:rPr>
          <w:rFonts w:ascii="仿宋" w:eastAsia="仿宋" w:hAnsi="仿宋" w:hint="eastAsia"/>
          <w:sz w:val="24"/>
        </w:rPr>
        <w:t>高一年级新教材培训研讨活动（3）</w:t>
      </w:r>
    </w:p>
    <w:p w14:paraId="2140691D" w14:textId="764CA0A8" w:rsidR="00121D8B" w:rsidRPr="000C2CCA" w:rsidRDefault="00121D8B"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5. 道德与法治新教材培训暨课堂展示活动（2）</w:t>
      </w:r>
    </w:p>
    <w:p w14:paraId="7E075E89" w14:textId="77777777" w:rsidR="009F281F" w:rsidRPr="000C2CCA" w:rsidRDefault="00E014EA" w:rsidP="00FB7283">
      <w:pPr>
        <w:spacing w:line="420" w:lineRule="exact"/>
        <w:ind w:firstLineChars="100" w:firstLine="240"/>
        <w:rPr>
          <w:rFonts w:ascii="仿宋" w:eastAsia="仿宋" w:hAnsi="仿宋" w:hint="eastAsia"/>
          <w:sz w:val="24"/>
        </w:rPr>
      </w:pPr>
      <w:r w:rsidRPr="000C2CCA">
        <w:rPr>
          <w:rFonts w:ascii="仿宋" w:eastAsia="仿宋" w:hAnsi="仿宋" w:hint="eastAsia"/>
          <w:sz w:val="24"/>
        </w:rPr>
        <w:t>十二</w:t>
      </w:r>
      <w:r w:rsidR="009F281F" w:rsidRPr="000C2CCA">
        <w:rPr>
          <w:rFonts w:ascii="仿宋" w:eastAsia="仿宋" w:hAnsi="仿宋" w:hint="eastAsia"/>
          <w:sz w:val="24"/>
        </w:rPr>
        <w:t>月份</w:t>
      </w:r>
    </w:p>
    <w:p w14:paraId="7BC2B1F1" w14:textId="7A286D28" w:rsidR="00183050"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1.</w:t>
      </w:r>
      <w:r w:rsidR="008974E9" w:rsidRPr="000C2CCA">
        <w:rPr>
          <w:rFonts w:ascii="仿宋" w:eastAsia="仿宋" w:hAnsi="仿宋" w:hint="eastAsia"/>
          <w:sz w:val="24"/>
        </w:rPr>
        <w:t>期末试卷命题工作</w:t>
      </w:r>
    </w:p>
    <w:p w14:paraId="77315446" w14:textId="74BC3A6C" w:rsidR="00183050"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2.</w:t>
      </w:r>
      <w:r w:rsidR="008974E9" w:rsidRPr="000C2CCA">
        <w:rPr>
          <w:rFonts w:ascii="仿宋" w:eastAsia="仿宋" w:hAnsi="仿宋" w:hint="eastAsia"/>
          <w:sz w:val="24"/>
        </w:rPr>
        <w:t>常州市</w:t>
      </w:r>
      <w:r w:rsidR="00121D8B" w:rsidRPr="000C2CCA">
        <w:rPr>
          <w:rFonts w:ascii="仿宋" w:eastAsia="仿宋" w:hAnsi="仿宋" w:hint="eastAsia"/>
          <w:sz w:val="24"/>
        </w:rPr>
        <w:t>中小学</w:t>
      </w:r>
      <w:r w:rsidR="008974E9" w:rsidRPr="000C2CCA">
        <w:rPr>
          <w:rFonts w:ascii="仿宋" w:eastAsia="仿宋" w:hAnsi="仿宋" w:hint="eastAsia"/>
          <w:sz w:val="24"/>
        </w:rPr>
        <w:t>法治</w:t>
      </w:r>
      <w:r w:rsidR="00CE0455" w:rsidRPr="000C2CCA">
        <w:rPr>
          <w:rFonts w:ascii="仿宋" w:eastAsia="仿宋" w:hAnsi="仿宋" w:hint="eastAsia"/>
          <w:sz w:val="24"/>
        </w:rPr>
        <w:t>教育一体化建设</w:t>
      </w:r>
      <w:r w:rsidR="008974E9" w:rsidRPr="000C2CCA">
        <w:rPr>
          <w:rFonts w:ascii="仿宋" w:eastAsia="仿宋" w:hAnsi="仿宋" w:hint="eastAsia"/>
          <w:sz w:val="24"/>
        </w:rPr>
        <w:t>展示活动</w:t>
      </w:r>
    </w:p>
    <w:p w14:paraId="17EFA429" w14:textId="2F71E98E" w:rsidR="007F7B58" w:rsidRPr="000C2CCA" w:rsidRDefault="009A3B62"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3.</w:t>
      </w:r>
      <w:r w:rsidR="00DA0630" w:rsidRPr="000C2CCA">
        <w:rPr>
          <w:rFonts w:ascii="仿宋" w:eastAsia="仿宋" w:hAnsi="仿宋" w:hint="eastAsia"/>
          <w:sz w:val="24"/>
        </w:rPr>
        <w:t>教师命题能力大赛</w:t>
      </w:r>
    </w:p>
    <w:p w14:paraId="1E3AFEFB" w14:textId="5318931A" w:rsidR="00CE0455" w:rsidRPr="000C2CCA" w:rsidRDefault="009A3B62" w:rsidP="00CE0455">
      <w:pPr>
        <w:spacing w:line="420" w:lineRule="exact"/>
        <w:ind w:firstLineChars="150" w:firstLine="360"/>
        <w:rPr>
          <w:rFonts w:ascii="仿宋" w:eastAsia="仿宋" w:hAnsi="仿宋" w:hint="eastAsia"/>
          <w:sz w:val="24"/>
        </w:rPr>
      </w:pPr>
      <w:r w:rsidRPr="000C2CCA">
        <w:rPr>
          <w:rFonts w:ascii="仿宋" w:eastAsia="仿宋" w:hAnsi="仿宋" w:hint="eastAsia"/>
          <w:sz w:val="24"/>
        </w:rPr>
        <w:t>4.</w:t>
      </w:r>
      <w:r w:rsidR="000D084E" w:rsidRPr="000C2CCA">
        <w:rPr>
          <w:rFonts w:ascii="仿宋" w:eastAsia="仿宋" w:hAnsi="仿宋" w:hint="eastAsia"/>
          <w:sz w:val="24"/>
        </w:rPr>
        <w:t>高一年级新教材培训研讨活动（4</w:t>
      </w:r>
      <w:r w:rsidR="00CE0455" w:rsidRPr="000C2CCA">
        <w:rPr>
          <w:rFonts w:ascii="仿宋" w:eastAsia="仿宋" w:hAnsi="仿宋" w:hint="eastAsia"/>
          <w:sz w:val="24"/>
        </w:rPr>
        <w:t>）</w:t>
      </w:r>
    </w:p>
    <w:p w14:paraId="3FAFC070" w14:textId="1A512D6E" w:rsidR="00121D8B" w:rsidRPr="000C2CCA" w:rsidRDefault="00121D8B" w:rsidP="00CE0455">
      <w:pPr>
        <w:spacing w:line="420" w:lineRule="exact"/>
        <w:ind w:firstLineChars="150" w:firstLine="360"/>
        <w:rPr>
          <w:rFonts w:ascii="仿宋" w:eastAsia="仿宋" w:hAnsi="仿宋" w:hint="eastAsia"/>
          <w:sz w:val="24"/>
        </w:rPr>
      </w:pPr>
      <w:r w:rsidRPr="000C2CCA">
        <w:rPr>
          <w:rFonts w:ascii="仿宋" w:eastAsia="仿宋" w:hAnsi="仿宋" w:hint="eastAsia"/>
          <w:sz w:val="24"/>
        </w:rPr>
        <w:t>5. 道德与法治新教材培训暨课堂展示活动（3）</w:t>
      </w:r>
    </w:p>
    <w:p w14:paraId="4F5674A9" w14:textId="77777777" w:rsidR="008974E9" w:rsidRPr="000C2CCA" w:rsidRDefault="008974E9"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一月份</w:t>
      </w:r>
    </w:p>
    <w:p w14:paraId="42C64552" w14:textId="3D8680B7" w:rsidR="008974E9" w:rsidRPr="000C2CCA" w:rsidRDefault="008974E9"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1．期末教学质量监测及分析评价</w:t>
      </w:r>
    </w:p>
    <w:p w14:paraId="4B5E3108" w14:textId="6C04CF02" w:rsidR="008974E9" w:rsidRPr="000C2CCA" w:rsidRDefault="008974E9"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2．本学期工作总结</w:t>
      </w:r>
    </w:p>
    <w:p w14:paraId="4B91E188" w14:textId="45CE610C" w:rsidR="008974E9" w:rsidRPr="000C2CCA" w:rsidRDefault="008974E9" w:rsidP="002B1114">
      <w:pPr>
        <w:spacing w:line="420" w:lineRule="exact"/>
        <w:ind w:firstLineChars="150" w:firstLine="360"/>
        <w:rPr>
          <w:rFonts w:ascii="仿宋" w:eastAsia="仿宋" w:hAnsi="仿宋" w:hint="eastAsia"/>
          <w:sz w:val="24"/>
        </w:rPr>
      </w:pPr>
      <w:r w:rsidRPr="000C2CCA">
        <w:rPr>
          <w:rFonts w:ascii="仿宋" w:eastAsia="仿宋" w:hAnsi="仿宋" w:hint="eastAsia"/>
          <w:sz w:val="24"/>
        </w:rPr>
        <w:t>3．下学期工作计划</w:t>
      </w:r>
    </w:p>
    <w:sectPr w:rsidR="008974E9" w:rsidRPr="000C2CCA" w:rsidSect="00F15B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B2FA" w14:textId="77777777" w:rsidR="00890820" w:rsidRDefault="00890820" w:rsidP="000B7C45">
      <w:r>
        <w:separator/>
      </w:r>
    </w:p>
  </w:endnote>
  <w:endnote w:type="continuationSeparator" w:id="0">
    <w:p w14:paraId="3EAB545A" w14:textId="77777777" w:rsidR="00890820" w:rsidRDefault="00890820" w:rsidP="000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FE41" w14:textId="77777777" w:rsidR="00890820" w:rsidRDefault="00890820" w:rsidP="000B7C45">
      <w:r>
        <w:separator/>
      </w:r>
    </w:p>
  </w:footnote>
  <w:footnote w:type="continuationSeparator" w:id="0">
    <w:p w14:paraId="677F3B93" w14:textId="77777777" w:rsidR="00890820" w:rsidRDefault="00890820" w:rsidP="000B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8619F"/>
    <w:multiLevelType w:val="hybridMultilevel"/>
    <w:tmpl w:val="9DEE61C2"/>
    <w:lvl w:ilvl="0" w:tplc="8010638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7FD90785"/>
    <w:multiLevelType w:val="multilevel"/>
    <w:tmpl w:val="65C4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9882740">
    <w:abstractNumId w:val="0"/>
  </w:num>
  <w:num w:numId="2" w16cid:durableId="157104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1F"/>
    <w:rsid w:val="000019A8"/>
    <w:rsid w:val="00054E21"/>
    <w:rsid w:val="00066FF8"/>
    <w:rsid w:val="000775EF"/>
    <w:rsid w:val="000A0F0D"/>
    <w:rsid w:val="000B7C45"/>
    <w:rsid w:val="000C2CCA"/>
    <w:rsid w:val="000D084E"/>
    <w:rsid w:val="00121D8B"/>
    <w:rsid w:val="00123940"/>
    <w:rsid w:val="0016088E"/>
    <w:rsid w:val="00183050"/>
    <w:rsid w:val="001B226A"/>
    <w:rsid w:val="001C7009"/>
    <w:rsid w:val="001E1D6D"/>
    <w:rsid w:val="001E2FFE"/>
    <w:rsid w:val="001E3638"/>
    <w:rsid w:val="001F1950"/>
    <w:rsid w:val="0022226E"/>
    <w:rsid w:val="00275266"/>
    <w:rsid w:val="00294209"/>
    <w:rsid w:val="002A1798"/>
    <w:rsid w:val="002B1114"/>
    <w:rsid w:val="002E3000"/>
    <w:rsid w:val="002E693C"/>
    <w:rsid w:val="002F0A9D"/>
    <w:rsid w:val="002F638C"/>
    <w:rsid w:val="00300D1D"/>
    <w:rsid w:val="0035000A"/>
    <w:rsid w:val="00396ECF"/>
    <w:rsid w:val="003A1AAF"/>
    <w:rsid w:val="003B3290"/>
    <w:rsid w:val="003D5CC4"/>
    <w:rsid w:val="004265FD"/>
    <w:rsid w:val="0046098F"/>
    <w:rsid w:val="00482912"/>
    <w:rsid w:val="00574FD5"/>
    <w:rsid w:val="005E49E8"/>
    <w:rsid w:val="005E51C7"/>
    <w:rsid w:val="0060665F"/>
    <w:rsid w:val="006168B0"/>
    <w:rsid w:val="0061708F"/>
    <w:rsid w:val="0062593C"/>
    <w:rsid w:val="0064026B"/>
    <w:rsid w:val="00672959"/>
    <w:rsid w:val="006740AC"/>
    <w:rsid w:val="006C1E43"/>
    <w:rsid w:val="00733493"/>
    <w:rsid w:val="00764018"/>
    <w:rsid w:val="00785137"/>
    <w:rsid w:val="007856AD"/>
    <w:rsid w:val="00785F22"/>
    <w:rsid w:val="007A52F4"/>
    <w:rsid w:val="007D419E"/>
    <w:rsid w:val="007D5DA7"/>
    <w:rsid w:val="007F7B58"/>
    <w:rsid w:val="0085549C"/>
    <w:rsid w:val="00890820"/>
    <w:rsid w:val="008974E9"/>
    <w:rsid w:val="008A1C81"/>
    <w:rsid w:val="008D17DE"/>
    <w:rsid w:val="008E683E"/>
    <w:rsid w:val="00933B14"/>
    <w:rsid w:val="009430E2"/>
    <w:rsid w:val="00971EB7"/>
    <w:rsid w:val="00972D76"/>
    <w:rsid w:val="009A0024"/>
    <w:rsid w:val="009A1A2A"/>
    <w:rsid w:val="009A3B62"/>
    <w:rsid w:val="009A7422"/>
    <w:rsid w:val="009C2E9B"/>
    <w:rsid w:val="009D4D12"/>
    <w:rsid w:val="009D4E9F"/>
    <w:rsid w:val="009D5D8D"/>
    <w:rsid w:val="009F281F"/>
    <w:rsid w:val="00A10287"/>
    <w:rsid w:val="00A23E9A"/>
    <w:rsid w:val="00A70C04"/>
    <w:rsid w:val="00A72678"/>
    <w:rsid w:val="00A73BEB"/>
    <w:rsid w:val="00A744D4"/>
    <w:rsid w:val="00A92A8C"/>
    <w:rsid w:val="00B24A2E"/>
    <w:rsid w:val="00B7501B"/>
    <w:rsid w:val="00B856E7"/>
    <w:rsid w:val="00B908C5"/>
    <w:rsid w:val="00BA1D6D"/>
    <w:rsid w:val="00BB54C6"/>
    <w:rsid w:val="00C21857"/>
    <w:rsid w:val="00C6070E"/>
    <w:rsid w:val="00C67115"/>
    <w:rsid w:val="00C75479"/>
    <w:rsid w:val="00C86EDA"/>
    <w:rsid w:val="00CB791B"/>
    <w:rsid w:val="00CC7924"/>
    <w:rsid w:val="00CD11F3"/>
    <w:rsid w:val="00CE0455"/>
    <w:rsid w:val="00D0329E"/>
    <w:rsid w:val="00D20D17"/>
    <w:rsid w:val="00D577C1"/>
    <w:rsid w:val="00D708B7"/>
    <w:rsid w:val="00D764DB"/>
    <w:rsid w:val="00D80B9B"/>
    <w:rsid w:val="00DA0630"/>
    <w:rsid w:val="00DD37B7"/>
    <w:rsid w:val="00DF39BA"/>
    <w:rsid w:val="00E014EA"/>
    <w:rsid w:val="00E11D55"/>
    <w:rsid w:val="00E1407E"/>
    <w:rsid w:val="00E360C8"/>
    <w:rsid w:val="00E45ED9"/>
    <w:rsid w:val="00E52E83"/>
    <w:rsid w:val="00E73B87"/>
    <w:rsid w:val="00E77EAD"/>
    <w:rsid w:val="00E843A3"/>
    <w:rsid w:val="00E853B8"/>
    <w:rsid w:val="00EB6856"/>
    <w:rsid w:val="00EC1557"/>
    <w:rsid w:val="00EE4CDF"/>
    <w:rsid w:val="00EE7BF2"/>
    <w:rsid w:val="00F013BE"/>
    <w:rsid w:val="00F72654"/>
    <w:rsid w:val="00F811B5"/>
    <w:rsid w:val="00F868A9"/>
    <w:rsid w:val="00FA3666"/>
    <w:rsid w:val="00FB7283"/>
    <w:rsid w:val="00FC1B1F"/>
    <w:rsid w:val="00FC3289"/>
    <w:rsid w:val="00FF1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FD058"/>
  <w15:docId w15:val="{4CAFE37C-4EB7-475D-AAEA-E4494038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8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C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C45"/>
    <w:rPr>
      <w:rFonts w:ascii="Times New Roman" w:eastAsia="宋体" w:hAnsi="Times New Roman" w:cs="Times New Roman"/>
      <w:sz w:val="18"/>
      <w:szCs w:val="18"/>
    </w:rPr>
  </w:style>
  <w:style w:type="paragraph" w:styleId="a5">
    <w:name w:val="footer"/>
    <w:basedOn w:val="a"/>
    <w:link w:val="a6"/>
    <w:uiPriority w:val="99"/>
    <w:unhideWhenUsed/>
    <w:rsid w:val="000B7C45"/>
    <w:pPr>
      <w:tabs>
        <w:tab w:val="center" w:pos="4153"/>
        <w:tab w:val="right" w:pos="8306"/>
      </w:tabs>
      <w:snapToGrid w:val="0"/>
      <w:jc w:val="left"/>
    </w:pPr>
    <w:rPr>
      <w:sz w:val="18"/>
      <w:szCs w:val="18"/>
    </w:rPr>
  </w:style>
  <w:style w:type="character" w:customStyle="1" w:styleId="a6">
    <w:name w:val="页脚 字符"/>
    <w:basedOn w:val="a0"/>
    <w:link w:val="a5"/>
    <w:uiPriority w:val="99"/>
    <w:rsid w:val="000B7C45"/>
    <w:rPr>
      <w:rFonts w:ascii="Times New Roman" w:eastAsia="宋体" w:hAnsi="Times New Roman" w:cs="Times New Roman"/>
      <w:sz w:val="18"/>
      <w:szCs w:val="18"/>
    </w:rPr>
  </w:style>
  <w:style w:type="paragraph" w:styleId="a7">
    <w:name w:val="List Paragraph"/>
    <w:basedOn w:val="a"/>
    <w:uiPriority w:val="34"/>
    <w:qFormat/>
    <w:rsid w:val="001E2F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38363">
      <w:bodyDiv w:val="1"/>
      <w:marLeft w:val="0"/>
      <w:marRight w:val="0"/>
      <w:marTop w:val="0"/>
      <w:marBottom w:val="0"/>
      <w:divBdr>
        <w:top w:val="none" w:sz="0" w:space="0" w:color="auto"/>
        <w:left w:val="none" w:sz="0" w:space="0" w:color="auto"/>
        <w:bottom w:val="none" w:sz="0" w:space="0" w:color="auto"/>
        <w:right w:val="none" w:sz="0" w:space="0" w:color="auto"/>
      </w:divBdr>
      <w:divsChild>
        <w:div w:id="1373506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1376</Words>
  <Characters>1391</Characters>
  <Application>Microsoft Office Word</Application>
  <DocSecurity>0</DocSecurity>
  <Lines>57</Lines>
  <Paragraphs>60</Paragraphs>
  <ScaleCrop>false</ScaleCrop>
  <Company>China</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宏亮 严</cp:lastModifiedBy>
  <cp:revision>8</cp:revision>
  <dcterms:created xsi:type="dcterms:W3CDTF">2025-07-03T01:53:00Z</dcterms:created>
  <dcterms:modified xsi:type="dcterms:W3CDTF">2025-07-21T01:15:00Z</dcterms:modified>
</cp:coreProperties>
</file>