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31A0">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2025-2026学年卓越成长营个人成长总结计划</w:t>
      </w:r>
    </w:p>
    <w:p w14:paraId="0BBF2D94">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——常州市新北区汤庄桥幼儿园  黄丽</w:t>
      </w:r>
    </w:p>
    <w:p w14:paraId="77558A05">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val="en-US" w:eastAsia="zh-CN"/>
        </w:rPr>
        <w:t>前期情况分析：</w:t>
      </w:r>
    </w:p>
    <w:p w14:paraId="5D5370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前一年成长营</w:t>
      </w:r>
      <w:r>
        <w:rPr>
          <w:rFonts w:hint="eastAsia" w:asciiTheme="minorEastAsia" w:hAnsiTheme="minorEastAsia" w:eastAsiaTheme="minorEastAsia" w:cstheme="minorEastAsia"/>
          <w:sz w:val="24"/>
          <w:szCs w:val="24"/>
        </w:rPr>
        <w:t>扎实的研究工作，多彩的教研活动，</w:t>
      </w:r>
      <w:r>
        <w:rPr>
          <w:rFonts w:hint="eastAsia" w:asciiTheme="minorEastAsia" w:hAnsiTheme="minorEastAsia" w:cstheme="minorEastAsia"/>
          <w:sz w:val="24"/>
          <w:szCs w:val="24"/>
          <w:lang w:val="en-US" w:eastAsia="zh-CN"/>
        </w:rPr>
        <w:t>伙伴间的互相交流，</w:t>
      </w:r>
      <w:r>
        <w:rPr>
          <w:rFonts w:hint="eastAsia" w:asciiTheme="minorEastAsia" w:hAnsiTheme="minorEastAsia" w:eastAsiaTheme="minorEastAsia" w:cstheme="minorEastAsia"/>
          <w:sz w:val="24"/>
          <w:szCs w:val="24"/>
        </w:rPr>
        <w:t>专业的名师点拨，我有显性成绩的收获，更有隐性态度价值观的正向成长。</w:t>
      </w:r>
    </w:p>
    <w:p w14:paraId="5DBA6C67">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显性成绩：</w:t>
      </w:r>
    </w:p>
    <w:p w14:paraId="559A746B">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1.主持的市级课题顺利结题；</w:t>
      </w:r>
    </w:p>
    <w:p w14:paraId="2A7B79E8">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2.职称上的晋升（区骨干——市骨干）；</w:t>
      </w:r>
    </w:p>
    <w:p w14:paraId="2BA7BA99">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结合成长营的教研活动以及师傅关于“游戏化背景下的集体活动的有效设计与组织”的引领，尝试着撰写论文《基于资源开发与利用的大班数学集体教学活动优化探究——以“摩天轮大挑战”为例》进行了投稿。</w:t>
      </w:r>
    </w:p>
    <w:p w14:paraId="48D5D36D">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隐性提升：</w:t>
      </w:r>
    </w:p>
    <w:p w14:paraId="3862AEE3">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落实《学前教育法》先观念变革：1.确立儿童为本的根本观念；2.尊重儿童的各项基本权力；3.切实关注儿童的兴趣需要；4.支持儿童成为生活的主体。（师傅带着我们解读的基础上，我基于这样的观点回到园所带着老师们一起学习《学前教育法》）等。</w:t>
      </w:r>
    </w:p>
    <w:p w14:paraId="41CF8730">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在总结反思的过程中，我仍有很多薄弱之处，也是我接下来需要学习的地方，梳理如下：</w:t>
      </w:r>
    </w:p>
    <w:p w14:paraId="530E03E7">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1.专业理论知识较缺乏，总结和积累经验的能力较弱。</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比如在上学期末经历了核心组经验小册子撰写、组稿与审稿，参与了省课改著作的编写，深刻感触到当你站得越高视野越开阔的时候，才会更多的看到自己的薄弱与不足，并在攀登的过程中不断收获。</w:t>
      </w:r>
      <w:r>
        <w:rPr>
          <w:rFonts w:hint="eastAsia" w:asciiTheme="minorEastAsia" w:hAnsiTheme="minorEastAsia" w:cstheme="minorEastAsia"/>
          <w:sz w:val="24"/>
          <w:szCs w:val="24"/>
          <w:lang w:eastAsia="zh-CN"/>
        </w:rPr>
        <w:t>）</w:t>
      </w:r>
    </w:p>
    <w:p w14:paraId="404F325B">
      <w:pPr>
        <w:spacing w:line="360" w:lineRule="auto"/>
        <w:ind w:firstLine="480" w:firstLineChars="200"/>
        <w:rPr>
          <w:rFonts w:hint="eastAsia"/>
          <w:sz w:val="24"/>
          <w:szCs w:val="24"/>
          <w:lang w:val="en-US" w:eastAsia="zh-CN"/>
        </w:rPr>
      </w:pPr>
      <w:r>
        <w:rPr>
          <w:rFonts w:hint="eastAsia" w:asciiTheme="minorEastAsia" w:hAnsiTheme="minorEastAsia" w:eastAsiaTheme="minorEastAsia" w:cstheme="minorEastAsia"/>
          <w:sz w:val="24"/>
          <w:szCs w:val="24"/>
        </w:rPr>
        <w:t>2.</w:t>
      </w:r>
      <w:r>
        <w:rPr>
          <w:rFonts w:hint="eastAsia"/>
          <w:sz w:val="24"/>
          <w:szCs w:val="24"/>
          <w:lang w:val="en-US" w:eastAsia="zh-CN"/>
        </w:rPr>
        <w:t>梯队有所晋升，还需向市学带努力；</w:t>
      </w:r>
    </w:p>
    <w:p w14:paraId="776D54B3">
      <w:pPr>
        <w:spacing w:line="360" w:lineRule="auto"/>
        <w:ind w:firstLine="480" w:firstLineChars="200"/>
        <w:rPr>
          <w:rFonts w:hint="eastAsia"/>
          <w:sz w:val="24"/>
          <w:szCs w:val="24"/>
          <w:lang w:val="en-US" w:eastAsia="zh-CN"/>
        </w:rPr>
      </w:pPr>
      <w:r>
        <w:rPr>
          <w:rFonts w:hint="eastAsia"/>
          <w:sz w:val="24"/>
          <w:szCs w:val="24"/>
          <w:lang w:val="en-US" w:eastAsia="zh-CN"/>
        </w:rPr>
        <w:t>在职称建设上不足，随着今年评审方式的改革，更需要不断积累材料，提升自己的硬性条件。</w:t>
      </w:r>
    </w:p>
    <w:p w14:paraId="5AAAD79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教研组织和团队建设的能力仍需提升</w:t>
      </w:r>
      <w:r>
        <w:rPr>
          <w:rFonts w:hint="eastAsia" w:asciiTheme="minorEastAsia" w:hAnsiTheme="minorEastAsia" w:eastAsiaTheme="minorEastAsia" w:cstheme="minorEastAsia"/>
          <w:sz w:val="24"/>
          <w:szCs w:val="24"/>
        </w:rPr>
        <w:t>。</w:t>
      </w:r>
    </w:p>
    <w:p w14:paraId="24AE2664">
      <w:pPr>
        <w:spacing w:line="360" w:lineRule="auto"/>
        <w:ind w:firstLine="482" w:firstLineChars="200"/>
        <w:rPr>
          <w:rFonts w:hint="eastAsia"/>
          <w:b/>
          <w:bCs/>
          <w:sz w:val="24"/>
          <w:szCs w:val="24"/>
          <w:lang w:val="en-US" w:eastAsia="zh-CN"/>
        </w:rPr>
      </w:pPr>
      <w:r>
        <w:rPr>
          <w:rFonts w:hint="eastAsia"/>
          <w:b/>
          <w:bCs/>
          <w:sz w:val="24"/>
          <w:szCs w:val="24"/>
          <w:lang w:val="en-US" w:eastAsia="zh-CN"/>
        </w:rPr>
        <w:t>二、具体行动策略：</w:t>
      </w:r>
    </w:p>
    <w:p w14:paraId="33DA0AF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（一）专业阅读</w:t>
      </w:r>
    </w:p>
    <w:p w14:paraId="5870B1E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1.精读以下书籍《以游戏为基本活动的幼儿园课程》《幼儿园课程游戏化实践指导手册》，结合实践运用与反思。</w:t>
      </w:r>
    </w:p>
    <w:p w14:paraId="5E5C737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2.熟读相关常模，了解每个年龄阶段幼儿的具体发展目标与水平；逐条学习并落实《中华人民共和国学前教育法》，坚守儿童立场，让游戏成为基本活动。</w:t>
      </w:r>
    </w:p>
    <w:p w14:paraId="19D2060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3.结合书籍多学多写，勤动笔，学会积累，以观察为载体，以论文或者案例的形式形成相关经验。</w:t>
      </w:r>
    </w:p>
    <w:p w14:paraId="33665AFB">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（二）</w:t>
      </w:r>
      <w:r>
        <w:rPr>
          <w:rFonts w:hint="eastAsia"/>
          <w:sz w:val="24"/>
          <w:szCs w:val="24"/>
          <w:lang w:val="en-US" w:eastAsia="zh-CN"/>
        </w:rPr>
        <w:t>职称提升梯队建设</w:t>
      </w:r>
    </w:p>
    <w:p w14:paraId="77AD66CD">
      <w:pPr>
        <w:spacing w:line="360" w:lineRule="auto"/>
        <w:ind w:firstLine="480" w:firstLineChars="200"/>
        <w:rPr>
          <w:rFonts w:hint="eastAsia"/>
          <w:sz w:val="24"/>
          <w:szCs w:val="24"/>
          <w:lang w:val="en-US" w:eastAsia="zh-CN"/>
        </w:rPr>
      </w:pPr>
      <w:r>
        <w:rPr>
          <w:rFonts w:hint="eastAsia"/>
          <w:sz w:val="24"/>
          <w:szCs w:val="24"/>
          <w:lang w:val="en-US" w:eastAsia="zh-CN"/>
        </w:rPr>
        <w:t>1.理论基础：多看书，养成阅读的习惯；多思考，并尝试着提炼总结。</w:t>
      </w:r>
    </w:p>
    <w:p w14:paraId="501A084A">
      <w:pPr>
        <w:spacing w:line="360" w:lineRule="auto"/>
        <w:ind w:firstLine="480" w:firstLineChars="200"/>
        <w:rPr>
          <w:rFonts w:hint="eastAsia"/>
          <w:sz w:val="24"/>
          <w:szCs w:val="24"/>
          <w:lang w:val="en-US" w:eastAsia="zh-CN"/>
        </w:rPr>
      </w:pPr>
      <w:r>
        <w:rPr>
          <w:rFonts w:hint="eastAsia"/>
          <w:sz w:val="24"/>
          <w:szCs w:val="24"/>
          <w:lang w:val="en-US" w:eastAsia="zh-CN"/>
        </w:rPr>
        <w:t>2.实践方面：</w:t>
      </w:r>
    </w:p>
    <w:p w14:paraId="3B9CA11D">
      <w:pPr>
        <w:spacing w:line="360" w:lineRule="auto"/>
        <w:ind w:firstLine="480" w:firstLineChars="200"/>
        <w:rPr>
          <w:rFonts w:hint="eastAsia"/>
          <w:sz w:val="24"/>
          <w:szCs w:val="24"/>
          <w:lang w:val="en-US" w:eastAsia="zh-CN"/>
        </w:rPr>
      </w:pPr>
      <w:r>
        <w:rPr>
          <w:rFonts w:hint="eastAsia"/>
          <w:sz w:val="24"/>
          <w:szCs w:val="24"/>
          <w:lang w:val="en-US" w:eastAsia="zh-CN"/>
        </w:rPr>
        <w:t>（1）观察解读幼儿的能力，坚持蹲点班级，对于班级中的部分幼儿进行有连续性、有目的性的观察，加以解读。</w:t>
      </w:r>
    </w:p>
    <w:p w14:paraId="66466856">
      <w:pPr>
        <w:spacing w:line="360" w:lineRule="auto"/>
        <w:ind w:firstLine="480" w:firstLineChars="200"/>
        <w:rPr>
          <w:rFonts w:hint="eastAsia"/>
          <w:sz w:val="24"/>
          <w:szCs w:val="24"/>
          <w:lang w:val="en-US" w:eastAsia="zh-CN"/>
        </w:rPr>
      </w:pPr>
      <w:r>
        <w:rPr>
          <w:rFonts w:hint="eastAsia"/>
          <w:sz w:val="24"/>
          <w:szCs w:val="24"/>
          <w:lang w:val="en-US" w:eastAsia="zh-CN"/>
        </w:rPr>
        <w:t>（2）积极申报成长营各项活动，磨炼自己，积累素材。</w:t>
      </w:r>
    </w:p>
    <w:p w14:paraId="106E24C4">
      <w:pPr>
        <w:spacing w:line="360" w:lineRule="auto"/>
        <w:ind w:firstLine="480" w:firstLineChars="200"/>
        <w:rPr>
          <w:rFonts w:hint="eastAsia"/>
          <w:sz w:val="24"/>
          <w:szCs w:val="24"/>
          <w:lang w:val="en-US" w:eastAsia="zh-CN"/>
        </w:rPr>
      </w:pPr>
      <w:r>
        <w:rPr>
          <w:rFonts w:hint="eastAsia"/>
          <w:sz w:val="24"/>
          <w:szCs w:val="24"/>
          <w:lang w:val="en-US" w:eastAsia="zh-CN"/>
        </w:rPr>
        <w:t>（3）以自己所在的园所为研究点，做一名智慧型的研究教师，并加大在园内的辐射作用。</w:t>
      </w:r>
    </w:p>
    <w:p w14:paraId="5C6000F8">
      <w:pPr>
        <w:spacing w:line="360" w:lineRule="auto"/>
        <w:ind w:firstLine="480" w:firstLineChars="200"/>
        <w:rPr>
          <w:rFonts w:hint="eastAsia"/>
          <w:sz w:val="24"/>
          <w:szCs w:val="24"/>
          <w:lang w:val="en-US" w:eastAsia="zh-CN"/>
        </w:rPr>
      </w:pPr>
      <w:r>
        <w:rPr>
          <w:rFonts w:hint="eastAsia"/>
          <w:sz w:val="24"/>
          <w:szCs w:val="24"/>
          <w:lang w:val="en-US" w:eastAsia="zh-CN"/>
        </w:rPr>
        <w:t>3.在理论和实践活动的基础上，形成文字，多撰写有质量的教学案例和论文等。</w:t>
      </w:r>
    </w:p>
    <w:p w14:paraId="7F1E00FD">
      <w:pPr>
        <w:spacing w:line="360" w:lineRule="auto"/>
        <w:ind w:firstLine="480" w:firstLineChars="200"/>
        <w:rPr>
          <w:rFonts w:hint="eastAsia"/>
          <w:sz w:val="24"/>
          <w:szCs w:val="24"/>
          <w:lang w:val="en-US" w:eastAsia="zh-CN"/>
        </w:rPr>
      </w:pPr>
      <w:r>
        <w:rPr>
          <w:rFonts w:hint="eastAsia"/>
          <w:sz w:val="24"/>
          <w:szCs w:val="24"/>
          <w:lang w:val="en-US" w:eastAsia="zh-CN"/>
        </w:rPr>
        <w:t>（三）教科研工作</w:t>
      </w:r>
    </w:p>
    <w:p w14:paraId="57028E2B">
      <w:pPr>
        <w:spacing w:line="360" w:lineRule="auto"/>
        <w:ind w:firstLine="480" w:firstLineChars="200"/>
        <w:rPr>
          <w:rFonts w:hint="eastAsia"/>
          <w:sz w:val="24"/>
          <w:szCs w:val="24"/>
          <w:lang w:val="en-US" w:eastAsia="zh-CN"/>
        </w:rPr>
      </w:pPr>
      <w:r>
        <w:rPr>
          <w:rFonts w:hint="eastAsia"/>
          <w:sz w:val="24"/>
          <w:szCs w:val="24"/>
          <w:lang w:val="en-US" w:eastAsia="zh-CN"/>
        </w:rPr>
        <w:t>1.积极参与成长营的各项活动，在活动中，推动自己深入思考，提升教科研能力的同时，学习同伴，做一个会说话、会做事的人。</w:t>
      </w:r>
    </w:p>
    <w:p w14:paraId="02CE0EAD">
      <w:pPr>
        <w:spacing w:line="360" w:lineRule="auto"/>
        <w:ind w:firstLine="480" w:firstLineChars="200"/>
        <w:rPr>
          <w:rFonts w:hint="eastAsia"/>
          <w:sz w:val="24"/>
          <w:szCs w:val="24"/>
          <w:lang w:val="en-US" w:eastAsia="zh-CN"/>
        </w:rPr>
      </w:pPr>
      <w:r>
        <w:rPr>
          <w:rFonts w:hint="eastAsia"/>
          <w:sz w:val="24"/>
          <w:szCs w:val="24"/>
          <w:lang w:val="en-US" w:eastAsia="zh-CN"/>
        </w:rPr>
        <w:t>2.借助成长平台，将研究项目与园所工作相结合，推动园所与成长营的共同发展。</w:t>
      </w:r>
    </w:p>
    <w:p w14:paraId="48C57C20">
      <w:pPr>
        <w:spacing w:line="360" w:lineRule="auto"/>
        <w:ind w:firstLine="480" w:firstLineChars="200"/>
        <w:rPr>
          <w:rFonts w:hint="eastAsia"/>
          <w:sz w:val="24"/>
          <w:szCs w:val="24"/>
          <w:lang w:val="en-US" w:eastAsia="zh-CN"/>
        </w:rPr>
      </w:pPr>
      <w:r>
        <w:rPr>
          <w:rFonts w:hint="eastAsia"/>
          <w:sz w:val="24"/>
          <w:szCs w:val="24"/>
          <w:lang w:val="en-US" w:eastAsia="zh-CN"/>
        </w:rPr>
        <w:t>3.在实践场中，用科学的态度探究研究点，并积累相关的研究成果（如成熟的集体活动设计</w:t>
      </w:r>
      <w:bookmarkStart w:id="0" w:name="_GoBack"/>
      <w:bookmarkEnd w:id="0"/>
      <w:r>
        <w:rPr>
          <w:rFonts w:hint="eastAsia"/>
          <w:sz w:val="24"/>
          <w:szCs w:val="24"/>
          <w:lang w:val="en-US" w:eastAsia="zh-CN"/>
        </w:rPr>
        <w:t>、论文、经验梳理等）。</w:t>
      </w:r>
    </w:p>
    <w:p w14:paraId="0EDE4A6C">
      <w:pPr>
        <w:spacing w:line="360" w:lineRule="auto"/>
        <w:ind w:firstLine="480" w:firstLineChars="200"/>
        <w:rPr>
          <w:rFonts w:hint="eastAsia"/>
          <w:sz w:val="24"/>
          <w:szCs w:val="24"/>
          <w:lang w:val="en-US" w:eastAsia="zh-CN"/>
        </w:rPr>
      </w:pPr>
      <w:r>
        <w:rPr>
          <w:rFonts w:hint="eastAsia"/>
          <w:sz w:val="24"/>
          <w:szCs w:val="24"/>
          <w:lang w:val="en-US" w:eastAsia="zh-CN"/>
        </w:rPr>
        <w:t>（四）团队建设</w:t>
      </w:r>
    </w:p>
    <w:p w14:paraId="7908F921">
      <w:pPr>
        <w:spacing w:line="360" w:lineRule="auto"/>
        <w:ind w:firstLine="480" w:firstLineChars="200"/>
        <w:rPr>
          <w:rFonts w:hint="default"/>
          <w:sz w:val="24"/>
          <w:szCs w:val="24"/>
          <w:lang w:val="en-US" w:eastAsia="zh-CN"/>
        </w:rPr>
      </w:pPr>
      <w:r>
        <w:rPr>
          <w:rFonts w:hint="default"/>
          <w:sz w:val="24"/>
          <w:szCs w:val="24"/>
          <w:lang w:val="en-US" w:eastAsia="zh-CN"/>
        </w:rPr>
        <w:t>1.在领衔人的指导下，</w:t>
      </w:r>
      <w:r>
        <w:rPr>
          <w:rFonts w:hint="eastAsia"/>
          <w:sz w:val="24"/>
          <w:szCs w:val="24"/>
          <w:lang w:val="en-US" w:eastAsia="zh-CN"/>
        </w:rPr>
        <w:t>做好</w:t>
      </w:r>
      <w:r>
        <w:rPr>
          <w:rFonts w:hint="default"/>
          <w:sz w:val="24"/>
          <w:szCs w:val="24"/>
          <w:lang w:val="en-US" w:eastAsia="zh-CN"/>
        </w:rPr>
        <w:t>成长营助理的职责和具体工作</w:t>
      </w:r>
      <w:r>
        <w:rPr>
          <w:rFonts w:hint="eastAsia"/>
          <w:sz w:val="24"/>
          <w:szCs w:val="24"/>
          <w:lang w:val="en-US" w:eastAsia="zh-CN"/>
        </w:rPr>
        <w:t>，</w:t>
      </w:r>
      <w:r>
        <w:rPr>
          <w:rFonts w:hint="default"/>
          <w:sz w:val="24"/>
          <w:szCs w:val="24"/>
          <w:lang w:val="en-US" w:eastAsia="zh-CN"/>
        </w:rPr>
        <w:t>协助成长营的整体规划</w:t>
      </w:r>
      <w:r>
        <w:rPr>
          <w:rFonts w:hint="eastAsia"/>
          <w:sz w:val="24"/>
          <w:szCs w:val="24"/>
          <w:lang w:val="en-US" w:eastAsia="zh-CN"/>
        </w:rPr>
        <w:t>，尝试优化</w:t>
      </w:r>
      <w:r>
        <w:rPr>
          <w:rFonts w:hint="default"/>
          <w:sz w:val="24"/>
          <w:szCs w:val="24"/>
          <w:lang w:val="en-US" w:eastAsia="zh-CN"/>
        </w:rPr>
        <w:t>具体成长营日常工作的策划、联系和落实，以及活动现场调控、宣传策划</w:t>
      </w:r>
      <w:r>
        <w:rPr>
          <w:rFonts w:hint="eastAsia"/>
          <w:sz w:val="24"/>
          <w:szCs w:val="24"/>
          <w:lang w:val="en-US" w:eastAsia="zh-CN"/>
        </w:rPr>
        <w:t>能力</w:t>
      </w:r>
      <w:r>
        <w:rPr>
          <w:rFonts w:hint="default"/>
          <w:sz w:val="24"/>
          <w:szCs w:val="24"/>
          <w:lang w:val="en-US" w:eastAsia="zh-CN"/>
        </w:rPr>
        <w:t>等</w:t>
      </w:r>
      <w:r>
        <w:rPr>
          <w:rFonts w:hint="eastAsia"/>
          <w:sz w:val="24"/>
          <w:szCs w:val="24"/>
          <w:lang w:val="en-US" w:eastAsia="zh-CN"/>
        </w:rPr>
        <w:t>，</w:t>
      </w:r>
      <w:r>
        <w:rPr>
          <w:rFonts w:hint="default"/>
          <w:sz w:val="24"/>
          <w:szCs w:val="24"/>
          <w:lang w:val="en-US" w:eastAsia="zh-CN"/>
        </w:rPr>
        <w:t>积累过程资料，并做好成员的考核工作。</w:t>
      </w:r>
    </w:p>
    <w:p w14:paraId="210B5410">
      <w:p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提升</w:t>
      </w:r>
      <w:r>
        <w:rPr>
          <w:rFonts w:hint="default"/>
          <w:sz w:val="24"/>
          <w:szCs w:val="24"/>
          <w:lang w:val="en-US" w:eastAsia="zh-CN"/>
        </w:rPr>
        <w:t>团队协作能力，改变以往自己</w:t>
      </w:r>
      <w:r>
        <w:rPr>
          <w:rFonts w:hint="eastAsia"/>
          <w:sz w:val="24"/>
          <w:szCs w:val="24"/>
          <w:lang w:val="en-US" w:eastAsia="zh-CN"/>
        </w:rPr>
        <w:t>单干</w:t>
      </w:r>
      <w:r>
        <w:rPr>
          <w:rFonts w:hint="default"/>
          <w:sz w:val="24"/>
          <w:szCs w:val="24"/>
          <w:lang w:val="en-US" w:eastAsia="zh-CN"/>
        </w:rPr>
        <w:t>的习惯，学会统筹安排，会用人，用好人，结合每人的优势用好团队每个人，</w:t>
      </w:r>
      <w:r>
        <w:rPr>
          <w:rFonts w:hint="eastAsia"/>
          <w:sz w:val="24"/>
          <w:szCs w:val="24"/>
          <w:lang w:val="en-US" w:eastAsia="zh-CN"/>
        </w:rPr>
        <w:t>助力团队中每个人的成长</w:t>
      </w:r>
      <w:r>
        <w:rPr>
          <w:rFonts w:hint="default"/>
          <w:sz w:val="24"/>
          <w:szCs w:val="24"/>
          <w:lang w:val="en-US" w:eastAsia="zh-CN"/>
        </w:rPr>
        <w:t>等。</w:t>
      </w:r>
    </w:p>
    <w:p w14:paraId="05773910">
      <w:pPr>
        <w:spacing w:line="360" w:lineRule="auto"/>
        <w:ind w:firstLine="482" w:firstLineChars="200"/>
        <w:rPr>
          <w:rFonts w:hint="default"/>
          <w:b/>
          <w:bCs/>
          <w:sz w:val="24"/>
          <w:szCs w:val="24"/>
          <w:lang w:val="en-US" w:eastAsia="zh-CN"/>
        </w:rPr>
      </w:pPr>
      <w:r>
        <w:rPr>
          <w:rFonts w:hint="eastAsia"/>
          <w:b/>
          <w:bCs/>
          <w:sz w:val="24"/>
          <w:szCs w:val="24"/>
          <w:lang w:val="en-US" w:eastAsia="zh-CN"/>
        </w:rPr>
        <w:t>三、</w:t>
      </w:r>
      <w:r>
        <w:rPr>
          <w:rFonts w:hint="default"/>
          <w:b/>
          <w:bCs/>
          <w:sz w:val="24"/>
          <w:szCs w:val="24"/>
          <w:lang w:val="en-US" w:eastAsia="zh-CN"/>
        </w:rPr>
        <w:t>预期成效</w:t>
      </w:r>
    </w:p>
    <w:p w14:paraId="3E5ADB63">
      <w:pPr>
        <w:spacing w:line="360" w:lineRule="auto"/>
        <w:ind w:firstLine="480" w:firstLineChars="200"/>
        <w:rPr>
          <w:rFonts w:hint="default"/>
          <w:sz w:val="24"/>
          <w:szCs w:val="24"/>
          <w:lang w:val="en-US" w:eastAsia="zh-CN"/>
        </w:rPr>
      </w:pPr>
      <w:r>
        <w:rPr>
          <w:rFonts w:hint="default"/>
          <w:sz w:val="24"/>
          <w:szCs w:val="24"/>
          <w:lang w:val="en-US" w:eastAsia="zh-CN"/>
        </w:rPr>
        <w:t>1.职称上的提升。</w:t>
      </w:r>
      <w:r>
        <w:rPr>
          <w:rFonts w:hint="eastAsia"/>
          <w:sz w:val="24"/>
          <w:szCs w:val="24"/>
          <w:lang w:val="en-US" w:eastAsia="zh-CN"/>
        </w:rPr>
        <w:t>继续参评“市学带”和幼儿园一级教师评定，努力做教师队伍中能扛事儿的骨干。</w:t>
      </w:r>
    </w:p>
    <w:p w14:paraId="721A9F28">
      <w:pPr>
        <w:spacing w:line="360" w:lineRule="auto"/>
        <w:ind w:firstLine="480" w:firstLineChars="200"/>
        <w:rPr>
          <w:rFonts w:hint="default"/>
          <w:sz w:val="24"/>
          <w:szCs w:val="24"/>
          <w:lang w:val="en-US" w:eastAsia="zh-CN"/>
        </w:rPr>
      </w:pPr>
      <w:r>
        <w:rPr>
          <w:rFonts w:hint="default"/>
          <w:sz w:val="24"/>
          <w:szCs w:val="24"/>
          <w:lang w:val="en-US" w:eastAsia="zh-CN"/>
        </w:rPr>
        <w:t>2.能力上的提升：</w:t>
      </w:r>
    </w:p>
    <w:p w14:paraId="6C8217C3">
      <w:pPr>
        <w:spacing w:line="360" w:lineRule="auto"/>
        <w:ind w:firstLine="480" w:firstLineChars="200"/>
        <w:rPr>
          <w:rFonts w:hint="default"/>
          <w:sz w:val="24"/>
          <w:szCs w:val="24"/>
          <w:lang w:val="en-US" w:eastAsia="zh-CN"/>
        </w:rPr>
      </w:pPr>
      <w:r>
        <w:rPr>
          <w:rFonts w:hint="default"/>
          <w:sz w:val="24"/>
          <w:szCs w:val="24"/>
          <w:lang w:val="en-US" w:eastAsia="zh-CN"/>
        </w:rPr>
        <w:t>（1）观察能力的提升，个性化的解读能力</w:t>
      </w:r>
      <w:r>
        <w:rPr>
          <w:rFonts w:hint="eastAsia"/>
          <w:sz w:val="24"/>
          <w:szCs w:val="24"/>
          <w:lang w:val="en-US" w:eastAsia="zh-CN"/>
        </w:rPr>
        <w:t>；</w:t>
      </w:r>
    </w:p>
    <w:p w14:paraId="2BE6F2A3">
      <w:p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有效互动及</w:t>
      </w:r>
      <w:r>
        <w:rPr>
          <w:rFonts w:hint="default"/>
          <w:sz w:val="24"/>
          <w:szCs w:val="24"/>
          <w:lang w:val="en-US" w:eastAsia="zh-CN"/>
        </w:rPr>
        <w:t>教研组织能力的提升</w:t>
      </w:r>
      <w:r>
        <w:rPr>
          <w:rFonts w:hint="eastAsia"/>
          <w:sz w:val="24"/>
          <w:szCs w:val="24"/>
          <w:lang w:val="en-US" w:eastAsia="zh-CN"/>
        </w:rPr>
        <w:t>。</w:t>
      </w:r>
    </w:p>
    <w:p w14:paraId="37ED1CB1">
      <w:pPr>
        <w:spacing w:line="360" w:lineRule="auto"/>
        <w:ind w:firstLine="480" w:firstLineChars="200"/>
        <w:rPr>
          <w:rFonts w:hint="default"/>
          <w:sz w:val="24"/>
          <w:szCs w:val="24"/>
          <w:lang w:val="en-US" w:eastAsia="zh-CN"/>
        </w:rPr>
      </w:pPr>
      <w:r>
        <w:rPr>
          <w:rFonts w:hint="default"/>
          <w:sz w:val="24"/>
          <w:szCs w:val="24"/>
          <w:lang w:val="en-US" w:eastAsia="zh-CN"/>
        </w:rPr>
        <w:t>这一路行来，最想</w:t>
      </w:r>
      <w:r>
        <w:rPr>
          <w:rFonts w:hint="eastAsia"/>
          <w:sz w:val="24"/>
          <w:szCs w:val="24"/>
          <w:lang w:val="en-US" w:eastAsia="zh-CN"/>
        </w:rPr>
        <w:t>感谢</w:t>
      </w:r>
      <w:r>
        <w:rPr>
          <w:rFonts w:hint="default"/>
          <w:sz w:val="24"/>
          <w:szCs w:val="24"/>
          <w:lang w:val="en-US" w:eastAsia="zh-CN"/>
        </w:rPr>
        <w:t>引领方向的师傅。在教研策划中拨云见日的深刻洞察，甚至是蹲下身与孩子对话时那份从容笃定的姿态，都在无声处教会我</w:t>
      </w:r>
      <w:r>
        <w:rPr>
          <w:rFonts w:hint="eastAsia"/>
          <w:sz w:val="24"/>
          <w:szCs w:val="24"/>
          <w:lang w:val="en-US" w:eastAsia="zh-CN"/>
        </w:rPr>
        <w:t>“教育者”</w:t>
      </w:r>
      <w:r>
        <w:rPr>
          <w:rFonts w:hint="default"/>
          <w:sz w:val="24"/>
          <w:szCs w:val="24"/>
          <w:lang w:val="en-US" w:eastAsia="zh-CN"/>
        </w:rPr>
        <w:t>的模样。</w:t>
      </w:r>
      <w:r>
        <w:rPr>
          <w:rFonts w:hint="eastAsia"/>
          <w:sz w:val="24"/>
          <w:szCs w:val="24"/>
          <w:lang w:val="en-US" w:eastAsia="zh-CN"/>
        </w:rPr>
        <w:t>我也将继续尝试着把师傅的教育金点子运用到自己的实践及成长中去。</w:t>
      </w:r>
    </w:p>
    <w:p w14:paraId="5E7D92DA">
      <w:pPr>
        <w:spacing w:line="360" w:lineRule="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2C40603D"/>
    <w:rsid w:val="145E0BFB"/>
    <w:rsid w:val="18D33D42"/>
    <w:rsid w:val="2C40603D"/>
    <w:rsid w:val="2E8B047A"/>
    <w:rsid w:val="36FA47A1"/>
    <w:rsid w:val="390C3D36"/>
    <w:rsid w:val="3CBF31D5"/>
    <w:rsid w:val="49A67191"/>
    <w:rsid w:val="505A648D"/>
    <w:rsid w:val="5919724C"/>
    <w:rsid w:val="5B393DE6"/>
    <w:rsid w:val="63432324"/>
    <w:rsid w:val="757F5473"/>
    <w:rsid w:val="79CD0BA9"/>
    <w:rsid w:val="7ACA7190"/>
    <w:rsid w:val="7CB479A6"/>
    <w:rsid w:val="7CFE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1341</Words>
  <Characters>1365</Characters>
  <Lines>0</Lines>
  <Paragraphs>0</Paragraphs>
  <TotalTime>179</TotalTime>
  <ScaleCrop>false</ScaleCrop>
  <LinksUpToDate>false</LinksUpToDate>
  <CharactersWithSpaces>1367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2024-08-15T00:58:00Z</dcterms:created>
  <dc:creator>艳</dc:creator>
  <cp:lastModifiedBy>艳</cp:lastModifiedBy>
  <dcterms:modified xsi:type="dcterms:W3CDTF">2025-07-07T06:40:00Z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12BF798574AE4253B77AFC1E2395109E_11</vt:lpwstr>
  </property>
  <property fmtid="{D5CDD505-2E9C-101B-9397-08002B2CF9AE}" pid="4" name="KSOTemplateDocerSaveRecord">
    <vt:lpwstr>eyJoZGlkIjoiZTNmZDg3NWZiYzRhYjI1YTI5NTM3MmM5OTliNTgwNmQiLCJ1c2VySWQiOiIyNjQ0MTMyNjUifQ==</vt:lpwstr>
  </property>
</Properties>
</file>