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0" w:firstLineChars="700"/>
        <w:rPr>
          <w:rFonts w:hint="eastAsia"/>
          <w:sz w:val="32"/>
          <w:szCs w:val="32"/>
          <w:lang w:val="en-US" w:eastAsia="zh-CN"/>
        </w:rPr>
      </w:pPr>
      <w:r>
        <w:rPr>
          <w:rFonts w:hint="eastAsia"/>
          <w:sz w:val="32"/>
          <w:szCs w:val="32"/>
          <w:lang w:val="en-US" w:eastAsia="zh-CN"/>
        </w:rPr>
        <w:t>徐志国卓越教师成长营个人总结</w:t>
      </w:r>
    </w:p>
    <w:p>
      <w:pPr>
        <w:ind w:firstLine="3150" w:firstLineChars="1500"/>
        <w:rPr>
          <w:rFonts w:hint="eastAsia"/>
          <w:lang w:val="en-US" w:eastAsia="zh-CN"/>
        </w:rPr>
      </w:pPr>
      <w:bookmarkStart w:id="0" w:name="_GoBack"/>
      <w:bookmarkEnd w:id="0"/>
      <w:r>
        <w:rPr>
          <w:rFonts w:hint="eastAsia"/>
          <w:lang w:val="en-US" w:eastAsia="zh-CN"/>
        </w:rPr>
        <w:t xml:space="preserve">华山幼儿园     陶乐                      </w:t>
      </w:r>
    </w:p>
    <w:p>
      <w:pPr>
        <w:ind w:firstLine="420" w:firstLineChars="200"/>
        <w:rPr>
          <w:rFonts w:hint="eastAsia"/>
          <w:lang w:val="en-US" w:eastAsia="zh-CN"/>
        </w:rPr>
      </w:pPr>
      <w:r>
        <w:rPr>
          <w:rFonts w:hint="eastAsia"/>
          <w:lang w:val="en-US" w:eastAsia="zh-CN"/>
        </w:rPr>
        <w:t>短短4个月的学习，让我收获了一种理念、一种思维、许多专业理论以及幼教最前沿的教育政策以及教育理念、思想其中最让我有最深刻和对我实际工作有感悟的就是以下几点内容：</w:t>
      </w:r>
    </w:p>
    <w:p>
      <w:pPr>
        <w:rPr>
          <w:rFonts w:hint="eastAsia"/>
          <w:lang w:val="en-US" w:eastAsia="zh-CN"/>
        </w:rPr>
      </w:pPr>
      <w:r>
        <w:rPr>
          <w:rFonts w:hint="eastAsia"/>
          <w:lang w:val="en-US" w:eastAsia="zh-CN"/>
        </w:rPr>
        <w:t>1.对游戏价值的新认识：游戏的价值不仅仅存在于玩耍的过程，同步存在于游戏前的计划准备的过程以及游戏后的回顾分享的过程；</w:t>
      </w:r>
    </w:p>
    <w:p>
      <w:pPr>
        <w:rPr>
          <w:rFonts w:hint="eastAsia"/>
          <w:lang w:val="en-US" w:eastAsia="zh-CN"/>
        </w:rPr>
      </w:pPr>
      <w:r>
        <w:rPr>
          <w:rFonts w:hint="eastAsia"/>
          <w:lang w:val="en-US" w:eastAsia="zh-CN"/>
        </w:rPr>
        <w:t>游戏是幼儿认知世界的方式，初衷是好玩，但好玩不是终点，终点是支持幼儿获得经验的发展。游戏的价值不是追求简单的“会玩”和“成功”，而是在奔赴成功的过程中积极探索、操作、交往、迎接适宜的挑战。</w:t>
      </w:r>
    </w:p>
    <w:p>
      <w:pPr>
        <w:rPr>
          <w:rFonts w:hint="eastAsia"/>
          <w:lang w:val="en-US" w:eastAsia="zh-CN"/>
        </w:rPr>
      </w:pPr>
      <w:r>
        <w:rPr>
          <w:rFonts w:hint="eastAsia"/>
          <w:lang w:val="en-US" w:eastAsia="zh-CN"/>
        </w:rPr>
        <w:t>2.高水平游戏应有的基本“形象特点”：</w:t>
      </w:r>
    </w:p>
    <w:p>
      <w:pPr>
        <w:rPr>
          <w:rFonts w:hint="eastAsia"/>
          <w:lang w:val="en-US" w:eastAsia="zh-CN"/>
        </w:rPr>
      </w:pPr>
      <w:r>
        <w:rPr>
          <w:rFonts w:hint="eastAsia"/>
          <w:lang w:val="en-US" w:eastAsia="zh-CN"/>
        </w:rPr>
        <w:tab/>
      </w:r>
      <w:r>
        <w:rPr>
          <w:rFonts w:hint="eastAsia"/>
          <w:lang w:val="en-US" w:eastAsia="zh-CN"/>
        </w:rPr>
        <w:t>1.</w:t>
      </w:r>
      <w:r>
        <w:rPr>
          <w:rFonts w:hint="eastAsia"/>
          <w:lang w:val="en-US" w:eastAsia="zh-CN"/>
        </w:rPr>
        <w:tab/>
      </w:r>
      <w:r>
        <w:rPr>
          <w:rFonts w:hint="eastAsia"/>
          <w:lang w:val="en-US" w:eastAsia="zh-CN"/>
        </w:rPr>
        <w:t>自由体验：幼儿是否享受开放、自由、快乐的游戏生活？</w:t>
      </w:r>
    </w:p>
    <w:p>
      <w:pPr>
        <w:rPr>
          <w:rFonts w:hint="eastAsia"/>
          <w:lang w:val="en-US" w:eastAsia="zh-CN"/>
        </w:rPr>
      </w:pPr>
      <w:r>
        <w:rPr>
          <w:rFonts w:hint="eastAsia"/>
          <w:lang w:val="en-US" w:eastAsia="zh-CN"/>
        </w:rPr>
        <w:tab/>
      </w:r>
      <w:r>
        <w:rPr>
          <w:rFonts w:hint="eastAsia"/>
          <w:lang w:val="en-US" w:eastAsia="zh-CN"/>
        </w:rPr>
        <w:t>2.</w:t>
      </w:r>
      <w:r>
        <w:rPr>
          <w:rFonts w:hint="eastAsia"/>
          <w:lang w:val="en-US" w:eastAsia="zh-CN"/>
        </w:rPr>
        <w:tab/>
      </w:r>
      <w:r>
        <w:rPr>
          <w:rFonts w:hint="eastAsia"/>
          <w:lang w:val="en-US" w:eastAsia="zh-CN"/>
        </w:rPr>
        <w:t>自主决策：能否掌控自己的游戏节奏并获得成就感？</w:t>
      </w:r>
    </w:p>
    <w:p>
      <w:pPr>
        <w:rPr>
          <w:rFonts w:hint="eastAsia"/>
          <w:lang w:val="en-US" w:eastAsia="zh-CN"/>
        </w:rPr>
      </w:pPr>
      <w:r>
        <w:rPr>
          <w:rFonts w:hint="eastAsia"/>
          <w:lang w:val="en-US" w:eastAsia="zh-CN"/>
        </w:rPr>
        <w:tab/>
      </w:r>
      <w:r>
        <w:rPr>
          <w:rFonts w:hint="eastAsia"/>
          <w:lang w:val="en-US" w:eastAsia="zh-CN"/>
        </w:rPr>
        <w:t>3.</w:t>
      </w:r>
      <w:r>
        <w:rPr>
          <w:rFonts w:hint="eastAsia"/>
          <w:lang w:val="en-US" w:eastAsia="zh-CN"/>
        </w:rPr>
        <w:tab/>
      </w:r>
      <w:r>
        <w:rPr>
          <w:rFonts w:hint="eastAsia"/>
          <w:lang w:val="en-US" w:eastAsia="zh-CN"/>
        </w:rPr>
        <w:t>深度探索：是否有充足时间开展个性化的创造？</w:t>
      </w:r>
    </w:p>
    <w:p>
      <w:pPr>
        <w:rPr>
          <w:rFonts w:hint="eastAsia"/>
          <w:lang w:val="en-US" w:eastAsia="zh-CN"/>
        </w:rPr>
      </w:pPr>
      <w:r>
        <w:rPr>
          <w:rFonts w:hint="eastAsia"/>
          <w:lang w:val="en-US" w:eastAsia="zh-CN"/>
        </w:rPr>
        <w:tab/>
      </w:r>
      <w:r>
        <w:rPr>
          <w:rFonts w:hint="eastAsia"/>
          <w:lang w:val="en-US" w:eastAsia="zh-CN"/>
        </w:rPr>
        <w:t>4.</w:t>
      </w:r>
      <w:r>
        <w:rPr>
          <w:rFonts w:hint="eastAsia"/>
          <w:lang w:val="en-US" w:eastAsia="zh-CN"/>
        </w:rPr>
        <w:tab/>
      </w:r>
      <w:r>
        <w:rPr>
          <w:rFonts w:hint="eastAsia"/>
          <w:lang w:val="en-US" w:eastAsia="zh-CN"/>
        </w:rPr>
        <w:t>真实联结：是否能选择适宜的方式与同伴（成人）交流经验或者问题等？</w:t>
      </w:r>
    </w:p>
    <w:p>
      <w:pPr>
        <w:rPr>
          <w:rFonts w:hint="eastAsia"/>
          <w:lang w:val="en-US" w:eastAsia="zh-CN"/>
        </w:rPr>
      </w:pPr>
      <w:r>
        <w:rPr>
          <w:rFonts w:hint="eastAsia"/>
          <w:lang w:val="en-US" w:eastAsia="zh-CN"/>
        </w:rPr>
        <w:tab/>
      </w:r>
      <w:r>
        <w:rPr>
          <w:rFonts w:hint="eastAsia"/>
          <w:lang w:val="en-US" w:eastAsia="zh-CN"/>
        </w:rPr>
        <w:t>5.</w:t>
      </w:r>
      <w:r>
        <w:rPr>
          <w:rFonts w:hint="eastAsia"/>
          <w:lang w:val="en-US" w:eastAsia="zh-CN"/>
        </w:rPr>
        <w:tab/>
      </w:r>
      <w:r>
        <w:rPr>
          <w:rFonts w:hint="eastAsia"/>
          <w:lang w:val="en-US" w:eastAsia="zh-CN"/>
        </w:rPr>
        <w:t>权力下移：教师是否支持幼儿参与有关游戏发展或者调整的决策？</w:t>
      </w:r>
    </w:p>
    <w:p>
      <w:pPr>
        <w:ind w:firstLine="420" w:firstLineChars="200"/>
        <w:rPr>
          <w:rFonts w:hint="default"/>
          <w:lang w:val="en-US" w:eastAsia="zh-CN"/>
        </w:rPr>
      </w:pPr>
      <w:r>
        <w:rPr>
          <w:rFonts w:hint="eastAsia"/>
          <w:lang w:val="en-US" w:eastAsia="zh-CN"/>
        </w:rPr>
        <w:t>6.进阶期待：幼儿是否对班级的游戏充满向往并谋划建构自己的发展地图？</w:t>
      </w:r>
    </w:p>
    <w:p>
      <w:pPr>
        <w:rPr>
          <w:rFonts w:hint="eastAsia"/>
          <w:lang w:val="en-US" w:eastAsia="zh-CN"/>
        </w:rPr>
      </w:pPr>
      <w:r>
        <w:rPr>
          <w:rFonts w:hint="eastAsia"/>
          <w:lang w:val="en-US" w:eastAsia="zh-CN"/>
        </w:rPr>
        <w:t>这样的6点提问，在我们实际工作中起到很好的对标作用，这也将是在今后下一阶段努力的方向，设计以及指导的方面真正地做到让每一个教育变成乐园。</w:t>
      </w:r>
    </w:p>
    <w:p>
      <w:pPr>
        <w:rPr>
          <w:rFonts w:hint="eastAsia"/>
          <w:lang w:val="en-US" w:eastAsia="zh-CN"/>
        </w:rPr>
      </w:pPr>
      <w:r>
        <w:rPr>
          <w:rFonts w:hint="eastAsia"/>
          <w:lang w:val="en-US" w:eastAsia="zh-CN"/>
        </w:rPr>
        <w:tab/>
      </w:r>
      <w:r>
        <w:rPr>
          <w:rFonts w:hint="eastAsia"/>
          <w:lang w:val="en-US" w:eastAsia="zh-CN"/>
        </w:rPr>
        <w:t>3.在对于个人专业成长上，我觉得需要向徐老师所提到的“忙而不乱”，赋能成长型思维。可以这样问自己① 目标对照：最终想达成什么？要解决什么问题？明晰孩子的需求？</w:t>
      </w:r>
    </w:p>
    <w:p>
      <w:pPr>
        <w:ind w:firstLine="420" w:firstLineChars="200"/>
        <w:rPr>
          <w:rFonts w:hint="eastAsia"/>
          <w:lang w:val="en-US" w:eastAsia="zh-CN"/>
        </w:rPr>
      </w:pPr>
      <w:r>
        <w:rPr>
          <w:rFonts w:hint="eastAsia"/>
          <w:lang w:val="en-US" w:eastAsia="zh-CN"/>
        </w:rPr>
        <w:t>② 关键节点：做了什么样的决策？开展了怎样的行动？背后形成了什么样的逻辑？</w:t>
      </w:r>
    </w:p>
    <w:p>
      <w:pPr>
        <w:rPr>
          <w:rFonts w:hint="eastAsia"/>
          <w:lang w:val="en-US" w:eastAsia="zh-CN"/>
        </w:rPr>
      </w:pPr>
      <w:r>
        <w:rPr>
          <w:rFonts w:hint="eastAsia"/>
          <w:lang w:val="en-US" w:eastAsia="zh-CN"/>
        </w:rPr>
        <w:t>哪些突发因素影响了结果？可以怎么解决？让自己在这样的自省自问中，真正让成长型思维去打破经验的依赖，跳出惯性思维的陷阱。</w:t>
      </w:r>
    </w:p>
    <w:p>
      <w:pPr>
        <w:ind w:firstLine="210" w:firstLineChars="100"/>
        <w:rPr>
          <w:rFonts w:hint="eastAsia"/>
          <w:lang w:val="en-US" w:eastAsia="zh-CN"/>
        </w:rPr>
      </w:pPr>
      <w:r>
        <w:rPr>
          <w:rFonts w:hint="eastAsia"/>
          <w:lang w:val="en-US" w:eastAsia="zh-CN"/>
        </w:rPr>
        <w:t>最后，结合《学前教育法》的一些新要求，也将成为我个人今后专业努力的方向：</w:t>
      </w:r>
    </w:p>
    <w:p>
      <w:pPr>
        <w:rPr>
          <w:rFonts w:hint="eastAsia"/>
          <w:lang w:val="en-US" w:eastAsia="zh-CN"/>
        </w:rPr>
      </w:pPr>
      <w:r>
        <w:rPr>
          <w:rFonts w:hint="eastAsia"/>
          <w:lang w:val="en-US" w:eastAsia="zh-CN"/>
        </w:rPr>
        <w:tab/>
      </w:r>
      <w:r>
        <w:rPr>
          <w:rFonts w:hint="eastAsia"/>
          <w:lang w:val="en-US" w:eastAsia="zh-CN"/>
        </w:rPr>
        <w:t>1.提升研修管理者课程领导力。</w:t>
      </w:r>
    </w:p>
    <w:p>
      <w:pPr>
        <w:rPr>
          <w:rFonts w:hint="eastAsia"/>
          <w:lang w:val="en-US" w:eastAsia="zh-CN"/>
        </w:rPr>
      </w:pPr>
      <w:r>
        <w:rPr>
          <w:rFonts w:hint="eastAsia"/>
          <w:lang w:val="en-US" w:eastAsia="zh-CN"/>
        </w:rPr>
        <w:tab/>
      </w:r>
      <w:r>
        <w:rPr>
          <w:rFonts w:hint="eastAsia"/>
          <w:lang w:val="en-US" w:eastAsia="zh-CN"/>
        </w:rPr>
        <w:t>2.精准落实纲要和指南的要求。</w:t>
      </w:r>
    </w:p>
    <w:p>
      <w:pPr>
        <w:ind w:firstLine="420" w:firstLineChars="200"/>
        <w:rPr>
          <w:rFonts w:hint="eastAsia"/>
          <w:lang w:val="en-US" w:eastAsia="zh-CN"/>
        </w:rPr>
      </w:pPr>
      <w:r>
        <w:rPr>
          <w:rFonts w:hint="eastAsia"/>
          <w:lang w:val="en-US" w:eastAsia="zh-CN"/>
        </w:rPr>
        <w:t>3.不断提升对儿童的了解，用行动表达对儿童的爱。</w:t>
      </w:r>
    </w:p>
    <w:p>
      <w:pPr>
        <w:rPr>
          <w:rFonts w:hint="eastAsia"/>
          <w:lang w:val="en-US" w:eastAsia="zh-CN"/>
        </w:rPr>
      </w:pPr>
      <w:r>
        <w:rPr>
          <w:rFonts w:hint="eastAsia"/>
          <w:lang w:val="en-US" w:eastAsia="zh-CN"/>
        </w:rPr>
        <w:tab/>
      </w:r>
      <w:r>
        <w:rPr>
          <w:rFonts w:hint="eastAsia"/>
          <w:lang w:val="en-US" w:eastAsia="zh-CN"/>
        </w:rPr>
        <w:t>4.进一步贯彻以游戏为基本活动，提升课程质量。</w:t>
      </w:r>
    </w:p>
    <w:p>
      <w:pPr>
        <w:rPr>
          <w:rFonts w:hint="eastAsia"/>
          <w:lang w:val="en-US" w:eastAsia="zh-CN"/>
        </w:rPr>
      </w:pPr>
      <w:r>
        <w:rPr>
          <w:rFonts w:hint="eastAsia"/>
          <w:lang w:val="en-US" w:eastAsia="zh-CN"/>
        </w:rPr>
        <w:tab/>
      </w:r>
      <w:r>
        <w:rPr>
          <w:rFonts w:hint="eastAsia"/>
          <w:lang w:val="en-US" w:eastAsia="zh-CN"/>
        </w:rPr>
        <w:t>5.正确选择评估，让儿童的发展看得见。（我们可以让AI助力，高效工作）</w:t>
      </w:r>
    </w:p>
    <w:p>
      <w:pPr>
        <w:rPr>
          <w:rFonts w:hint="default"/>
          <w:lang w:val="en-US" w:eastAsia="zh-CN"/>
        </w:rPr>
      </w:pPr>
      <w:r>
        <w:rPr>
          <w:rFonts w:hint="eastAsia"/>
          <w:lang w:val="en-US" w:eastAsia="zh-CN"/>
        </w:rPr>
        <w:t>这样的联系落实，需要不断在实践中反思——形成这样一轮又一轮的闭环练习。所以最后总结为以下几点内容：</w:t>
      </w:r>
    </w:p>
    <w:p>
      <w:pPr>
        <w:rPr>
          <w:rFonts w:hint="default"/>
          <w:lang w:val="en-US" w:eastAsia="zh-CN"/>
        </w:rPr>
      </w:pPr>
      <w:r>
        <w:rPr>
          <w:rFonts w:hint="default"/>
          <w:lang w:val="en-US" w:eastAsia="zh-CN"/>
        </w:rPr>
        <w:t>一、理念更新：重塑教育认知</w:t>
      </w:r>
    </w:p>
    <w:p>
      <w:pPr>
        <w:ind w:firstLine="420" w:firstLineChars="200"/>
        <w:rPr>
          <w:rFonts w:hint="default"/>
          <w:lang w:val="en-US" w:eastAsia="zh-CN"/>
        </w:rPr>
      </w:pPr>
      <w:r>
        <w:rPr>
          <w:rFonts w:hint="default"/>
          <w:lang w:val="en-US" w:eastAsia="zh-CN"/>
        </w:rPr>
        <w:t>成长营的学习，为我打开了幼教理念新视野。从对教师价值的重新审视，到理解高水平游戏的“抽象特点”，每一项内容都在刷新我的认知。我认识到，教师不仅是知识传递者，更是幼儿游戏体验的支持者、成长过程的陪伴者。游戏价值不再局限于玩耍本身，其前的计划准备、后的回顾分享，都是幼儿学习成长的关键环节。高水平游戏需具备自由体验、自主决策等特点，这让我明白，要为幼儿创造更具质量的游戏环境，让游戏真正成为促进其发展的“成长场” 。</w:t>
      </w:r>
    </w:p>
    <w:p>
      <w:pPr>
        <w:rPr>
          <w:rFonts w:hint="default"/>
          <w:lang w:val="en-US" w:eastAsia="zh-CN"/>
        </w:rPr>
      </w:pPr>
      <w:r>
        <w:rPr>
          <w:rFonts w:hint="default"/>
          <w:lang w:val="en-US" w:eastAsia="zh-CN"/>
        </w:rPr>
        <w:t>二、思维进阶：突破成长瓶颈</w:t>
      </w:r>
    </w:p>
    <w:p>
      <w:pPr>
        <w:ind w:firstLine="420" w:firstLineChars="200"/>
        <w:rPr>
          <w:rFonts w:hint="default"/>
          <w:lang w:val="en-US" w:eastAsia="zh-CN"/>
        </w:rPr>
      </w:pPr>
      <w:r>
        <w:rPr>
          <w:rFonts w:hint="default"/>
          <w:lang w:val="en-US" w:eastAsia="zh-CN"/>
        </w:rPr>
        <w:t>徐老师提及的</w:t>
      </w:r>
      <w:r>
        <w:rPr>
          <w:rFonts w:hint="eastAsia"/>
          <w:lang w:val="en-US" w:eastAsia="zh-CN"/>
        </w:rPr>
        <w:t>思想力</w:t>
      </w:r>
      <w:r>
        <w:rPr>
          <w:rFonts w:hint="default"/>
          <w:lang w:val="en-US" w:eastAsia="zh-CN"/>
        </w:rPr>
        <w:t>，为我的专业成长指明方向。以往，我依赖经验开展工作，陷入惯性思维。而“目标对照—关键裁定”的思考路径，促使我跳出舒适区。从追问“最终想达成什么”，到审视“哪些因素影响结果”，这种逆向思维训练，让我学会深度反思教学行为，打破经验依赖，以更理性、更具前瞻性的视角规划教育活动，助力个人专业成长突破瓶颈 。</w:t>
      </w:r>
    </w:p>
    <w:p>
      <w:pPr>
        <w:rPr>
          <w:rFonts w:hint="default"/>
          <w:lang w:val="en-US" w:eastAsia="zh-CN"/>
        </w:rPr>
      </w:pPr>
      <w:r>
        <w:rPr>
          <w:rFonts w:hint="default"/>
          <w:lang w:val="en-US" w:eastAsia="zh-CN"/>
        </w:rPr>
        <w:t>三、行动指引：锚定发展方向</w:t>
      </w:r>
    </w:p>
    <w:p>
      <w:pPr>
        <w:ind w:firstLine="420" w:firstLineChars="200"/>
        <w:rPr>
          <w:rFonts w:hint="default"/>
          <w:lang w:val="en-US" w:eastAsia="zh-CN"/>
        </w:rPr>
      </w:pPr>
      <w:r>
        <w:rPr>
          <w:rFonts w:hint="default"/>
          <w:lang w:val="en-US" w:eastAsia="zh-CN"/>
        </w:rPr>
        <w:t>结合《学前教育法》新要求与成长营所学，我明确了未来专业努力方向。一是提升课程领导力，精准落实纲要与指南，让教育教学更具科学性、系统性；二是深化对儿童的理解，以更适宜的行为回应幼儿，让教育更有温度；三是深耕游戏活动，从设计到实施全方位优化，让游戏成为幼儿成长的“主阵地”；四是借助评估与AI助力，让幼儿发展可视化、工作高效化。同时，我注重学习积累，将培训内容转化为实践养分，通过“学习—实践—反思—再实践”的闭环，持续提升专业能力 。</w:t>
      </w:r>
    </w:p>
    <w:p>
      <w:pPr>
        <w:rPr>
          <w:rFonts w:hint="default"/>
          <w:lang w:val="en-US" w:eastAsia="zh-CN"/>
        </w:rPr>
      </w:pPr>
      <w:r>
        <w:rPr>
          <w:rFonts w:hint="default"/>
          <w:lang w:val="en-US" w:eastAsia="zh-CN"/>
        </w:rPr>
        <w:t>四、成长感悟：珍惜成长契机</w:t>
      </w:r>
    </w:p>
    <w:p>
      <w:pPr>
        <w:ind w:firstLine="420" w:firstLineChars="200"/>
        <w:rPr>
          <w:rFonts w:hint="default"/>
          <w:lang w:val="en-US" w:eastAsia="zh-CN"/>
        </w:rPr>
      </w:pPr>
      <w:r>
        <w:rPr>
          <w:rFonts w:hint="default"/>
          <w:lang w:val="en-US" w:eastAsia="zh-CN"/>
        </w:rPr>
        <w:t>成长营的学习，是一场珍贵的“充电之旅”。每一次讲座、点评，都凝聚着专家的智慧，我将其整理留存，化作后续学习的“素材库”。在这里，我不仅收获知识、思维，更收获一群志同道合的伙伴。未来，我会带着所学所悟，在幼教岗位上深耕细作，让教育理念落地生根，助力幼儿美好成长，也成就更优秀的自己 。</w:t>
      </w:r>
    </w:p>
    <w:p>
      <w:pPr>
        <w:rPr>
          <w:rFonts w:hint="default"/>
          <w:lang w:val="en-US" w:eastAsia="zh-CN"/>
        </w:rPr>
      </w:pPr>
      <w:r>
        <w:rPr>
          <w:rFonts w:hint="default"/>
          <w:lang w:val="en-US" w:eastAsia="zh-CN"/>
        </w:rPr>
        <w:t>这段成长营经历，是我幼教生涯的宝贵财富。它让我以新的视角审视教育，以新的思维驱动成长，以明确的方向指引行动。我将怀揣热忱，继续在幼教之路上奋进，让卓越成为教育的底色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FF9EF5"/>
    <w:rsid w:val="E7FF9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2025-07-09T16:31:00Z</dcterms:created>
  <dc:creator>牙牙~~恩米</dc:creator>
  <cp:lastModifiedBy>牙牙~~恩米</cp:lastModifiedBy>
  <dcterms:modified xsi:type="dcterms:W3CDTF">2025-07-09T16:52:52Z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F6384B63C11F3C96D5286E686D1244EE_41</vt:lpwstr>
  </property>
</Properties>
</file>