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A0E1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560"/>
        <w:jc w:val="both"/>
        <w:rPr>
          <w:b w:val="0"/>
          <w:bCs w:val="0"/>
        </w:rPr>
      </w:pPr>
      <w:r>
        <w:rPr>
          <w:rStyle w:val="5"/>
          <w:rFonts w:ascii="黑体" w:hAnsi="宋体" w:eastAsia="黑体" w:cs="黑体"/>
          <w:sz w:val="19"/>
          <w:szCs w:val="19"/>
        </w:rPr>
        <w:t>课题组</w:t>
      </w:r>
      <w:r>
        <w:rPr>
          <w:rStyle w:val="5"/>
          <w:rFonts w:hint="eastAsia" w:ascii="黑体" w:hAnsi="宋体" w:eastAsia="黑体" w:cs="黑体"/>
          <w:sz w:val="19"/>
          <w:szCs w:val="19"/>
        </w:rPr>
        <w:t>学习记录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1920"/>
        <w:gridCol w:w="960"/>
        <w:gridCol w:w="1770"/>
      </w:tblGrid>
      <w:tr w14:paraId="7937B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EA24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fill="FFFFFF"/>
              </w:rPr>
              <w:t>学习时间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EBCA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fill="FFFFFF"/>
              </w:rPr>
              <w:t>2025.4.30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DD1A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fill="FFFFFF"/>
              </w:rPr>
              <w:t>姓名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5FC7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刘敏娟</w:t>
            </w:r>
          </w:p>
        </w:tc>
      </w:tr>
      <w:tr w14:paraId="0B9D9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3585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fill="FFFFFF"/>
              </w:rPr>
              <w:t>学习内容</w:t>
            </w:r>
          </w:p>
        </w:tc>
        <w:tc>
          <w:tcPr>
            <w:tcW w:w="46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51C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主题意义视域下的小学英语群文阅读教学实践策略例谈</w:t>
            </w:r>
            <w:bookmarkStart w:id="0" w:name="_GoBack"/>
            <w:bookmarkEnd w:id="0"/>
          </w:p>
        </w:tc>
      </w:tr>
      <w:tr w14:paraId="24D51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6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57F7D2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rPr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shd w:val="clear" w:fill="FFFFFF"/>
              </w:rPr>
              <w:t>学习心得思考</w:t>
            </w:r>
          </w:p>
          <w:p w14:paraId="7FD8B9B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32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fill="FFFFFF"/>
              </w:rPr>
              <w:t>邹继光、尚梅林两位老师的这篇文章，以《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fill="FFFFFF"/>
              </w:rPr>
              <w:t>No Pain, No Gain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fill="FFFFFF"/>
              </w:rPr>
              <w:t>》课例为载体，系统阐释了主题意义视域下小学英语群文阅读的实践路径，为一线教学提供了极具操作性的范例。文章最引人深思的是对 “议题确立” 与 “文本选择” 的辩证思考。不同于单一文本教学，群文阅读需围绕核心议题串联多文本，如 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fill="FFFFFF"/>
              </w:rPr>
              <w:t>No Pain, No Gain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fill="FFFFFF"/>
              </w:rPr>
              <w:t>》 一课既可以主题意义为明线，又以故事结构为暗线，这种双线设计让阅读既有深度又有章法。而文本选择遵循的 “互文互异” 原则尤为关键 ——《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fill="FFFFFF"/>
              </w:rPr>
              <w:t>Jay and Ray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fill="FFFFFF"/>
              </w:rPr>
              <w:t>》与《守株待兔》虽主题一致，但角色行为、文化背景各异，既保证了语言难度的连贯性，又为学生提供了多元思考视角。教学环节的层层递进彰显了主题建构的逻辑性。从封面预测激活兴趣，到图文解码梳理结构，再到对比分析深化理解，最终达成集体共识，每一步都紧扣主题意义探究。特别是让学生迁移运用阅读策略的设计，如用第一个故事的结构分析方法解读第二个故事，既提升了阅读效率，又培养了自主学习能力。这种以主题意义为核心的群文阅读模式，不仅扩大了学生的阅读量，更培养了其批判性思维和跨文本整合能力，为小学英语阅读教学提供了可复制的实践框架。</w:t>
            </w:r>
          </w:p>
          <w:p w14:paraId="61283FDD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群文阅读是对以往单篇阅读教学模式的创新，提供了新的阅读教学思路。教师将群文阅读引入英语阅读教学，顺应了信息时代下提升阅读量、培养阅读策略、提高自主阅读能力的需求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有益于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生思维品质的发展以及文化意识的培养。</w:t>
            </w:r>
          </w:p>
          <w:p w14:paraId="37F1321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32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fill="FFFFFF"/>
              </w:rPr>
            </w:pPr>
          </w:p>
          <w:p w14:paraId="51A35C9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fill="FFFFFF"/>
              </w:rPr>
              <w:t> </w:t>
            </w:r>
          </w:p>
          <w:p w14:paraId="077E50F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fill="FFFFFF"/>
              </w:rPr>
              <w:t> </w:t>
            </w:r>
          </w:p>
          <w:p w14:paraId="6FFC664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fill="FFFFFF"/>
              </w:rPr>
              <w:t> </w:t>
            </w:r>
          </w:p>
          <w:p w14:paraId="6D74A66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fill="FFFFFF"/>
              </w:rPr>
              <w:t> </w:t>
            </w:r>
          </w:p>
          <w:p w14:paraId="6DF2FC4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rPr>
                <w:b w:val="0"/>
                <w:bCs w:val="0"/>
                <w:sz w:val="21"/>
                <w:szCs w:val="21"/>
              </w:rPr>
            </w:pPr>
          </w:p>
        </w:tc>
      </w:tr>
    </w:tbl>
    <w:p w14:paraId="214FA85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</w:p>
    <w:p w14:paraId="11B3A0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761AD"/>
    <w:rsid w:val="574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2025-07-13T12:04:06Z</dcterms:created>
  <dc:creator>98341</dc:creator>
  <cp:lastModifiedBy>a</cp:lastModifiedBy>
  <dcterms:modified xsi:type="dcterms:W3CDTF">2025-07-13T12:40:05Z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eyJoZGlkIjoiYjgyOGQyODI3NTAyMDJjYmRjZmFkZWE1NDI5Y2Q4NDIiLCJ1c2VySWQiOiIxMTQ3NTE0MjAxIn0=</vt:lpwstr>
  </property>
  <property fmtid="{D5CDD505-2E9C-101B-9397-08002B2CF9AE}" pid="4" name="ICV">
    <vt:lpwstr>78C592217FAE4A43BE68659EC887B9CB_12</vt:lpwstr>
  </property>
</Properties>
</file>