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B0D291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240" w:lineRule="atLeast"/>
        <w:ind w:left="0" w:right="0" w:firstLine="56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5"/>
          <w:szCs w:val="15"/>
        </w:rPr>
      </w:pPr>
      <w:r>
        <w:rPr>
          <w:rStyle w:val="6"/>
          <w:rFonts w:ascii="黑体" w:hAnsi="宋体" w:eastAsia="黑体" w:cs="黑体"/>
          <w:i w:val="0"/>
          <w:iCs w:val="0"/>
          <w:caps w:val="0"/>
          <w:color w:val="000000"/>
          <w:spacing w:val="0"/>
          <w:sz w:val="19"/>
          <w:szCs w:val="19"/>
        </w:rPr>
        <w:t>《</w:t>
      </w: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  <w:u w:val="single"/>
        </w:rPr>
        <w:t>指向阅读素养提升的小学英语群文阅读教学研究</w:t>
      </w:r>
      <w:r>
        <w:rPr>
          <w:rStyle w:val="6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19"/>
          <w:szCs w:val="19"/>
        </w:rPr>
        <w:t>》</w:t>
      </w:r>
    </w:p>
    <w:p w14:paraId="4DB0A764"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5"/>
          <w:szCs w:val="15"/>
        </w:rPr>
      </w:pPr>
      <w:r>
        <w:rPr>
          <w:rStyle w:val="6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  <w:t>课题组学习记录</w:t>
      </w:r>
    </w:p>
    <w:tbl>
      <w:tblPr>
        <w:tblW w:w="655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89"/>
        <w:gridCol w:w="2217"/>
        <w:gridCol w:w="1108"/>
        <w:gridCol w:w="2044"/>
      </w:tblGrid>
      <w:tr w14:paraId="5EC8CF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9" w:hRule="atLeast"/>
        </w:trPr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643DF2"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240" w:lineRule="auto"/>
              <w:ind w:left="0" w:right="0"/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学习时间</w:t>
            </w:r>
          </w:p>
        </w:tc>
        <w:tc>
          <w:tcPr>
            <w:tcW w:w="2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D29C02"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2025.3.2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8</w:t>
            </w:r>
          </w:p>
        </w:tc>
        <w:tc>
          <w:tcPr>
            <w:tcW w:w="11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18289F"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240" w:lineRule="auto"/>
              <w:ind w:left="0" w:right="0"/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姓名</w:t>
            </w:r>
          </w:p>
        </w:tc>
        <w:tc>
          <w:tcPr>
            <w:tcW w:w="20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20D3A1"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刘敏娟</w:t>
            </w:r>
          </w:p>
        </w:tc>
      </w:tr>
      <w:tr w14:paraId="50EA78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5" w:hRule="atLeast"/>
        </w:trPr>
        <w:tc>
          <w:tcPr>
            <w:tcW w:w="11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9FDBFC"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240" w:lineRule="auto"/>
              <w:ind w:left="0" w:right="0"/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学习内容</w:t>
            </w:r>
          </w:p>
        </w:tc>
        <w:tc>
          <w:tcPr>
            <w:tcW w:w="536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15C388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《群文阅读视域下小学英语教材与绘本有效融合的实践与思考》</w:t>
            </w:r>
          </w:p>
        </w:tc>
      </w:tr>
      <w:tr w14:paraId="371ADA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96" w:hRule="atLeast"/>
        </w:trPr>
        <w:tc>
          <w:tcPr>
            <w:tcW w:w="6558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14A7AF27"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240" w:lineRule="auto"/>
              <w:ind w:left="0" w:right="0"/>
              <w:jc w:val="left"/>
              <w:rPr>
                <w:b w:val="0"/>
                <w:bCs w:val="0"/>
                <w:sz w:val="21"/>
                <w:szCs w:val="21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学习心得思考</w:t>
            </w:r>
          </w:p>
          <w:p w14:paraId="6252B153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 w:firstLine="420" w:firstLineChars="200"/>
              <w:jc w:val="left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242021"/>
                <w:spacing w:val="0"/>
                <w:sz w:val="21"/>
                <w:szCs w:val="21"/>
              </w:rPr>
              <w:t>在探索小学英语教学创新的过程中，群文阅读为教材与绘本的有机融合提供了全新视角。传统教学中，教材与绘本往往被割裂使用，而群文阅读则通过主题统整、文本互涉的方式，使二者形成互补共生的关系，有效拓展了学生的语言输入维度。群文阅读的整合策略还体现在阅读活动的设计上。通过设计思维导图、故事地图等可视化工具，引导学生发现教材与绘本在语言、文化、情感等方面的关联点，培养其跨文本思考能力。这种融合实践不仅丰富了课堂形态，更让学生体验到英语学习的整体性与生命力。  </w:t>
            </w:r>
          </w:p>
          <w:p w14:paraId="5874703B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 w:firstLine="420" w:firstLineChars="20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242021"/>
                <w:spacing w:val="0"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242021"/>
                <w:spacing w:val="0"/>
                <w:sz w:val="21"/>
                <w:szCs w:val="21"/>
              </w:rPr>
              <w:t>教材与绘本的群文式融合，既是教学资源的优化，更是育人理念的升级。当学生在多文本交织的网络中主动建构意义时，语言学习便自然走向了深度与广度兼备的新境界。</w:t>
            </w:r>
          </w:p>
          <w:p w14:paraId="691181A7">
            <w:pPr>
              <w:pStyle w:val="2"/>
              <w:spacing w:before="39" w:line="240" w:lineRule="auto"/>
              <w:ind w:right="63" w:firstLine="436" w:firstLineChars="200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231F20"/>
                <w:spacing w:val="4"/>
                <w:sz w:val="21"/>
                <w:szCs w:val="21"/>
              </w:rPr>
              <w:t>群文阅读并不局限于课堂上的师生讨论、达成共识，还需要</w:t>
            </w:r>
            <w:r>
              <w:rPr>
                <w:rFonts w:hint="eastAsia" w:ascii="宋体" w:hAnsi="宋体" w:eastAsia="宋体" w:cs="宋体"/>
                <w:color w:val="231F20"/>
                <w:spacing w:val="4"/>
                <w:sz w:val="21"/>
                <w:szCs w:val="21"/>
                <w:lang w:val="en-US" w:eastAsia="zh-CN"/>
              </w:rPr>
              <w:t>学生</w:t>
            </w:r>
            <w:r>
              <w:rPr>
                <w:rFonts w:hint="eastAsia" w:ascii="宋体" w:hAnsi="宋体" w:eastAsia="宋体" w:cs="宋体"/>
                <w:color w:val="231F20"/>
                <w:spacing w:val="4"/>
                <w:sz w:val="21"/>
                <w:szCs w:val="21"/>
              </w:rPr>
              <w:t>生利用课</w:t>
            </w:r>
            <w:r>
              <w:rPr>
                <w:rFonts w:hint="eastAsia" w:ascii="宋体" w:hAnsi="宋体" w:eastAsia="宋体" w:cs="宋体"/>
                <w:color w:val="231F20"/>
                <w:spacing w:val="13"/>
                <w:sz w:val="21"/>
                <w:szCs w:val="21"/>
              </w:rPr>
              <w:t>外时间自主进行同议题相关文本的阅读活动</w:t>
            </w:r>
            <w:r>
              <w:rPr>
                <w:rFonts w:hint="eastAsia" w:ascii="宋体" w:hAnsi="宋体" w:eastAsia="宋体" w:cs="宋体"/>
                <w:color w:val="231F20"/>
                <w:spacing w:val="13"/>
                <w:sz w:val="21"/>
                <w:szCs w:val="21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color w:val="231F20"/>
                <w:spacing w:val="13"/>
                <w:sz w:val="21"/>
                <w:szCs w:val="21"/>
              </w:rPr>
              <w:t>课</w:t>
            </w:r>
            <w:r>
              <w:rPr>
                <w:rFonts w:hint="eastAsia" w:ascii="宋体" w:hAnsi="宋体" w:eastAsia="宋体" w:cs="宋体"/>
                <w:color w:val="231F20"/>
                <w:spacing w:val="14"/>
                <w:sz w:val="21"/>
                <w:szCs w:val="21"/>
              </w:rPr>
              <w:t>内外阅读的协调配合推动</w:t>
            </w:r>
            <w:r>
              <w:rPr>
                <w:rFonts w:hint="eastAsia" w:ascii="宋体" w:hAnsi="宋体" w:eastAsia="宋体" w:cs="宋体"/>
                <w:color w:val="231F20"/>
                <w:spacing w:val="14"/>
                <w:sz w:val="21"/>
                <w:szCs w:val="21"/>
                <w:lang w:val="en-US" w:eastAsia="zh-CN"/>
              </w:rPr>
              <w:t>学生</w:t>
            </w:r>
            <w:r>
              <w:rPr>
                <w:rFonts w:hint="eastAsia" w:ascii="宋体" w:hAnsi="宋体" w:eastAsia="宋体" w:cs="宋体"/>
                <w:color w:val="231F20"/>
                <w:spacing w:val="14"/>
                <w:sz w:val="21"/>
                <w:szCs w:val="21"/>
              </w:rPr>
              <w:t>发展适合自己的</w:t>
            </w:r>
            <w:r>
              <w:rPr>
                <w:rFonts w:hint="eastAsia" w:ascii="宋体" w:hAnsi="宋体" w:eastAsia="宋体" w:cs="宋体"/>
                <w:color w:val="231F20"/>
                <w:spacing w:val="4"/>
                <w:sz w:val="21"/>
                <w:szCs w:val="21"/>
              </w:rPr>
              <w:t>阅读习惯，进而优化阅读效果。在脱离教师支架和</w:t>
            </w:r>
            <w:r>
              <w:rPr>
                <w:rFonts w:hint="eastAsia" w:ascii="宋体" w:hAnsi="宋体" w:eastAsia="宋体" w:cs="宋体"/>
                <w:color w:val="231F20"/>
                <w:spacing w:val="15"/>
                <w:w w:val="101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231F20"/>
                <w:spacing w:val="12"/>
                <w:sz w:val="21"/>
                <w:szCs w:val="21"/>
              </w:rPr>
              <w:t>同学讨论的课堂之外</w:t>
            </w:r>
            <w:r>
              <w:rPr>
                <w:rFonts w:hint="eastAsia" w:ascii="宋体" w:hAnsi="宋体" w:eastAsia="宋体" w:cs="宋体"/>
                <w:color w:val="231F20"/>
                <w:spacing w:val="-8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231F20"/>
                <w:spacing w:val="12"/>
                <w:sz w:val="21"/>
                <w:szCs w:val="21"/>
              </w:rPr>
              <w:t>，</w:t>
            </w:r>
            <w:r>
              <w:rPr>
                <w:rFonts w:hint="eastAsia" w:ascii="宋体" w:hAnsi="宋体" w:eastAsia="宋体" w:cs="宋体"/>
                <w:color w:val="231F20"/>
                <w:spacing w:val="12"/>
                <w:sz w:val="21"/>
                <w:szCs w:val="21"/>
                <w:lang w:val="en-US" w:eastAsia="zh-CN"/>
              </w:rPr>
              <w:t>学生</w:t>
            </w:r>
            <w:r>
              <w:rPr>
                <w:rFonts w:hint="eastAsia" w:ascii="宋体" w:hAnsi="宋体" w:eastAsia="宋体" w:cs="宋体"/>
                <w:color w:val="231F20"/>
                <w:spacing w:val="12"/>
                <w:sz w:val="21"/>
                <w:szCs w:val="21"/>
              </w:rPr>
              <w:t>运用所掌握的阅读</w:t>
            </w:r>
            <w:r>
              <w:rPr>
                <w:rFonts w:hint="eastAsia" w:ascii="宋体" w:hAnsi="宋体" w:eastAsia="宋体" w:cs="宋体"/>
                <w:color w:val="231F20"/>
                <w:spacing w:val="4"/>
                <w:sz w:val="21"/>
                <w:szCs w:val="21"/>
              </w:rPr>
              <w:t>策略和阅读技能，尝试解决阅读中遇到的困难，验</w:t>
            </w:r>
            <w:r>
              <w:rPr>
                <w:rFonts w:hint="eastAsia" w:ascii="宋体" w:hAnsi="宋体" w:eastAsia="宋体" w:cs="宋体"/>
                <w:color w:val="231F20"/>
                <w:spacing w:val="-5"/>
                <w:sz w:val="21"/>
                <w:szCs w:val="21"/>
              </w:rPr>
              <w:t>证课堂生成的“共识”</w:t>
            </w:r>
            <w:r>
              <w:rPr>
                <w:rFonts w:hint="eastAsia" w:ascii="宋体" w:hAnsi="宋体" w:eastAsia="宋体" w:cs="宋体"/>
                <w:color w:val="231F20"/>
                <w:spacing w:val="-5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231F20"/>
                <w:spacing w:val="-5"/>
                <w:sz w:val="21"/>
                <w:szCs w:val="21"/>
              </w:rPr>
              <w:t>完成知识迁移，提高语用能</w:t>
            </w:r>
            <w:r>
              <w:rPr>
                <w:rFonts w:hint="eastAsia" w:ascii="宋体" w:hAnsi="宋体" w:eastAsia="宋体" w:cs="宋体"/>
                <w:color w:val="231F20"/>
                <w:spacing w:val="17"/>
                <w:sz w:val="21"/>
                <w:szCs w:val="21"/>
              </w:rPr>
              <w:t>力</w:t>
            </w:r>
            <w:r>
              <w:rPr>
                <w:rFonts w:hint="eastAsia" w:ascii="宋体" w:hAnsi="宋体" w:eastAsia="宋体" w:cs="宋体"/>
                <w:color w:val="231F20"/>
                <w:spacing w:val="17"/>
                <w:sz w:val="21"/>
                <w:szCs w:val="21"/>
                <w:lang w:val="en-US" w:eastAsia="zh-CN"/>
              </w:rPr>
              <w:t>和自</w:t>
            </w:r>
            <w:r>
              <w:rPr>
                <w:rFonts w:hint="eastAsia" w:ascii="宋体" w:hAnsi="宋体" w:eastAsia="宋体" w:cs="宋体"/>
                <w:color w:val="231F20"/>
                <w:spacing w:val="17"/>
                <w:sz w:val="21"/>
                <w:szCs w:val="21"/>
              </w:rPr>
              <w:t>主阅读能力</w:t>
            </w:r>
            <w:r>
              <w:rPr>
                <w:rFonts w:hint="eastAsia" w:ascii="宋体" w:hAnsi="宋体" w:eastAsia="宋体" w:cs="宋体"/>
                <w:color w:val="231F20"/>
                <w:spacing w:val="17"/>
                <w:sz w:val="21"/>
                <w:szCs w:val="21"/>
                <w:lang w:eastAsia="zh-CN"/>
              </w:rPr>
              <w:t>。</w:t>
            </w:r>
          </w:p>
          <w:p w14:paraId="747351E5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290"/>
              <w:jc w:val="left"/>
              <w:rPr>
                <w:b w:val="0"/>
                <w:bCs w:val="0"/>
                <w:sz w:val="21"/>
                <w:szCs w:val="21"/>
              </w:rPr>
            </w:pPr>
          </w:p>
          <w:p w14:paraId="4E16DD5B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242021"/>
                <w:spacing w:val="0"/>
                <w:sz w:val="21"/>
                <w:szCs w:val="21"/>
              </w:rPr>
              <w:t> </w:t>
            </w:r>
          </w:p>
          <w:p w14:paraId="240FB2CB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</w:tr>
    </w:tbl>
    <w:p w14:paraId="1A856D0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F75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微软雅黑" w:hAnsi="微软雅黑" w:eastAsia="微软雅黑" w:cs="微软雅黑"/>
      <w:sz w:val="17"/>
      <w:szCs w:val="17"/>
      <w:lang w:val="en-US" w:eastAsia="en-US" w:bidi="ar-SA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2025-07-13T12:04:38Z</dcterms:created>
  <dc:creator>98341</dc:creator>
  <cp:lastModifiedBy>a</cp:lastModifiedBy>
  <dcterms:modified xsi:type="dcterms:W3CDTF">2025-07-13T12:39:38Z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eyJoZGlkIjoiYjgyOGQyODI3NTAyMDJjYmRjZmFkZWE1NDI5Y2Q4NDIiLCJ1c2VySWQiOiIxMTQ3NTE0MjAxIn0=</vt:lpwstr>
  </property>
  <property fmtid="{D5CDD505-2E9C-101B-9397-08002B2CF9AE}" pid="4" name="ICV">
    <vt:lpwstr>C9229C67C4C94C9B87AAA6BDBEB44D43_12</vt:lpwstr>
  </property>
</Properties>
</file>