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4DF97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深耕教研力量，凝心聚力共成长</w:t>
      </w:r>
    </w:p>
    <w:p w14:paraId="09FEDE36">
      <w:pPr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——202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—202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6"/>
        </w:rPr>
        <w:t>学年第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6"/>
        </w:rPr>
        <w:t>学期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36"/>
        </w:rPr>
        <w:t>年级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语文</w:t>
      </w:r>
      <w:r>
        <w:rPr>
          <w:rFonts w:hint="eastAsia" w:ascii="宋体" w:hAnsi="宋体" w:eastAsia="宋体" w:cs="宋体"/>
          <w:sz w:val="28"/>
          <w:szCs w:val="36"/>
        </w:rPr>
        <w:t>备课组工作总结</w:t>
      </w:r>
    </w:p>
    <w:p w14:paraId="40BF7B14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本学期主要工作</w:t>
      </w:r>
    </w:p>
    <w:p w14:paraId="54C6EA03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1. 集体备课——把时间花在刀刃上 </w:t>
      </w:r>
    </w:p>
    <w:p w14:paraId="5BC0A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每周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 xml:space="preserve">下午雷打不动集体备课，重点啃两块硬骨头：  </w:t>
      </w:r>
    </w:p>
    <w:p w14:paraId="26870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① 单元教学重点怎么落地（比如第四单元"家国情怀"，我们把《古诗三首》《青山处处埋忠骨》打通来讲，设计"爱国诗文朗诵会"活动）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71300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② 学生最容易卡壳的地方（如《人物描写一组》的细节描写，我们统一准备"动作分解"微课和仿写模板）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116B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最管用的改进：这学期开始要求主备人必须带着"学生前测问题"来备课（比如预习时30%学生看不懂《草船借箭》的计谋，我们就调整了用火柴棒摆战局的体验活动）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77047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共开展集体备课16次，每次围绕单元主题、教学重难点、教学方法展开研讨。例如在《中国古典名著》单元备课时，组内教师分工搜集资料，共同设计“名著人物卡牌”“剧本小剧场”等教学活动，将抽象的文言文转化为趣味情境，学生课堂参与度显著提升。同时建立共享资源库，累计更新课件48份、教案32篇，实现教学资源高效流通。</w:t>
      </w:r>
    </w:p>
    <w:p w14:paraId="0B4F3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</w:rPr>
        <w:t xml:space="preserve">2. 课堂改进——每节课多要5分钟效果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4F71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全组互相听课56节，重点观察：  </w:t>
      </w:r>
    </w:p>
    <w:p w14:paraId="27635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① 学生真实参与度（减少齐答，增加个人展示）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00633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② 当堂练习反馈（每节课至少留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分钟写，比如学完《刷子李》马上写一段"技艺高超"的细节）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45EC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效果最好的尝试：在《威尼斯的小艇》等课文用了"预习问题墙"，学生贴便签提问，课堂直接解决他们真问题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3C70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组织组内研究课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节，涵盖阅读教学、习作指导、综合性学习等课型。如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</w:t>
      </w:r>
      <w:r>
        <w:rPr>
          <w:rFonts w:hint="eastAsia" w:ascii="宋体" w:hAnsi="宋体" w:eastAsia="宋体" w:cs="宋体"/>
          <w:sz w:val="24"/>
          <w:szCs w:val="24"/>
        </w:rPr>
        <w:t>老师执教的《说明性文章写作》研究课，采用“范文拆解—思维导图梳理—学生互评”三步教学法，学生的说明文写作逻辑性明显增强；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</w:t>
      </w:r>
      <w:r>
        <w:rPr>
          <w:rFonts w:hint="eastAsia" w:ascii="宋体" w:hAnsi="宋体" w:eastAsia="宋体" w:cs="宋体"/>
          <w:sz w:val="24"/>
          <w:szCs w:val="24"/>
        </w:rPr>
        <w:t>老师的《自相矛盾》文言文教学，运用分角色表演的方式，让晦涩的古文学习变得生动有趣。课后通过“自评+互评+专家点评”的方式，形成改进方案12条，有效提升课堂教学质量。</w:t>
      </w:r>
    </w:p>
    <w:p w14:paraId="0EC23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作业设计：分层创新，减负增效</w:t>
      </w:r>
    </w:p>
    <w:p w14:paraId="686FC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落实“双减”政策，设计分层作业体系。基础类作业占比40%，如生字词听写、课文背诵；实践类作业占比30%，如“汉字演变手抄报”“家乡风俗调查报告”；拓展类作业占比30%，如整本书阅读分享、创意小练笔。</w:t>
      </w:r>
    </w:p>
    <w:p w14:paraId="0960F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 抓牢基础——每天雷打不动的三个10分钟</w:t>
      </w:r>
    </w:p>
    <w:p w14:paraId="73CD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早读10分钟：课代表带读必背段落（配备计时器，要求读够5遍）  </w:t>
      </w:r>
    </w:p>
    <w:p w14:paraId="33E5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午间10分钟：听写核心词句（全批全改，错词进个人错题本）  </w:t>
      </w:r>
    </w:p>
    <w:p w14:paraId="5BA55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课后10分钟：阅读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名著，完成四本名著的阅读手账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67350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资源建设：整合共享，服务教学</w:t>
      </w:r>
    </w:p>
    <w:p w14:paraId="591BB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完成五年级下册语文校本资源库建设，收录优质课例视频15个、单元测试卷8套、课外阅读拓展资料30篇。建立“错题共享文档”，汇总学生高频错题120余例，为精准教学提供数据支持。</w:t>
      </w:r>
    </w:p>
    <w:p w14:paraId="6B22E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二、存在问题</w:t>
      </w:r>
    </w:p>
    <w:p w14:paraId="3763F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分层教学流于形式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说好要给后进生单独出题，结果忙起来就变成统一减量，导致基础差的学生还是跟不上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3A0CB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作文批改滞后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单元作文经常两周才能反馈完，错过最佳讲评时机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384EE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复习课效率低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期末总复习时还在"撒胡椒面"，没针对摸底考的薄弱点专项突破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C48E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集体备课深度不足，部分教师对单元整体教学设计的把握不够精准，教学环节衔接不够流畅。</w:t>
      </w:r>
    </w:p>
    <w:p w14:paraId="59A89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个别学生学习习惯仍需加强，课堂专注度不高，作业完成质量参差不齐。</w:t>
      </w:r>
    </w:p>
    <w:p w14:paraId="2A17D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组内教师教学能力存在差异，青年教师在课堂应变和教学创新方面能力较弱。</w:t>
      </w:r>
    </w:p>
    <w:p w14:paraId="778F3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三、后续改进措施</w:t>
      </w:r>
    </w:p>
    <w:p w14:paraId="3BDC4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深化集体备课</w:t>
      </w:r>
      <w:r>
        <w:rPr>
          <w:rFonts w:hint="eastAsia"/>
          <w:sz w:val="24"/>
          <w:szCs w:val="24"/>
        </w:rPr>
        <w:t>：采用“主备人说课—组内研讨—二次备课—课堂实践—反思改进”五步法，每单元确定1 - 2个教学难点进行专题研讨，邀请教研员或骨干教师参与指导，提升备课质量。</w:t>
      </w:r>
    </w:p>
    <w:p w14:paraId="19D27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 优化作业设计与评价</w:t>
      </w:r>
      <w:r>
        <w:rPr>
          <w:rFonts w:hint="eastAsia"/>
          <w:sz w:val="24"/>
          <w:szCs w:val="24"/>
        </w:rPr>
        <w:t>：每月开展一次作业设计专题研讨，学习优秀案例，建立作业评价量表，明确不同类型作业的评价标准；利用班级优化大师及时反馈作业情况，对优秀作业进行线上线下展示。</w:t>
      </w:r>
    </w:p>
    <w:p w14:paraId="6E9A7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 强化学习习惯培养</w:t>
      </w:r>
      <w:r>
        <w:rPr>
          <w:rFonts w:hint="eastAsia"/>
          <w:sz w:val="24"/>
          <w:szCs w:val="24"/>
        </w:rPr>
        <w:t>：建立“一对一”帮扶小组，由学习习惯好的学生带动后进生；开展“课堂小标兵”“作业之星”每周评选活动，通过榜样示范激发学生学习动力；定期与家长沟通，形成家校共育合力。</w:t>
      </w:r>
    </w:p>
    <w:p w14:paraId="0D708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 加强教师专业成长</w:t>
      </w:r>
      <w:r>
        <w:rPr>
          <w:rFonts w:hint="eastAsia"/>
          <w:sz w:val="24"/>
          <w:szCs w:val="24"/>
        </w:rPr>
        <w:t>：开展“青蓝工程”结对活动，由骨干教师与青年教师结对，每周至少听评1节课；鼓励教师参加线上线下培训，撰写学习心得并在组内分享。</w:t>
      </w:r>
    </w:p>
    <w:p w14:paraId="018B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5.</w:t>
      </w:r>
      <w:r>
        <w:rPr>
          <w:rFonts w:hint="eastAsia"/>
          <w:b/>
          <w:bCs/>
          <w:sz w:val="24"/>
          <w:szCs w:val="24"/>
        </w:rPr>
        <w:t>分层任务落实到人</w:t>
      </w:r>
    </w:p>
    <w:p w14:paraId="34FF1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负责组建"学困生帮扶小组"：  </w:t>
      </w:r>
    </w:p>
    <w:p w14:paraId="30B45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① 每周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0分钟基础巩固（重点抓字词+简单仿写）  </w:t>
      </w:r>
    </w:p>
    <w:p w14:paraId="643B7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② 设计"进步存折"，每完成5次任务兑换免作业券  </w:t>
      </w:r>
    </w:p>
    <w:p w14:paraId="563B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6.</w:t>
      </w:r>
      <w:r>
        <w:rPr>
          <w:rFonts w:hint="eastAsia"/>
          <w:b/>
          <w:bCs/>
          <w:sz w:val="24"/>
          <w:szCs w:val="24"/>
        </w:rPr>
        <w:t xml:space="preserve"> 作文批改提速方案</w:t>
      </w:r>
    </w:p>
    <w:p w14:paraId="156B8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制定"三轮批改法：  </w:t>
      </w:r>
    </w:p>
    <w:p w14:paraId="7A304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第一轮：小组互评（用评分表打星）  </w:t>
      </w:r>
    </w:p>
    <w:p w14:paraId="24686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第二轮：教师速览（重点改1/3学生）  </w:t>
      </w:r>
    </w:p>
    <w:p w14:paraId="24504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第三轮：面批优生（培养范文）  </w:t>
      </w:r>
    </w:p>
    <w:p w14:paraId="267AF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7.</w:t>
      </w:r>
      <w:r>
        <w:rPr>
          <w:rFonts w:hint="eastAsia"/>
          <w:b/>
          <w:bCs/>
          <w:sz w:val="24"/>
          <w:szCs w:val="24"/>
        </w:rPr>
        <w:t>精准复习策略</w:t>
      </w:r>
    </w:p>
    <w:p w14:paraId="10F02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期末前一个月开始"每日一攻破"：  </w:t>
      </w:r>
    </w:p>
    <w:p w14:paraId="13D7B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周一：修改病句专项（收集学生高频错误类型）  </w:t>
      </w:r>
    </w:p>
    <w:p w14:paraId="4B31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周三：非连续性文本训练（用真实药品说明书、地铁图练习）  </w:t>
      </w:r>
    </w:p>
    <w:p w14:paraId="6F64E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等线" w:hAnsi="等线" w:cs="等线"/>
          <w:sz w:val="24"/>
          <w:szCs w:val="32"/>
        </w:rPr>
      </w:pPr>
      <w:r>
        <w:rPr>
          <w:rFonts w:hint="eastAsia"/>
          <w:sz w:val="24"/>
          <w:szCs w:val="24"/>
        </w:rPr>
        <w:t xml:space="preserve">    周五：阅读答题公式默写（如"解释词语=本义+文中义"） </w:t>
      </w:r>
      <w:r>
        <w:rPr>
          <w:rFonts w:hint="eastAsia"/>
        </w:rPr>
        <w:t xml:space="preserve"> </w:t>
      </w:r>
      <w:r>
        <w:rPr>
          <w:rFonts w:hint="eastAsia" w:ascii="等线" w:hAnsi="等线" w:eastAsia="等线" w:cs="等线"/>
          <w:sz w:val="24"/>
          <w:szCs w:val="32"/>
        </w:rPr>
        <w:t>.</w:t>
      </w:r>
    </w:p>
    <w:p w14:paraId="1258D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8.制定详细阅读计划</w:t>
      </w:r>
    </w:p>
    <w:p w14:paraId="2B9A3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一、基础知识夯实：精准突破易错点</w:t>
      </w:r>
    </w:p>
    <w:p w14:paraId="4779F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1. 字词强化：建立“三维记忆法”</w:t>
      </w:r>
    </w:p>
    <w:p w14:paraId="61146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每日字词通关：用语文课本课后生字表，每天选取10个易错字（如“燥/躁”“即/既”），按“拼音+部首+组词+造句”四步书写（例：“诀”jué 言字旁→口诀→他用口诀记住了乘法表）。</w:t>
      </w:r>
    </w:p>
    <w:p w14:paraId="16EF4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 配套工具：使用“字词错题本”，分“写错字”“混淆词”“生僻词”三栏记录，每周复盘时用红笔标注错误原因（如“笔画顺序错”“词义混淆”）。</w:t>
      </w:r>
    </w:p>
    <w:p w14:paraId="79B4F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成语积累：场景化记忆</w:t>
      </w:r>
    </w:p>
    <w:p w14:paraId="27BF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每周从课文、课外阅读中摘录5个成语，结合插图或生活场景画图释义（例：“画蛇添足”画一条蛇加脚的简笔画），周末用成语编小故事（至少3个成语串联）。</w:t>
      </w:r>
    </w:p>
    <w:p w14:paraId="50671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2. 语法与句式：拆解训练</w:t>
      </w:r>
    </w:p>
    <w:p w14:paraId="2BD86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病句修改：整理常见类型（成分残缺、搭配不当等），制作“病句卡片”（正面写病句，背面写修改方法），每天抽5张自测。</w:t>
      </w:r>
    </w:p>
    <w:p w14:paraId="52C8F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二、阅读理解提升：分题型精准训练</w:t>
      </w:r>
    </w:p>
    <w:p w14:paraId="13C4E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1. 课内精读：抓牢课本考点</w:t>
      </w:r>
    </w:p>
    <w:p w14:paraId="4774A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课文“三维分析”：每篇课文学习后，用表格梳理：</w:t>
      </w:r>
    </w:p>
    <w:p w14:paraId="7AB42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维度 </w:t>
      </w:r>
      <w:r>
        <w:rPr>
          <w:rFonts w:hint="eastAsia"/>
          <w:b w:val="0"/>
          <w:bCs w:val="0"/>
          <w:sz w:val="24"/>
          <w:lang w:eastAsia="zh-CN"/>
        </w:rPr>
        <w:t>，</w:t>
      </w:r>
      <w:r>
        <w:rPr>
          <w:rFonts w:hint="eastAsia"/>
          <w:b w:val="0"/>
          <w:bCs w:val="0"/>
          <w:sz w:val="24"/>
        </w:rPr>
        <w:t>操作方法</w:t>
      </w:r>
      <w:r>
        <w:rPr>
          <w:rFonts w:hint="eastAsia"/>
          <w:b w:val="0"/>
          <w:bCs w:val="0"/>
          <w:sz w:val="24"/>
          <w:lang w:eastAsia="zh-CN"/>
        </w:rPr>
        <w:t>，</w:t>
      </w:r>
      <w:r>
        <w:rPr>
          <w:rFonts w:hint="eastAsia"/>
          <w:b w:val="0"/>
          <w:bCs w:val="0"/>
          <w:sz w:val="24"/>
        </w:rPr>
        <w:t xml:space="preserve"> 内容概括 用“谁+在哪+做什么+结果”句式归纳（例：《圆明园的毁灭》→英法联军毁灭圆明园，表达痛惜之情） </w:t>
      </w:r>
    </w:p>
    <w:p w14:paraId="037B0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段落作用 标注过渡段（“不仅……还……”）、首尾段（总起/总结） </w:t>
      </w:r>
    </w:p>
    <w:p w14:paraId="7B636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人物描写 圈出动作、语言、心理描写词句，分析性格（例：《将相和》中蔺相如“避见廉颇”体现宽容） </w:t>
      </w:r>
    </w:p>
    <w:p w14:paraId="363AD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课后题深挖：对课后“思考题”进行拓展，如“为什么作者这样写？”转化为“如果是你，会怎么描写这个场景？写50字小练笔。</w:t>
      </w:r>
    </w:p>
    <w:p w14:paraId="059B6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2. 课外阅读：分级题型突破</w:t>
      </w:r>
    </w:p>
    <w:p w14:paraId="7A5D5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题型分类训练：基础题（词语解释、段落分层）：用“同义词替换法”“找中心句法”解题，在文中划关键词；</w:t>
      </w:r>
    </w:p>
    <w:p w14:paraId="6318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理解题（内容分析、情感主旨）：用“3W法”（What发生了什么，Why为什么，How怎么样）写简要批注；开放题（启示、续写）：每周选1篇短文，按“观点+例子+感受”结构答题（例：“从主人公身上学到坚持，如他每天练习画画，最终成功”）。</w:t>
      </w:r>
    </w:p>
    <w:p w14:paraId="5DB5E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阅读笔记模板：每周读1篇课外短文（推荐《读者·校园版》《小读者》），用以下格式记录：标题：《xxx》好词：（5个）恍然大悟、蹑手蹑脚……</w:t>
      </w:r>
    </w:p>
    <w:p w14:paraId="49891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好句：（1句）“月光像银色的纱，铺满了小路”（修辞+作用：比喻，写出月光柔和）问题：为什么主人公最后改变了想法？（附自己的解答）</w:t>
      </w:r>
    </w:p>
    <w:p w14:paraId="30579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三、写作能力提升：从模仿到创作</w:t>
      </w:r>
    </w:p>
    <w:p w14:paraId="73E26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1. 素材积累：建立“生活素材库”</w:t>
      </w:r>
    </w:p>
    <w:p w14:paraId="3CFD0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每日观察日记：用“五感法”记录小事（50-100字）：视觉：晚霞像打翻的调色盘，红里透金；</w:t>
      </w:r>
    </w:p>
    <w:p w14:paraId="5E54A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听觉：楼下奶奶卖豆腐的吆喝声“豆腐——嫩豆腐——”拖得长长的；感受：摸小狗的毛，像摸一团温暖的棉花。</w:t>
      </w:r>
    </w:p>
    <w:p w14:paraId="4BD78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每周挑1篇扩写成200字片段，加入心理活动（例：“我偷偷摸了摸口袋里的硬币，想买一块豆腐，又想起妈妈说要省钱”）。</w:t>
      </w:r>
    </w:p>
    <w:p w14:paraId="25522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仿写训练：</w:t>
      </w:r>
    </w:p>
    <w:p w14:paraId="214A8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选课文中的经典段落仿写，如学《桂林山水》后，用“……不像……也不像……却……”句式写一处景物：“家乡的小河不像大海壮阔，也不像长江奔腾，却像一条温柔的绿丝带，绕着村庄流淌。”</w:t>
      </w:r>
    </w:p>
    <w:p w14:paraId="60152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2. 结构与主题：分文体强化</w:t>
      </w:r>
    </w:p>
    <w:p w14:paraId="267C3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记叙文写作流程：列提纲（5分钟）：开头（场景引入）→中间（事件经过，分2-3个情节，加入动作/语言描写）→结尾（感受/道理）；例：写“学骑自行车”，中间部分分“爸爸放手时我摔倒”“膝盖擦破仍坚持”“终于独自骑远”三个画面，每段加1句心理描写（“手心全是汗，心跳得像敲鼓”）。</w:t>
      </w:r>
    </w:p>
    <w:p w14:paraId="1E2DD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i w:val="0"/>
          <w:iCs w:val="0"/>
          <w:sz w:val="24"/>
        </w:rPr>
      </w:pPr>
      <w:r>
        <w:rPr>
          <w:rFonts w:hint="eastAsia"/>
          <w:b/>
          <w:bCs/>
          <w:i w:val="0"/>
          <w:iCs w:val="0"/>
          <w:sz w:val="24"/>
        </w:rPr>
        <w:t>四、学习习惯培养：从被动到主动</w:t>
      </w:r>
    </w:p>
    <w:p w14:paraId="0396A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1.</w:t>
      </w:r>
      <w:r>
        <w:rPr>
          <w:rFonts w:hint="eastAsia"/>
          <w:b/>
          <w:bCs/>
          <w:sz w:val="24"/>
        </w:rPr>
        <w:t>预习与复习：标准化流程课前预习“三步法”：</w:t>
      </w:r>
    </w:p>
    <w:p w14:paraId="0D7FB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标自然段，圈出生字注音；用“？”标注不懂的句子（例：“为什么说‘真理诞生于一百个问号之后’？”）；尝试概括课文主要内容（写在课本空白处）。</w:t>
      </w:r>
    </w:p>
    <w:p w14:paraId="1C244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2.</w:t>
      </w:r>
      <w:r>
        <w:rPr>
          <w:rFonts w:hint="eastAsia"/>
          <w:b/>
          <w:bCs/>
          <w:sz w:val="24"/>
        </w:rPr>
        <w:t>课后复习“错题循环”：</w:t>
      </w:r>
    </w:p>
    <w:p w14:paraId="5B9FD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每天花10分钟：看当天作业错题，用红笔在旁边写解析（例：“‘慰藉’写错，因为‘藉’字中间是‘耒’”）；每周日将本周错题分类整理到错题本，每月重做一次。</w:t>
      </w:r>
    </w:p>
    <w:p w14:paraId="58C02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  <w:lang w:val="en-US" w:eastAsia="zh-CN"/>
        </w:rPr>
        <w:t>五．</w:t>
      </w:r>
      <w:r>
        <w:rPr>
          <w:rFonts w:hint="eastAsia"/>
          <w:b/>
          <w:bCs/>
          <w:sz w:val="24"/>
        </w:rPr>
        <w:t>每月总结：</w:t>
      </w:r>
    </w:p>
    <w:bookmarkEnd w:id="0"/>
    <w:p w14:paraId="5A787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用表格记录进步：项目 月初情况 月末情况 改进方向 </w:t>
      </w:r>
    </w:p>
    <w:p w14:paraId="62C51B94">
      <w:pPr>
        <w:rPr>
          <w:rFonts w:hint="eastAsia"/>
        </w:rPr>
      </w:pPr>
      <w:r>
        <w:rPr>
          <w:rFonts w:hint="eastAsia"/>
          <w:b/>
          <w:bCs/>
          <w:sz w:val="24"/>
        </w:rPr>
        <w:t>附录：师生获奖情况表格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54FC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39999F2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31BFD0AB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荣誉</w:t>
            </w:r>
          </w:p>
        </w:tc>
        <w:tc>
          <w:tcPr>
            <w:tcW w:w="1704" w:type="dxa"/>
          </w:tcPr>
          <w:p w14:paraId="4711ED7A">
            <w:pPr>
              <w:ind w:firstLine="210" w:firstLineChars="10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公开课</w:t>
            </w:r>
          </w:p>
        </w:tc>
        <w:tc>
          <w:tcPr>
            <w:tcW w:w="1705" w:type="dxa"/>
          </w:tcPr>
          <w:p w14:paraId="7751FD9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指导学生发表文章</w:t>
            </w:r>
          </w:p>
        </w:tc>
        <w:tc>
          <w:tcPr>
            <w:tcW w:w="1705" w:type="dxa"/>
          </w:tcPr>
          <w:p w14:paraId="392F627F">
            <w:pPr>
              <w:jc w:val="center"/>
              <w:rPr>
                <w:vertAlign w:val="baseline"/>
              </w:rPr>
            </w:pPr>
          </w:p>
        </w:tc>
      </w:tr>
      <w:tr w14:paraId="0E89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D5CBBB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黄露娟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3DBF0E7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教科研论文三等奖</w:t>
            </w:r>
          </w:p>
          <w:p w14:paraId="449D641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微型课题三等奖</w:t>
            </w:r>
          </w:p>
          <w:p w14:paraId="1B849BD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育人故事一等奖</w:t>
            </w:r>
          </w:p>
          <w:p w14:paraId="5795F2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班主任基本功二等奖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795773F6">
            <w:pPr>
              <w:rPr>
                <w:rFonts w:hint="eastAsia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区级融合公开课《小小讲解员》</w:t>
            </w:r>
          </w:p>
          <w:p w14:paraId="7E6A9F42">
            <w:pPr>
              <w:rPr>
                <w:rFonts w:hint="default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区级班会课《亲子沟通不阻“爱”》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04215F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现代快报一篇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5E42ACE1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E1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EFAF99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黄露</w:t>
            </w:r>
          </w:p>
        </w:tc>
        <w:tc>
          <w:tcPr>
            <w:tcW w:w="1704" w:type="dxa"/>
          </w:tcPr>
          <w:p w14:paraId="56E9899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教科研论文一等奖</w:t>
            </w:r>
          </w:p>
          <w:p w14:paraId="435341A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区级心理优质课二等奖</w:t>
            </w:r>
          </w:p>
        </w:tc>
        <w:tc>
          <w:tcPr>
            <w:tcW w:w="1704" w:type="dxa"/>
          </w:tcPr>
          <w:p w14:paraId="50D9664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区级语文公开课《他像一棵挺脱的树》</w:t>
            </w:r>
          </w:p>
          <w:p w14:paraId="47D2B9D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区级劳动公开课《彩色拉花》</w:t>
            </w:r>
          </w:p>
          <w:p w14:paraId="3A5A5D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课程调研课《彩色拉花》</w:t>
            </w:r>
          </w:p>
        </w:tc>
        <w:tc>
          <w:tcPr>
            <w:tcW w:w="1705" w:type="dxa"/>
          </w:tcPr>
          <w:p w14:paraId="740ADF4C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05" w:type="dxa"/>
          </w:tcPr>
          <w:p w14:paraId="4003D0D9">
            <w:pPr>
              <w:rPr>
                <w:vertAlign w:val="baseline"/>
              </w:rPr>
            </w:pPr>
          </w:p>
        </w:tc>
      </w:tr>
      <w:tr w14:paraId="4958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C0AB90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曹佳爽</w:t>
            </w:r>
          </w:p>
        </w:tc>
        <w:tc>
          <w:tcPr>
            <w:tcW w:w="1704" w:type="dxa"/>
          </w:tcPr>
          <w:p w14:paraId="70F77A0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779429E0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课程调研课《小中医大作战》</w:t>
            </w:r>
          </w:p>
        </w:tc>
        <w:tc>
          <w:tcPr>
            <w:tcW w:w="1705" w:type="dxa"/>
          </w:tcPr>
          <w:p w14:paraId="71AB91A4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现代快报两篇</w:t>
            </w:r>
          </w:p>
        </w:tc>
        <w:tc>
          <w:tcPr>
            <w:tcW w:w="1705" w:type="dxa"/>
          </w:tcPr>
          <w:p w14:paraId="008407D1">
            <w:pPr>
              <w:rPr>
                <w:vertAlign w:val="baseline"/>
              </w:rPr>
            </w:pPr>
          </w:p>
        </w:tc>
      </w:tr>
      <w:tr w14:paraId="0D74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4500F0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秦亚</w:t>
            </w:r>
          </w:p>
        </w:tc>
        <w:tc>
          <w:tcPr>
            <w:tcW w:w="1704" w:type="dxa"/>
          </w:tcPr>
          <w:p w14:paraId="44DEBEEC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3452467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05" w:type="dxa"/>
          </w:tcPr>
          <w:p w14:paraId="47BB1F01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现代快报1篇</w:t>
            </w:r>
          </w:p>
        </w:tc>
        <w:tc>
          <w:tcPr>
            <w:tcW w:w="1705" w:type="dxa"/>
          </w:tcPr>
          <w:p w14:paraId="0B69E14D">
            <w:pPr>
              <w:rPr>
                <w:vertAlign w:val="baseline"/>
              </w:rPr>
            </w:pPr>
          </w:p>
        </w:tc>
      </w:tr>
    </w:tbl>
    <w:p w14:paraId="64259AB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</w:tblGrid>
      <w:tr w14:paraId="2AE0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4909AEB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写字比赛</w:t>
            </w:r>
          </w:p>
        </w:tc>
        <w:tc>
          <w:tcPr>
            <w:tcW w:w="2130" w:type="dxa"/>
          </w:tcPr>
          <w:p w14:paraId="52BAD86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五4一等奖</w:t>
            </w:r>
          </w:p>
        </w:tc>
        <w:tc>
          <w:tcPr>
            <w:tcW w:w="2131" w:type="dxa"/>
          </w:tcPr>
          <w:p w14:paraId="4BA8B94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五2二等奖</w:t>
            </w:r>
          </w:p>
        </w:tc>
      </w:tr>
      <w:tr w14:paraId="13CE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7C2313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阅读过关</w:t>
            </w:r>
          </w:p>
        </w:tc>
        <w:tc>
          <w:tcPr>
            <w:tcW w:w="2130" w:type="dxa"/>
          </w:tcPr>
          <w:p w14:paraId="78B44A0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五1一等奖</w:t>
            </w:r>
          </w:p>
        </w:tc>
        <w:tc>
          <w:tcPr>
            <w:tcW w:w="2131" w:type="dxa"/>
          </w:tcPr>
          <w:p w14:paraId="2021569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五3二等奖</w:t>
            </w:r>
          </w:p>
        </w:tc>
      </w:tr>
      <w:tr w14:paraId="67B0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C938CA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基础过关</w:t>
            </w:r>
          </w:p>
        </w:tc>
        <w:tc>
          <w:tcPr>
            <w:tcW w:w="2130" w:type="dxa"/>
          </w:tcPr>
          <w:p w14:paraId="6723CD6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五4一等奖</w:t>
            </w:r>
          </w:p>
        </w:tc>
        <w:tc>
          <w:tcPr>
            <w:tcW w:w="2131" w:type="dxa"/>
          </w:tcPr>
          <w:p w14:paraId="50E40F23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五2二等奖</w:t>
            </w:r>
          </w:p>
        </w:tc>
      </w:tr>
    </w:tbl>
    <w:p w14:paraId="04AC93C5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DA9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782DC1C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 w14:paraId="600ACAEA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</w:tcPr>
          <w:p w14:paraId="0906B31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发表文章</w:t>
            </w:r>
          </w:p>
        </w:tc>
      </w:tr>
      <w:tr w14:paraId="2E94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40" w:type="dxa"/>
          </w:tcPr>
          <w:p w14:paraId="69E3FE0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郑淳心</w:t>
            </w:r>
          </w:p>
        </w:tc>
        <w:tc>
          <w:tcPr>
            <w:tcW w:w="2841" w:type="dxa"/>
          </w:tcPr>
          <w:p w14:paraId="2436F89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</w:t>
            </w:r>
          </w:p>
        </w:tc>
        <w:tc>
          <w:tcPr>
            <w:tcW w:w="2841" w:type="dxa"/>
          </w:tcPr>
          <w:p w14:paraId="648E6AD7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植此青绿，共赴春光》现代快报</w:t>
            </w:r>
          </w:p>
        </w:tc>
      </w:tr>
      <w:tr w14:paraId="62F5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63D0AA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赵宇萱</w:t>
            </w:r>
          </w:p>
        </w:tc>
        <w:tc>
          <w:tcPr>
            <w:tcW w:w="2841" w:type="dxa"/>
          </w:tcPr>
          <w:p w14:paraId="6277DC0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2841" w:type="dxa"/>
          </w:tcPr>
          <w:p w14:paraId="5AEF985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植此青绿，共赴春光》现代快报</w:t>
            </w:r>
          </w:p>
        </w:tc>
      </w:tr>
      <w:tr w14:paraId="0A32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55116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蔡依霏</w:t>
            </w:r>
          </w:p>
        </w:tc>
        <w:tc>
          <w:tcPr>
            <w:tcW w:w="2841" w:type="dxa"/>
          </w:tcPr>
          <w:p w14:paraId="3A88D6C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2841" w:type="dxa"/>
          </w:tcPr>
          <w:p w14:paraId="5F7C5EF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植此青绿，共赴春光》现代快报</w:t>
            </w:r>
          </w:p>
        </w:tc>
      </w:tr>
      <w:tr w14:paraId="1484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46A8B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贾铭哲</w:t>
            </w:r>
          </w:p>
        </w:tc>
        <w:tc>
          <w:tcPr>
            <w:tcW w:w="2841" w:type="dxa"/>
          </w:tcPr>
          <w:p w14:paraId="64C460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五4</w:t>
            </w:r>
          </w:p>
        </w:tc>
        <w:tc>
          <w:tcPr>
            <w:tcW w:w="2841" w:type="dxa"/>
          </w:tcPr>
          <w:p w14:paraId="4C4683A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《纸上得来终觉浅，绝知此事要躬行》现代快报</w:t>
            </w:r>
          </w:p>
        </w:tc>
      </w:tr>
    </w:tbl>
    <w:p w14:paraId="0D05CB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21CDC"/>
    <w:rsid w:val="1DF21CDC"/>
    <w:rsid w:val="2C20446A"/>
    <w:rsid w:val="38AA578B"/>
    <w:rsid w:val="3F8C5873"/>
    <w:rsid w:val="546832A9"/>
    <w:rsid w:val="69CB32D7"/>
    <w:rsid w:val="73185747"/>
    <w:rsid w:val="7A2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3696</Words>
  <Characters>3778</Characters>
  <Lines>0</Lines>
  <Paragraphs>0</Paragraphs>
  <TotalTime>36</TotalTime>
  <ScaleCrop>false</ScaleCrop>
  <LinksUpToDate>false</LinksUpToDate>
  <CharactersWithSpaces>3938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2025-06-10T05:32:00Z</dcterms:created>
  <dc:creator>咕噜</dc:creator>
  <cp:lastModifiedBy>大海</cp:lastModifiedBy>
  <cp:lastPrinted>2025-06-20T01:23:00Z</cp:lastPrinted>
  <dcterms:modified xsi:type="dcterms:W3CDTF">2025-07-02T08:19:05Z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E95A6B11FAA041E09FB1A1E4BFF60721_11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