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A7BA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体育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备课组工作总结</w:t>
      </w:r>
    </w:p>
    <w:p w14:paraId="32345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体育备课组以新课标“健康第一”理念为指导，围绕“趣味体能游戏融入课堂”“大单元教学实践”“2.15专项行动落实”三大核心任务开展工作，通过集体备课、课例研磨、跨学科融合等形式，提升教学质量，促进学生体质健康与核心素养发展。</w:t>
      </w:r>
    </w:p>
    <w:p w14:paraId="04CCDD09"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本学期主要工作</w:t>
      </w:r>
    </w:p>
    <w:p w14:paraId="50241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（一）教学研究与实践创新</w:t>
      </w:r>
    </w:p>
    <w:p w14:paraId="6245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大单元教学深化</w:t>
      </w:r>
    </w:p>
    <w:p w14:paraId="03A24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  <w:lang w:val="en-US" w:eastAsia="zh-CN"/>
        </w:rPr>
        <w:t>观摩信息化体育课程</w:t>
      </w:r>
      <w:r>
        <w:rPr>
          <w:rFonts w:hint="eastAsia"/>
          <w:sz w:val="24"/>
          <w:szCs w:val="24"/>
        </w:rPr>
        <w:t>四年级《武术长拳》大单元教学为范例，</w:t>
      </w:r>
      <w:r>
        <w:rPr>
          <w:rFonts w:hint="eastAsia"/>
          <w:sz w:val="24"/>
          <w:szCs w:val="24"/>
          <w:lang w:val="en-US" w:eastAsia="zh-CN"/>
        </w:rPr>
        <w:t>学习</w:t>
      </w:r>
      <w:r>
        <w:rPr>
          <w:rFonts w:hint="eastAsia"/>
          <w:sz w:val="24"/>
          <w:szCs w:val="24"/>
        </w:rPr>
        <w:t>18课时完整体系，涵盖“手型步型学习→组合动作创编→攻防实战应用→武术文化浸润”进阶路径，结合“武林争霸赛”“健身操展示”等情境活动，提升学生运动技能与文化认同。</w:t>
      </w:r>
    </w:p>
    <w:p w14:paraId="0A6BD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</w:rPr>
        <w:t>开发《篮球大单元教学设计》《</w:t>
      </w:r>
      <w:r>
        <w:rPr>
          <w:rFonts w:hint="eastAsia"/>
          <w:sz w:val="24"/>
          <w:szCs w:val="24"/>
          <w:lang w:val="en-US" w:eastAsia="zh-CN"/>
        </w:rPr>
        <w:t>趣味田径跑大单元教学设计</w:t>
      </w:r>
      <w:r>
        <w:rPr>
          <w:rFonts w:hint="eastAsia"/>
          <w:sz w:val="24"/>
          <w:szCs w:val="24"/>
        </w:rPr>
        <w:t>》，形成“技能学习-体能强化-竞赛实践”一体化教学模式，学生技能达标率较期初提升25%。</w:t>
      </w:r>
    </w:p>
    <w:p w14:paraId="47FC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趣味体能与课堂融合</w:t>
      </w:r>
    </w:p>
    <w:p w14:paraId="4F3D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</w:rPr>
        <w:t>结合“2.15专项行动”，</w:t>
      </w:r>
      <w:r>
        <w:rPr>
          <w:rFonts w:hint="eastAsia"/>
          <w:sz w:val="24"/>
          <w:szCs w:val="24"/>
          <w:lang w:val="en-US" w:eastAsia="zh-CN"/>
        </w:rPr>
        <w:t>设计趣味体育项目，</w:t>
      </w:r>
      <w:r>
        <w:rPr>
          <w:rFonts w:hint="eastAsia"/>
          <w:sz w:val="24"/>
          <w:szCs w:val="24"/>
        </w:rPr>
        <w:t>将体测项目（如50米跑、立定跳远）融入大课间活动，开发“抢种抢收”“运球接力”等团体趣味项目，日均运动时长达80分钟，超额完成每天2小时体育活动要求。</w:t>
      </w:r>
    </w:p>
    <w:p w14:paraId="67C9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（二）教研活动与教师成长</w:t>
      </w:r>
    </w:p>
    <w:p w14:paraId="4D6F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集体备课与课例研磨</w:t>
      </w:r>
    </w:p>
    <w:p w14:paraId="0BAF4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每周开展主题备课，重点打磨《原地侧向投掷轻物》《</w:t>
      </w:r>
      <w:r>
        <w:rPr>
          <w:rFonts w:hint="eastAsia"/>
          <w:sz w:val="24"/>
          <w:szCs w:val="24"/>
          <w:lang w:val="en-US" w:eastAsia="zh-CN"/>
        </w:rPr>
        <w:t>趣味折返跑</w:t>
      </w:r>
      <w:r>
        <w:rPr>
          <w:rFonts w:hint="eastAsia"/>
          <w:sz w:val="24"/>
          <w:szCs w:val="24"/>
        </w:rPr>
        <w:t>》等融合课例，其中谈鑫老师执教的《投掷轻物》课例</w:t>
      </w:r>
      <w:r>
        <w:rPr>
          <w:rFonts w:hint="eastAsia"/>
          <w:sz w:val="24"/>
          <w:szCs w:val="24"/>
          <w:lang w:val="en-US" w:eastAsia="zh-CN"/>
        </w:rPr>
        <w:t>在新北区孙建顺培育室与武进区谭文杰工作室联合活动中进行展示。</w:t>
      </w:r>
    </w:p>
    <w:p w14:paraId="53D3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开展“新课标理论学习-视频观摩-专题沙龙”系列活动，围绕“跨学科融合”“结构化课程”等主题研讨，教师</w:t>
      </w:r>
      <w:r>
        <w:rPr>
          <w:rFonts w:hint="eastAsia"/>
          <w:sz w:val="24"/>
          <w:szCs w:val="24"/>
          <w:lang w:val="en-US" w:eastAsia="zh-CN"/>
        </w:rPr>
        <w:t>积极</w:t>
      </w:r>
      <w:r>
        <w:rPr>
          <w:rFonts w:hint="eastAsia"/>
          <w:sz w:val="24"/>
          <w:szCs w:val="24"/>
        </w:rPr>
        <w:t>参与区级“体育与健康跨学科融合”培训</w:t>
      </w:r>
      <w:r>
        <w:rPr>
          <w:rFonts w:hint="eastAsia"/>
          <w:sz w:val="24"/>
          <w:szCs w:val="24"/>
          <w:lang w:eastAsia="zh-CN"/>
        </w:rPr>
        <w:t>。</w:t>
      </w:r>
    </w:p>
    <w:p w14:paraId="7A84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2.评优课成绩突破：</w:t>
      </w:r>
      <w:r>
        <w:rPr>
          <w:rFonts w:hint="eastAsia"/>
          <w:sz w:val="24"/>
          <w:szCs w:val="24"/>
          <w:lang w:val="en-US" w:eastAsia="zh-CN"/>
        </w:rPr>
        <w:t>6月谈鑫老师参加区体育评优课比赛，进行了两轮的比赛，相较上学期教学能力提升，获三等奖，并着手为下学期创新优质公开课做准备。</w:t>
      </w:r>
    </w:p>
    <w:p w14:paraId="5DBD7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sz w:val="24"/>
          <w:szCs w:val="24"/>
        </w:rPr>
        <w:t>大课间活动体系化建设</w:t>
      </w:r>
    </w:p>
    <w:p w14:paraId="5064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制定《大课间活动方案》，按年级划分活动区域：低年级开展跳绳、模仿操，中高年级侧重篮球、</w:t>
      </w:r>
      <w:r>
        <w:rPr>
          <w:rFonts w:hint="eastAsia"/>
          <w:sz w:val="24"/>
          <w:szCs w:val="24"/>
          <w:lang w:val="en-US" w:eastAsia="zh-CN"/>
        </w:rPr>
        <w:t>团队游戏</w:t>
      </w:r>
      <w:r>
        <w:rPr>
          <w:rFonts w:hint="eastAsia"/>
          <w:sz w:val="24"/>
          <w:szCs w:val="24"/>
        </w:rPr>
        <w:t>，雨天设计室内韵律操、</w:t>
      </w:r>
      <w:r>
        <w:rPr>
          <w:rFonts w:hint="eastAsia"/>
          <w:sz w:val="24"/>
          <w:szCs w:val="24"/>
          <w:lang w:val="en-US" w:eastAsia="zh-CN"/>
        </w:rPr>
        <w:t>广播体操</w:t>
      </w:r>
      <w:r>
        <w:rPr>
          <w:rFonts w:hint="eastAsia"/>
          <w:sz w:val="24"/>
          <w:szCs w:val="24"/>
        </w:rPr>
        <w:t>，实现“晴天户外+雨天室内”全覆盖。</w:t>
      </w:r>
    </w:p>
    <w:p w14:paraId="52E2B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建立“班主任组织+体育教师指导+学生督查”管理机制，通过“运动之星”评选、班级积分竞赛，使大课间出勤率达98%，动作规范率提升至85%。</w:t>
      </w:r>
    </w:p>
    <w:p w14:paraId="6F508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（三）学生活动与体质提升</w:t>
      </w:r>
    </w:p>
    <w:p w14:paraId="6A04C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第十九届体育节举办</w:t>
      </w:r>
    </w:p>
    <w:p w14:paraId="5E1B4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设计“两操比赛+田径竞赛+趣味团体”三大板块，涵盖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0米跑、立定跳远、</w:t>
      </w:r>
      <w:r>
        <w:rPr>
          <w:rFonts w:hint="eastAsia"/>
          <w:sz w:val="24"/>
          <w:szCs w:val="24"/>
          <w:lang w:val="en-US" w:eastAsia="zh-CN"/>
        </w:rPr>
        <w:t>100米</w:t>
      </w:r>
      <w:r>
        <w:rPr>
          <w:rFonts w:hint="eastAsia"/>
          <w:sz w:val="24"/>
          <w:szCs w:val="24"/>
        </w:rPr>
        <w:t>展示等项目，参与率100%，其中5名学生入选区田径队预备队。</w:t>
      </w:r>
    </w:p>
    <w:p w14:paraId="4E08B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通过集体学习中小学广播体操，在运动会中以班级为单位进行比赛，学生积极参与，为班级争得荣誉。</w:t>
      </w:r>
    </w:p>
    <w:p w14:paraId="48CF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体质健康监测与干预</w:t>
      </w:r>
    </w:p>
    <w:p w14:paraId="3F4C1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完成1-6年级体测数据采集，重点跟踪50米×8往返跑、坐位体前屈等薄弱项目，针对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年级学生</w:t>
      </w:r>
      <w:r>
        <w:rPr>
          <w:rFonts w:hint="eastAsia"/>
          <w:sz w:val="24"/>
          <w:szCs w:val="24"/>
          <w:lang w:val="en-US" w:eastAsia="zh-CN"/>
        </w:rPr>
        <w:t>进行新北区体质健康测试区测，完成达标任务。</w:t>
      </w:r>
    </w:p>
    <w:p w14:paraId="0BE30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、存在问题</w:t>
      </w:r>
    </w:p>
    <w:p w14:paraId="0826F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一、大课间与广播操优化方面</w:t>
      </w:r>
    </w:p>
    <w:p w14:paraId="62ABC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活动内容同质化：</w:t>
      </w:r>
      <w:r>
        <w:rPr>
          <w:rFonts w:hint="eastAsia"/>
          <w:sz w:val="24"/>
          <w:szCs w:val="24"/>
        </w:rPr>
        <w:t>大课间活动项目重复性较高，缺乏针对不同年级身心特点的差异化设计，导致学生参与热情随年级增长递减。</w:t>
      </w:r>
    </w:p>
    <w:p w14:paraId="0116AD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广播操训练缺乏科学评估：</w:t>
      </w:r>
      <w:r>
        <w:rPr>
          <w:rFonts w:hint="eastAsia"/>
          <w:sz w:val="24"/>
          <w:szCs w:val="24"/>
        </w:rPr>
        <w:t>动作规范性考核依赖教师肉眼观察，未建立量化评价标准（如关节角度、动作幅度的具体指标），难以精准定位学生技术短板。</w:t>
      </w:r>
    </w:p>
    <w:p w14:paraId="6051E5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场地器材调配低效：</w:t>
      </w:r>
      <w:r>
        <w:rPr>
          <w:rFonts w:hint="eastAsia"/>
          <w:sz w:val="24"/>
          <w:szCs w:val="24"/>
        </w:rPr>
        <w:t>大课间活动区域划分固定，未根据项目特点动态调整，影响活动流畅性。</w:t>
      </w:r>
    </w:p>
    <w:p w14:paraId="57D5A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二、田径训练专项强化方面</w:t>
      </w:r>
    </w:p>
    <w:p w14:paraId="1C03B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梯队选拔机制不透明：</w:t>
      </w:r>
      <w:r>
        <w:rPr>
          <w:rFonts w:hint="eastAsia"/>
          <w:sz w:val="24"/>
          <w:szCs w:val="24"/>
        </w:rPr>
        <w:t>队员选拔仅依赖体育课表现，缺乏标准化测试流程（如未设定50米跑达标线、立定跳远技术评分表），导致梯队成员能力参差不齐。</w:t>
      </w:r>
    </w:p>
    <w:p w14:paraId="4834F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训练计划缺乏数据支撑：</w:t>
      </w:r>
      <w:r>
        <w:rPr>
          <w:rFonts w:hint="eastAsia"/>
          <w:sz w:val="24"/>
          <w:szCs w:val="24"/>
        </w:rPr>
        <w:t>未建立运动员体能档案（如肌肉力量、心肺功能测试数据），训练强度安排凭经验判断，存在过度训练或负荷不足的风险。</w:t>
      </w:r>
    </w:p>
    <w:p w14:paraId="7606E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 赛事衔接不足：</w:t>
      </w:r>
      <w:r>
        <w:rPr>
          <w:rFonts w:hint="eastAsia"/>
          <w:sz w:val="24"/>
          <w:szCs w:val="24"/>
        </w:rPr>
        <w:t>校级训练与区联赛规则脱节（如未针对性训练比赛规则、赛制模拟），学生参赛时易出现规则犯规或心理紧张。</w:t>
      </w:r>
    </w:p>
    <w:p w14:paraId="24EF2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三、新优质公开课筹备方面</w:t>
      </w:r>
    </w:p>
    <w:p w14:paraId="6DBDB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创新点聚焦技术层面：</w:t>
      </w:r>
      <w:r>
        <w:rPr>
          <w:rFonts w:hint="eastAsia"/>
          <w:sz w:val="24"/>
          <w:szCs w:val="24"/>
        </w:rPr>
        <w:t>教学设计多侧重教具创新（如使用标志桶、弹力带），但对“体育与跨学科融合”的深度不足（如未将运动力学原理与科学课程实验结合）。</w:t>
      </w:r>
    </w:p>
    <w:p w14:paraId="5B1B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学生主体性体现不足：</w:t>
      </w:r>
      <w:r>
        <w:rPr>
          <w:rFonts w:hint="eastAsia"/>
          <w:sz w:val="24"/>
          <w:szCs w:val="24"/>
        </w:rPr>
        <w:t>课堂互动以“教师示范-学生模仿”为主，缺乏“问题驱动”环节（如让学生自主设计体能游戏规则），难以体现新课标“自主探究”理念。</w:t>
      </w:r>
    </w:p>
    <w:p w14:paraId="420B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 课后延伸缺失：</w:t>
      </w:r>
      <w:r>
        <w:rPr>
          <w:rFonts w:hint="eastAsia"/>
          <w:sz w:val="24"/>
          <w:szCs w:val="24"/>
        </w:rPr>
        <w:t>公开课内容与课后作业脱节，未设计“家庭体育实践任务”（如将课堂所学跳绳技巧转化为亲子挑战赛），无法形成学习闭环。</w:t>
      </w:r>
    </w:p>
    <w:p w14:paraId="2CBA7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改进措施</w:t>
      </w:r>
    </w:p>
    <w:p w14:paraId="351F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大课间与广播操优化改进</w:t>
      </w:r>
    </w:p>
    <w:p w14:paraId="6DD00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分层设计活动体系</w:t>
      </w:r>
    </w:p>
    <w:p w14:paraId="0986A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按年级制定“基础+拓展”活动菜单：</w:t>
      </w:r>
    </w:p>
    <w:p w14:paraId="4D77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低年级（1-2年级）：融入趣味障碍跑（钻爬低矮拱门）；</w:t>
      </w:r>
    </w:p>
    <w:p w14:paraId="49405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中年级（3-4年级）：增加“武术段位操”“花样跳绳接龙”；</w:t>
      </w:r>
    </w:p>
    <w:p w14:paraId="2D54C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高年级（5-6年级）：引入“篮球技巧挑战赛”“团队健身操创编”，每周轮换主题并设置“班级擂台赛”。</w:t>
      </w:r>
    </w:p>
    <w:p w14:paraId="7D3F3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开发《广播操动作量化评分表》，从“手型规范度（如五指并拢程度）”“关节伸展角度（如弓步屈膝90°）”等5个维度打分，利用手机慢动作拍摄对比纠正。</w:t>
      </w:r>
    </w:p>
    <w:p w14:paraId="2297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田径训练专项强化改进</w:t>
      </w:r>
    </w:p>
    <w:p w14:paraId="09FB5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标准化梯队建设</w:t>
      </w:r>
    </w:p>
    <w:p w14:paraId="235C7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制定《田径梯队选拔标准》：</w:t>
      </w:r>
    </w:p>
    <w:p w14:paraId="0584E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短跑项目：50米跑达标线（男生≤9秒，女生≤9.5秒）+起跑反应时间测试（≤0.3秒）；</w:t>
      </w:r>
    </w:p>
    <w:p w14:paraId="2A8CA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跳跃项目：立定跳远达标线（男生≥1.6米，女生≥1.4米）+腾空角度评估（使用测角仪测量）。</w:t>
      </w:r>
    </w:p>
    <w:p w14:paraId="194C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建立“运动员数字档案”，记录每次训练的心率曲线、力量数据（如深蹲重量），通过Excel生成进步趋势图，动态调整训练计划。</w:t>
      </w:r>
    </w:p>
    <w:p w14:paraId="7F1B4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赛事模拟训练</w:t>
      </w:r>
    </w:p>
    <w:p w14:paraId="11DEB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◦ 每月组织“校级联赛模拟赛”，严格按照区联赛规则设置检录、热身、竞赛流程，邀请往届队员分享参赛经验，录制比赛视频进行技术复盘（如起跑抢跑犯规分析）。</w:t>
      </w:r>
    </w:p>
    <w:p w14:paraId="76CE8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</w:rPr>
        <w:t>三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新优质公开课筹备改进</w:t>
      </w:r>
    </w:p>
    <w:p w14:paraId="374C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1. 跨学科深度融合</w:t>
      </w:r>
    </w:p>
    <w:bookmarkEnd w:id="0"/>
    <w:p w14:paraId="5B082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设计《</w:t>
      </w:r>
      <w:r>
        <w:rPr>
          <w:rFonts w:hint="eastAsia"/>
          <w:sz w:val="24"/>
          <w:szCs w:val="24"/>
          <w:lang w:val="en-US" w:eastAsia="zh-CN"/>
        </w:rPr>
        <w:t>折返跑与语文等学科的融合</w:t>
      </w:r>
      <w:r>
        <w:rPr>
          <w:rFonts w:hint="eastAsia"/>
          <w:sz w:val="24"/>
          <w:szCs w:val="24"/>
        </w:rPr>
        <w:t>》课例</w:t>
      </w:r>
    </w:p>
    <w:p w14:paraId="16619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</w:rPr>
        <w:t>、结语</w:t>
      </w:r>
    </w:p>
    <w:p w14:paraId="22D43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体育备课组以务实态度推进教学改革，在大单元教学、趣味体育、体质提升等方面取得阶段性成果。未来将持续深耕新课标理念，强化跨学科融合与评价创新，为学生终身体育意识奠定基础，推动学校体育工作高质量发展。</w:t>
      </w:r>
    </w:p>
    <w:p w14:paraId="2ED12264">
      <w:pPr>
        <w:rPr>
          <w:rFonts w:hint="eastAsia"/>
          <w:b/>
          <w:bCs/>
          <w:sz w:val="24"/>
        </w:rPr>
      </w:pPr>
    </w:p>
    <w:p w14:paraId="64B1207C">
      <w:pPr>
        <w:rPr>
          <w:rFonts w:hint="eastAsia"/>
          <w:b/>
          <w:bCs/>
          <w:sz w:val="24"/>
        </w:rPr>
      </w:pPr>
    </w:p>
    <w:p w14:paraId="541D320E">
      <w:pPr>
        <w:rPr>
          <w:rFonts w:hint="eastAsia"/>
          <w:b/>
          <w:bCs/>
          <w:sz w:val="24"/>
        </w:rPr>
      </w:pPr>
    </w:p>
    <w:p w14:paraId="1EC6F386">
      <w:pPr>
        <w:rPr>
          <w:rFonts w:hint="eastAsia"/>
          <w:b/>
          <w:bCs/>
          <w:sz w:val="24"/>
        </w:rPr>
      </w:pPr>
    </w:p>
    <w:p w14:paraId="792CCED3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2"/>
        <w:tblW w:w="9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953"/>
        <w:gridCol w:w="1292"/>
        <w:gridCol w:w="2869"/>
        <w:gridCol w:w="1209"/>
      </w:tblGrid>
      <w:tr w14:paraId="3C35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发奖部门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</w:tr>
      <w:tr w14:paraId="12B8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论文《小学体育与劳动教育相融合的实践研究》在2024年教科研论文评选中获二等奖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2025.2.18</w:t>
            </w:r>
          </w:p>
        </w:tc>
      </w:tr>
      <w:tr w14:paraId="5F86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2025年新北区小学体育教师评优课比赛三等奖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</w:t>
            </w:r>
          </w:p>
        </w:tc>
      </w:tr>
      <w:tr w14:paraId="0304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谈鑫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孙建顺培育室公开课《原地侧向投掷》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武进区教师发展中心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</w:t>
            </w:r>
          </w:p>
        </w:tc>
      </w:tr>
    </w:tbl>
    <w:p w14:paraId="40BEDB5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25C99"/>
    <w:multiLevelType w:val="singleLevel"/>
    <w:tmpl w:val="AFF25C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A13EA"/>
    <w:rsid w:val="00BF0E19"/>
    <w:rsid w:val="05FB4F96"/>
    <w:rsid w:val="158C5316"/>
    <w:rsid w:val="19BC76BF"/>
    <w:rsid w:val="27421CD9"/>
    <w:rsid w:val="28A8200F"/>
    <w:rsid w:val="36E41D9C"/>
    <w:rsid w:val="414601C0"/>
    <w:rsid w:val="4A633B90"/>
    <w:rsid w:val="51E27A91"/>
    <w:rsid w:val="52BA13EA"/>
    <w:rsid w:val="53C51418"/>
    <w:rsid w:val="5A9327F0"/>
    <w:rsid w:val="5D8B722E"/>
    <w:rsid w:val="60971490"/>
    <w:rsid w:val="68D0643D"/>
    <w:rsid w:val="6D013069"/>
    <w:rsid w:val="703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2409</Words>
  <Characters>2505</Characters>
  <Lines>0</Lines>
  <Paragraphs>0</Paragraphs>
  <TotalTime>22</TotalTime>
  <ScaleCrop>false</ScaleCrop>
  <LinksUpToDate>false</LinksUpToDate>
  <CharactersWithSpaces>2532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2025-06-11T01:18:00Z</dcterms:created>
  <dc:creator>小恶魔</dc:creator>
  <cp:lastModifiedBy>大海</cp:lastModifiedBy>
  <dcterms:modified xsi:type="dcterms:W3CDTF">2025-07-03T01:38:44Z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95DDE129988845ECB4F42BF1A93A66C2_13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