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92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ascii="宋体" w:hAnsi="宋体" w:eastAsia="宋体" w:cs="宋体"/>
          <w:b/>
          <w:bCs/>
          <w:sz w:val="36"/>
          <w:szCs w:val="36"/>
        </w:rPr>
        <w:t>闵荧2024-2025学年度培育室小结</w:t>
      </w:r>
      <w:bookmarkStart w:id="0" w:name="_GoBack"/>
      <w:bookmarkEnd w:id="0"/>
    </w:p>
    <w:p w14:paraId="46EC3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64986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在教育之路上，蒋熙玲小学语文优秀教师培育室是我专业成长的重要滋养地。2024-2025学年度，我以培育室为依托，在教学实践中深耕、科研探索中沉淀、专业成长中奋进，努力让每一步都踩实成长的印记，不断向优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小学语文教师靠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近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3409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43AF84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教学实践：多维打磨，提升课堂质效</w:t>
      </w:r>
    </w:p>
    <w:p w14:paraId="01142344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本年度，我在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课堂教学</w:t>
      </w:r>
      <w:r>
        <w:rPr>
          <w:rFonts w:ascii="宋体" w:hAnsi="宋体" w:eastAsia="宋体" w:cs="宋体"/>
          <w:sz w:val="24"/>
          <w:szCs w:val="24"/>
        </w:rPr>
        <w:t>方面积极进取，成果显著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我将课堂作为成长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主阵地，多维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度</w:t>
      </w:r>
      <w:r>
        <w:rPr>
          <w:rFonts w:ascii="宋体" w:hAnsi="宋体" w:eastAsia="宋体" w:cs="宋体"/>
          <w:sz w:val="24"/>
          <w:szCs w:val="24"/>
        </w:rPr>
        <w:t>打磨教学。精心执教一节区级公开课绘本阅读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胆小鬼威利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ascii="宋体" w:hAnsi="宋体" w:eastAsia="宋体" w:cs="宋体"/>
          <w:sz w:val="24"/>
          <w:szCs w:val="24"/>
        </w:rPr>
        <w:t>，引导学生从读图到悟情，拓展语文阅读的深度与广度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在课堂教学中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还</w:t>
      </w:r>
      <w:r>
        <w:rPr>
          <w:rFonts w:ascii="宋体" w:hAnsi="宋体" w:eastAsia="宋体" w:cs="宋体"/>
          <w:sz w:val="24"/>
          <w:szCs w:val="24"/>
        </w:rPr>
        <w:t>充分运用先进的教学理念和创新的教学方法，展现了扎实的教学基本功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ascii="宋体" w:hAnsi="宋体" w:eastAsia="宋体" w:cs="宋体"/>
          <w:sz w:val="24"/>
          <w:szCs w:val="24"/>
        </w:rPr>
        <w:t>开设一节市级专题讲座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元宇宙教育赋能跨学科主题学习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ascii="宋体" w:hAnsi="宋体" w:eastAsia="宋体" w:cs="宋体"/>
          <w:sz w:val="24"/>
          <w:szCs w:val="24"/>
        </w:rPr>
        <w:t>，结合自身教学实践，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就技术赋能教学这一话题</w:t>
      </w:r>
      <w:r>
        <w:rPr>
          <w:rFonts w:ascii="宋体" w:hAnsi="宋体" w:eastAsia="宋体" w:cs="宋体"/>
          <w:sz w:val="24"/>
          <w:szCs w:val="24"/>
        </w:rPr>
        <w:t>分享了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自己</w:t>
      </w:r>
      <w:r>
        <w:rPr>
          <w:rFonts w:ascii="宋体" w:hAnsi="宋体" w:eastAsia="宋体" w:cs="宋体"/>
          <w:sz w:val="24"/>
          <w:szCs w:val="24"/>
        </w:rPr>
        <w:t>独到的见解和实用的教学策略。</w:t>
      </w:r>
    </w:p>
    <w:p w14:paraId="079F8C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25539F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科研探索：扎根实践，沉淀教学思考</w:t>
      </w:r>
    </w:p>
    <w:p w14:paraId="69A58C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科研是教学可持续发展的动力，我积极响应培育室“以研促教”的要求，深度参与课题研究。市级课题《虚拟现实技术支持下的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学习方式变革研究</w:t>
      </w:r>
      <w:r>
        <w:rPr>
          <w:rFonts w:ascii="宋体" w:hAnsi="宋体" w:eastAsia="宋体" w:cs="宋体"/>
          <w:sz w:val="24"/>
          <w:szCs w:val="24"/>
        </w:rPr>
        <w:t>》、区级课题《任务情境下小学语文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单元整体教学实践研究</w:t>
      </w:r>
      <w:r>
        <w:rPr>
          <w:rFonts w:ascii="宋体" w:hAnsi="宋体" w:eastAsia="宋体" w:cs="宋体"/>
          <w:sz w:val="24"/>
          <w:szCs w:val="24"/>
        </w:rPr>
        <w:t>》均推进至中期，研究过程中，我学习规范的科研方法，将日常教学中遇到的困惑，转化为具体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</w:t>
      </w:r>
      <w:r>
        <w:rPr>
          <w:rFonts w:ascii="宋体" w:hAnsi="宋体" w:eastAsia="宋体" w:cs="宋体"/>
          <w:sz w:val="24"/>
          <w:szCs w:val="24"/>
        </w:rPr>
        <w:t>研究问题，尝试用数据与案例分析寻找答案。</w:t>
      </w:r>
      <w:r>
        <w:rPr>
          <w:rFonts w:ascii="宋体" w:hAnsi="宋体" w:eastAsia="宋体" w:cs="宋体"/>
          <w:sz w:val="24"/>
          <w:szCs w:val="24"/>
        </w:rPr>
        <w:t>同时，我注重教学经验的总结，本年度撰写并发表了三篇高质量的教学论文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分别是</w:t>
      </w:r>
      <w:r>
        <w:rPr>
          <w:rFonts w:hint="eastAsia" w:ascii="宋体" w:hAnsi="宋体" w:eastAsia="宋体" w:cs="宋体"/>
          <w:sz w:val="24"/>
          <w:szCs w:val="24"/>
        </w:rPr>
        <w:t>《新课标理念下单元整体教学的实施路径探究——以六年级下册第一单元为例》《虚拟现实技术赋能小学语文课堂教学的实践探究》《核心素养视角下小学语文整本书阅读指导的探究》</w:t>
      </w:r>
      <w:r>
        <w:rPr>
          <w:rFonts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一篇论文在区评选中获二等奖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6EF434B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650CD6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专业成长：多元培训，拓宽发展视野</w:t>
      </w:r>
    </w:p>
    <w:p w14:paraId="491CEF2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培育室为成员搭建了丰富的学习平台，本学年我积极参与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了各级</w:t>
      </w:r>
      <w:r>
        <w:rPr>
          <w:rFonts w:ascii="宋体" w:hAnsi="宋体" w:eastAsia="宋体" w:cs="宋体"/>
          <w:sz w:val="24"/>
          <w:szCs w:val="24"/>
        </w:rPr>
        <w:t>各类培训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</w:t>
      </w:r>
      <w:r>
        <w:rPr>
          <w:rFonts w:ascii="宋体" w:hAnsi="宋体" w:eastAsia="宋体" w:cs="宋体"/>
          <w:sz w:val="24"/>
          <w:szCs w:val="24"/>
        </w:rPr>
        <w:t>。这些多元学习，拓宽了专业视野，每次培训后，我都尝试将所学融入日常教学，比如把新的阅读评价方式引入课堂，用培训学到的沟通技巧处理问题，逐步实现从单纯的教学执行者，向教学研究者、创新者转变，这也是培育室期望成员达成的成长目标。</w:t>
      </w:r>
    </w:p>
    <w:p w14:paraId="3549082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 w14:paraId="5EC3B88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回顾本学年，在培育室的滋养下，我在教学创新、科研沉淀、育人实践等方面都迈出了成长的步伐，但也清晰认识到不足：科研成果转化为教学实践的深度与广度不够，部分研究结论未能充分赋能日常教学。未来，我将继续依托培育室平台，紧跟导师引领，向优秀同伴学习，深耕小学语文教学这片沃土。聚焦教学模式创新，尝试构建更具活力与实效的语文课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深化科研成果落地，让课题研究真正成为教学提质的“助推器”。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F44B5"/>
    <w:multiLevelType w:val="singleLevel"/>
    <w:tmpl w:val="E5EF4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348E5"/>
    <w:rsid w:val="3B371A7F"/>
    <w:rsid w:val="7B07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1050</Words>
  <Characters>1058</Characters>
  <Lines>0</Lines>
  <Paragraphs>0</Paragraphs>
  <TotalTime>14</TotalTime>
  <ScaleCrop>false</ScaleCrop>
  <LinksUpToDate>false</LinksUpToDate>
  <CharactersWithSpaces>1058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2025-06-24T01:25:00Z</dcterms:created>
  <dc:creator>Administrator</dc:creator>
  <cp:lastModifiedBy>今夕 何夕</cp:lastModifiedBy>
  <dcterms:modified xsi:type="dcterms:W3CDTF">2025-07-01T12:52:17Z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eyJoZGlkIjoiZjUxMWY4ZTdkYWJjY2E1YmIzNGQ0NjM0MzJiMzY1YWIiLCJ1c2VySWQiOiI0MTg2ODYyNTgifQ==</vt:lpwstr>
  </property>
  <property fmtid="{D5CDD505-2E9C-101B-9397-08002B2CF9AE}" pid="4" name="ICV">
    <vt:lpwstr>6063530F0A9E4DB587E19195E6312BA3_13</vt:lpwstr>
  </property>
</Properties>
</file>