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E05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数学实践课堂：从打电话策略到模型构建的探究之旅</w:t>
      </w:r>
    </w:p>
    <w:p w14:paraId="7BFDC5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eastAsia="宋体 (中文正文)"/>
          <w:sz w:val="24"/>
          <w:szCs w:val="24"/>
          <w:lang w:eastAsia="zh-CN"/>
        </w:rPr>
      </w:pP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巢</w:t>
      </w:r>
      <w:r>
        <w:rPr>
          <w:rFonts w:ascii="宋体 (中文正文)" w:hAnsi="宋体 (中文正文)" w:eastAsia="宋体 (中文正文)"/>
          <w:sz w:val="24"/>
          <w:szCs w:val="24"/>
        </w:rPr>
        <w:t>老师上的这节课是人教版五年级综合与实践的内容，据了解，也是咱们的数学实验手册上的内容，是以培育学生四基四能为根本，围绕怎么通知最快这个核心问题展开的探究活动。本课教学遵循学生认知发展规律，借助数形结合归纳推理等数学思想方法，启发学生在不断的观察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、</w:t>
      </w:r>
      <w:r>
        <w:rPr>
          <w:rFonts w:ascii="宋体 (中文正文)" w:hAnsi="宋体 (中文正文)" w:eastAsia="宋体 (中文正文)"/>
          <w:sz w:val="24"/>
          <w:szCs w:val="24"/>
        </w:rPr>
        <w:t>尝试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、</w:t>
      </w:r>
      <w:r>
        <w:rPr>
          <w:rFonts w:ascii="宋体 (中文正文)" w:hAnsi="宋体 (中文正文)" w:eastAsia="宋体 (中文正文)"/>
          <w:sz w:val="24"/>
          <w:szCs w:val="24"/>
        </w:rPr>
        <w:t>比较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、</w:t>
      </w:r>
      <w:r>
        <w:rPr>
          <w:rFonts w:ascii="宋体 (中文正文)" w:hAnsi="宋体 (中文正文)" w:eastAsia="宋体 (中文正文)"/>
          <w:sz w:val="24"/>
          <w:szCs w:val="24"/>
        </w:rPr>
        <w:t>优化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、</w:t>
      </w:r>
      <w:r>
        <w:rPr>
          <w:rFonts w:ascii="宋体 (中文正文)" w:hAnsi="宋体 (中文正文)" w:eastAsia="宋体 (中文正文)"/>
          <w:sz w:val="24"/>
          <w:szCs w:val="24"/>
        </w:rPr>
        <w:t>归纳中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，</w:t>
      </w:r>
      <w:r>
        <w:rPr>
          <w:rFonts w:ascii="宋体 (中文正文)" w:hAnsi="宋体 (中文正文)" w:eastAsia="宋体 (中文正文)"/>
          <w:sz w:val="24"/>
          <w:szCs w:val="24"/>
        </w:rPr>
        <w:t>经历从逐个通知到分组通知，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再到</w:t>
      </w:r>
      <w:r>
        <w:rPr>
          <w:rFonts w:ascii="宋体 (中文正文)" w:hAnsi="宋体 (中文正文)" w:eastAsia="宋体 (中文正文)"/>
          <w:sz w:val="24"/>
          <w:szCs w:val="24"/>
        </w:rPr>
        <w:t>到同时不空闲的连续打电话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的</w:t>
      </w:r>
      <w:r>
        <w:rPr>
          <w:rFonts w:ascii="宋体 (中文正文)" w:hAnsi="宋体 (中文正文)" w:eastAsia="宋体 (中文正文)"/>
          <w:sz w:val="24"/>
          <w:szCs w:val="24"/>
        </w:rPr>
        <w:t>策略优化过程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，</w:t>
      </w:r>
      <w:r>
        <w:rPr>
          <w:rFonts w:ascii="宋体 (中文正文)" w:hAnsi="宋体 (中文正文)" w:eastAsia="宋体 (中文正文)"/>
          <w:sz w:val="24"/>
          <w:szCs w:val="24"/>
        </w:rPr>
        <w:t>学生在逐级深入的亲身实践中拾级而上，一直到发现一般规律，最终构建解决问题的数学模型。下面我从三点简单说说我的想法。</w:t>
      </w:r>
    </w:p>
    <w:p w14:paraId="31F0AE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eastAsia="宋体 (中文正文)"/>
          <w:sz w:val="24"/>
          <w:szCs w:val="24"/>
          <w:lang w:eastAsia="zh-CN"/>
        </w:rPr>
      </w:pP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一、</w:t>
      </w:r>
      <w:r>
        <w:rPr>
          <w:rFonts w:ascii="宋体 (中文正文)" w:hAnsi="宋体 (中文正文)" w:eastAsia="宋体 (中文正文)"/>
          <w:sz w:val="24"/>
          <w:szCs w:val="24"/>
        </w:rPr>
        <w:t>真实情境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，</w:t>
      </w:r>
      <w:r>
        <w:rPr>
          <w:rFonts w:ascii="宋体 (中文正文)" w:hAnsi="宋体 (中文正文)" w:eastAsia="宋体 (中文正文)"/>
          <w:sz w:val="24"/>
          <w:szCs w:val="24"/>
        </w:rPr>
        <w:t>由静转动</w:t>
      </w:r>
    </w:p>
    <w:p w14:paraId="30E384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eastAsia="宋体 (中文正文)"/>
          <w:sz w:val="24"/>
          <w:szCs w:val="24"/>
          <w:lang w:eastAsia="zh-CN"/>
        </w:rPr>
      </w:pP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巢</w:t>
      </w:r>
      <w:r>
        <w:rPr>
          <w:rFonts w:ascii="宋体 (中文正文)" w:hAnsi="宋体 (中文正文)" w:eastAsia="宋体 (中文正文)"/>
          <w:sz w:val="24"/>
          <w:szCs w:val="24"/>
        </w:rPr>
        <w:t>老师创设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了</w:t>
      </w:r>
      <w:r>
        <w:rPr>
          <w:rFonts w:ascii="宋体 (中文正文)" w:hAnsi="宋体 (中文正文)" w:eastAsia="宋体 (中文正文)"/>
          <w:sz w:val="24"/>
          <w:szCs w:val="24"/>
        </w:rPr>
        <w:t>学生熟悉的真实情境，以关键问题为引，启发学生用数学眼光辨识生活信息。学生直面复杂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、</w:t>
      </w:r>
      <w:r>
        <w:rPr>
          <w:rFonts w:ascii="宋体 (中文正文)" w:hAnsi="宋体 (中文正文)" w:eastAsia="宋体 (中文正文)"/>
          <w:sz w:val="24"/>
          <w:szCs w:val="24"/>
        </w:rPr>
        <w:t>甚至有些冗余信息的情境中，层层递进的识别条件去发现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，</w:t>
      </w:r>
      <w:r>
        <w:rPr>
          <w:rFonts w:ascii="宋体 (中文正文)" w:hAnsi="宋体 (中文正文)" w:eastAsia="宋体 (中文正文)"/>
          <w:sz w:val="24"/>
          <w:szCs w:val="24"/>
        </w:rPr>
        <w:t>去探究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，</w:t>
      </w:r>
      <w:r>
        <w:rPr>
          <w:rFonts w:ascii="宋体 (中文正文)" w:hAnsi="宋体 (中文正文)" w:eastAsia="宋体 (中文正文)"/>
          <w:sz w:val="24"/>
          <w:szCs w:val="24"/>
        </w:rPr>
        <w:t>这一系列的数学活动，让原本静态的知识鲜活起来，灵动地在学生脑海中萌芽优化完善，核心素养悄然落地生根。</w:t>
      </w:r>
    </w:p>
    <w:p w14:paraId="107435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eastAsia="宋体 (中文正文)"/>
          <w:sz w:val="24"/>
          <w:szCs w:val="24"/>
          <w:lang w:eastAsia="zh-CN"/>
        </w:rPr>
      </w:pP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二、</w:t>
      </w:r>
      <w:r>
        <w:rPr>
          <w:rFonts w:ascii="宋体 (中文正文)" w:hAnsi="宋体 (中文正文)" w:eastAsia="宋体 (中文正文)"/>
          <w:sz w:val="24"/>
          <w:szCs w:val="24"/>
        </w:rPr>
        <w:t>数形结合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，</w:t>
      </w:r>
      <w:r>
        <w:rPr>
          <w:rFonts w:ascii="宋体 (中文正文)" w:hAnsi="宋体 (中文正文)" w:eastAsia="宋体 (中文正文)"/>
          <w:sz w:val="24"/>
          <w:szCs w:val="24"/>
        </w:rPr>
        <w:t>推理辨析</w:t>
      </w:r>
    </w:p>
    <w:p w14:paraId="7450B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 (中文正文)" w:hAnsi="宋体 (中文正文)" w:eastAsia="宋体 (中文正文)"/>
          <w:sz w:val="24"/>
          <w:szCs w:val="24"/>
        </w:rPr>
      </w:pP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巢</w:t>
      </w:r>
      <w:r>
        <w:rPr>
          <w:rFonts w:ascii="宋体 (中文正文)" w:hAnsi="宋体 (中文正文)" w:eastAsia="宋体 (中文正文)"/>
          <w:sz w:val="24"/>
          <w:szCs w:val="24"/>
        </w:rPr>
        <w:t>老师引导学生自主尝试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、</w:t>
      </w:r>
      <w:r>
        <w:rPr>
          <w:rFonts w:ascii="宋体 (中文正文)" w:hAnsi="宋体 (中文正文)" w:eastAsia="宋体 (中文正文)"/>
          <w:sz w:val="24"/>
          <w:szCs w:val="24"/>
        </w:rPr>
        <w:t>交流讨论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、</w:t>
      </w:r>
      <w:r>
        <w:rPr>
          <w:rFonts w:ascii="宋体 (中文正文)" w:hAnsi="宋体 (中文正文)" w:eastAsia="宋体 (中文正文)"/>
          <w:sz w:val="24"/>
          <w:szCs w:val="24"/>
        </w:rPr>
        <w:t>比较辨析，在师生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、</w:t>
      </w:r>
      <w:r>
        <w:rPr>
          <w:rFonts w:ascii="宋体 (中文正文)" w:hAnsi="宋体 (中文正文)" w:eastAsia="宋体 (中文正文)"/>
          <w:sz w:val="24"/>
          <w:szCs w:val="24"/>
        </w:rPr>
        <w:t>生生之间平等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的</w:t>
      </w:r>
      <w:r>
        <w:rPr>
          <w:rFonts w:ascii="宋体 (中文正文)" w:hAnsi="宋体 (中文正文)" w:eastAsia="宋体 (中文正文)"/>
          <w:sz w:val="24"/>
          <w:szCs w:val="24"/>
        </w:rPr>
        <w:t>对话中碰撞思维，让学生逐步认识到不足与误区，拓宽学生数学思考和数学表达的视野，为后续优化调整方案，建立模型做好铺垫。</w:t>
      </w:r>
    </w:p>
    <w:p w14:paraId="581BF6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 (中文正文)" w:hAnsi="宋体 (中文正文)" w:eastAsia="宋体 (中文正文)"/>
          <w:sz w:val="24"/>
          <w:szCs w:val="24"/>
          <w:lang w:val="en-US" w:eastAsia="zh-CN"/>
        </w:rPr>
      </w:pP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三、提炼共性，模型建立</w:t>
      </w:r>
    </w:p>
    <w:p w14:paraId="5E7BC8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 (中文正文)" w:hAnsi="宋体 (中文正文)" w:eastAsia="宋体 (中文正文)"/>
          <w:sz w:val="24"/>
          <w:szCs w:val="24"/>
        </w:rPr>
      </w:pPr>
      <w:r>
        <w:rPr>
          <w:rFonts w:ascii="宋体 (中文正文)" w:hAnsi="宋体 (中文正文)" w:eastAsia="宋体 (中文正文)"/>
          <w:sz w:val="24"/>
          <w:szCs w:val="24"/>
        </w:rPr>
        <w:t>在人教版教材的教学中，学生会先学优化的策略，再学打电话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这一课</w:t>
      </w:r>
      <w:r>
        <w:rPr>
          <w:rFonts w:ascii="宋体 (中文正文)" w:hAnsi="宋体 (中文正文)" w:eastAsia="宋体 (中文正文)"/>
          <w:sz w:val="24"/>
          <w:szCs w:val="24"/>
        </w:rPr>
        <w:t>，所以这部分内容对于我们的孩子来说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挑战性较强</w:t>
      </w:r>
      <w:r>
        <w:rPr>
          <w:rFonts w:ascii="宋体 (中文正文)" w:hAnsi="宋体 (中文正文)" w:eastAsia="宋体 (中文正文)"/>
          <w:sz w:val="24"/>
          <w:szCs w:val="24"/>
        </w:rPr>
        <w:t>度，于是导致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巢</w:t>
      </w:r>
      <w:r>
        <w:rPr>
          <w:rFonts w:ascii="宋体 (中文正文)" w:hAnsi="宋体 (中文正文)" w:eastAsia="宋体 (中文正文)"/>
          <w:sz w:val="24"/>
          <w:szCs w:val="24"/>
        </w:rPr>
        <w:t>老师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设计的课堂</w:t>
      </w:r>
      <w:r>
        <w:rPr>
          <w:rFonts w:ascii="宋体 (中文正文)" w:hAnsi="宋体 (中文正文)" w:eastAsia="宋体 (中文正文)"/>
          <w:sz w:val="24"/>
          <w:szCs w:val="24"/>
        </w:rPr>
        <w:t>没能充分展示，我们可以来畅想一下</w:t>
      </w:r>
      <w:r>
        <w:rPr>
          <w:rFonts w:hint="eastAsia" w:ascii="宋体 (中文正文)" w:hAnsi="宋体 (中文正文)" w:eastAsia="宋体 (中文正文)"/>
          <w:sz w:val="24"/>
          <w:szCs w:val="24"/>
          <w:lang w:eastAsia="zh-CN"/>
        </w:rPr>
        <w:t>，</w:t>
      </w:r>
      <w:r>
        <w:rPr>
          <w:rFonts w:ascii="宋体 (中文正文)" w:hAnsi="宋体 (中文正文)" w:eastAsia="宋体 (中文正文)"/>
          <w:sz w:val="24"/>
          <w:szCs w:val="24"/>
        </w:rPr>
        <w:t>如果接下去上的话，除了打电话这个情境，还可以将这种策略延伸到其他情境之下，再让学生由多个特例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提炼</w:t>
      </w:r>
      <w:r>
        <w:rPr>
          <w:rFonts w:ascii="宋体 (中文正文)" w:hAnsi="宋体 (中文正文)" w:eastAsia="宋体 (中文正文)"/>
          <w:sz w:val="24"/>
          <w:szCs w:val="24"/>
        </w:rPr>
        <w:t>共同</w:t>
      </w:r>
      <w:r>
        <w:rPr>
          <w:rFonts w:hint="eastAsia" w:ascii="宋体 (中文正文)" w:hAnsi="宋体 (中文正文)" w:eastAsia="宋体 (中文正文)"/>
          <w:sz w:val="24"/>
          <w:szCs w:val="24"/>
          <w:lang w:val="en-US" w:eastAsia="zh-CN"/>
        </w:rPr>
        <w:t>特性，</w:t>
      </w:r>
      <w:r>
        <w:rPr>
          <w:rFonts w:ascii="宋体 (中文正文)" w:hAnsi="宋体 (中文正文)" w:eastAsia="宋体 (中文正文)"/>
          <w:sz w:val="24"/>
          <w:szCs w:val="24"/>
        </w:rPr>
        <w:t>并推理归纳出解决此类问题的模型。我相信在此期间，学生归纳推理意识能自然生成，并感受到数学模型的作用以及几何倍增的神奇。</w:t>
      </w:r>
    </w:p>
    <w:p w14:paraId="0EEC8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 (中文正文)" w:hAnsi="宋体 (中文正文)" w:eastAsia="宋体 (中文正文)" w:cstheme="majorBidi"/>
          <w:sz w:val="24"/>
          <w:szCs w:val="24"/>
          <w:u w:val="none"/>
          <w:shd w:val="clear" w:fill="E6F0FF"/>
          <w:lang w:val="en-US" w:eastAsia="zh-CN" w:bidi="ar-SA"/>
        </w:rPr>
      </w:pPr>
      <w:bookmarkStart w:id="0" w:name="_GoBack"/>
      <w:bookmarkEnd w:id="0"/>
      <w:r>
        <w:rPr>
          <w:rFonts w:hint="eastAsia" w:ascii="宋体 (中文正文)" w:hAnsi="宋体 (中文正文)" w:eastAsia="宋体 (中文正文)" w:cstheme="majorBidi"/>
          <w:sz w:val="24"/>
          <w:szCs w:val="24"/>
          <w:lang w:val="en-US" w:eastAsia="zh-CN" w:bidi="ar-SA"/>
        </w:rPr>
        <w:t>总之，巢老师的这节课不仅让我对数学实践课堂有了更深入的认识，也让我看到了数学模型在解决实际问题中的重要作用。我相信，在未来的教学中，我会更加注重培养学生的数学模型意识和归纳推理能力，为学生的全面发展打下坚实的基础。</w:t>
      </w:r>
    </w:p>
    <w:p w14:paraId="3526CF25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 (中文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73A59"/>
    <w:rsid w:val="2EE1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ajorAscii" w:hAnsiTheme="majorHAnsi" w:eastAsiaTheme="majorEastAsia" w:cstheme="majorBidi"/>
      <w:sz w:val="24"/>
      <w:szCs w:val="24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</Words>
  <Characters>733</Characters>
  <Lines>0</Lines>
  <Paragraphs>0</Paragraphs>
  <TotalTime>2</TotalTime>
  <ScaleCrop>false</ScaleCrop>
  <LinksUpToDate>false</LinksUpToDate>
  <CharactersWithSpaces>734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2025-06-23T07:31:00Z</dcterms:created>
  <dc:creator>Administrator</dc:creator>
  <cp:lastModifiedBy>晓倩</cp:lastModifiedBy>
  <dcterms:modified xsi:type="dcterms:W3CDTF">2025-06-30T07:03:10Z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eyJoZGlkIjoiOWUwYjgyMzQ0Y2UyNWJjZTYxODU5MGZkZTk3MGE0MTkiLCJ1c2VySWQiOiIzMzEzNDMyNzYifQ==</vt:lpwstr>
  </property>
  <property fmtid="{D5CDD505-2E9C-101B-9397-08002B2CF9AE}" pid="4" name="ICV">
    <vt:lpwstr>591A634FCA2E411C987CF46488CCCA22_12</vt:lpwstr>
  </property>
</Properties>
</file>