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2"/>
        <w:tblW w:w="5000" w:type="pct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50"/>
        <w:gridCol w:w="550"/>
        <w:gridCol w:w="986"/>
        <w:gridCol w:w="3188"/>
        <w:gridCol w:w="792"/>
        <w:gridCol w:w="1496"/>
        <w:gridCol w:w="960"/>
      </w:tblGrid>
      <w:tr w14:paraId="4D8720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  <w:jc w:val="center"/>
        </w:trPr>
        <w:tc>
          <w:tcPr>
            <w:tcW w:w="5000" w:type="pct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201D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1. 教师论文发表一览表（2023.9-2025.6）</w:t>
            </w:r>
          </w:p>
        </w:tc>
      </w:tr>
      <w:tr w14:paraId="0D4C87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7" w:hRule="atLeast"/>
          <w:jc w:val="center"/>
        </w:trPr>
        <w:tc>
          <w:tcPr>
            <w:tcW w:w="323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2CC"/>
            <w:vAlign w:val="center"/>
          </w:tcPr>
          <w:p w14:paraId="6BE4BE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323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2CC"/>
            <w:vAlign w:val="center"/>
          </w:tcPr>
          <w:p w14:paraId="627C6C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级别</w:t>
            </w:r>
          </w:p>
        </w:tc>
        <w:tc>
          <w:tcPr>
            <w:tcW w:w="57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2CC"/>
            <w:vAlign w:val="center"/>
          </w:tcPr>
          <w:p w14:paraId="3419D9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时间</w:t>
            </w:r>
          </w:p>
        </w:tc>
        <w:tc>
          <w:tcPr>
            <w:tcW w:w="1871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2CC"/>
            <w:vAlign w:val="center"/>
          </w:tcPr>
          <w:p w14:paraId="0F2928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论文题目</w:t>
            </w:r>
          </w:p>
        </w:tc>
        <w:tc>
          <w:tcPr>
            <w:tcW w:w="4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2CC"/>
            <w:vAlign w:val="center"/>
          </w:tcPr>
          <w:p w14:paraId="3DA507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教师姓名</w:t>
            </w:r>
          </w:p>
        </w:tc>
        <w:tc>
          <w:tcPr>
            <w:tcW w:w="878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2CC"/>
            <w:vAlign w:val="center"/>
          </w:tcPr>
          <w:p w14:paraId="50F289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刊物名称</w:t>
            </w:r>
          </w:p>
        </w:tc>
        <w:tc>
          <w:tcPr>
            <w:tcW w:w="55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2CC"/>
            <w:vAlign w:val="center"/>
          </w:tcPr>
          <w:p w14:paraId="6F9A75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备注</w:t>
            </w:r>
          </w:p>
        </w:tc>
      </w:tr>
      <w:tr w14:paraId="2D19C3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7" w:hRule="atLeast"/>
          <w:jc w:val="center"/>
        </w:trPr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A611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D84E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省级</w:t>
            </w:r>
          </w:p>
        </w:tc>
        <w:tc>
          <w:tcPr>
            <w:tcW w:w="57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6FDC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2024.4</w:t>
            </w:r>
          </w:p>
        </w:tc>
        <w:tc>
          <w:tcPr>
            <w:tcW w:w="18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1101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“思维可视化”在小学数学教学中的实践分析</w:t>
            </w:r>
          </w:p>
        </w:tc>
        <w:tc>
          <w:tcPr>
            <w:tcW w:w="4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A8CB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王月</w:t>
            </w:r>
          </w:p>
        </w:tc>
        <w:tc>
          <w:tcPr>
            <w:tcW w:w="8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1CB2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中小学教育</w:t>
            </w:r>
          </w:p>
        </w:tc>
        <w:tc>
          <w:tcPr>
            <w:tcW w:w="55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08A03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5FE9CB0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7" w:hRule="atLeast"/>
          <w:jc w:val="center"/>
        </w:trPr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5F15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18C4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57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2490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2024.2</w:t>
            </w:r>
          </w:p>
        </w:tc>
        <w:tc>
          <w:tcPr>
            <w:tcW w:w="18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CAD0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小学数学“五有”课堂育人模式的思考与实践</w:t>
            </w:r>
          </w:p>
        </w:tc>
        <w:tc>
          <w:tcPr>
            <w:tcW w:w="4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8B49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吴漾</w:t>
            </w:r>
          </w:p>
        </w:tc>
        <w:tc>
          <w:tcPr>
            <w:tcW w:w="8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C9CA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《教育考试与评价》</w:t>
            </w:r>
          </w:p>
        </w:tc>
        <w:tc>
          <w:tcPr>
            <w:tcW w:w="55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AC409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25ADB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7" w:hRule="atLeast"/>
          <w:jc w:val="center"/>
        </w:trPr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6C88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D387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57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F436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2024.1</w:t>
            </w:r>
          </w:p>
        </w:tc>
        <w:tc>
          <w:tcPr>
            <w:tcW w:w="18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3CE9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多学科融合的小学数学实践性作业设计研究 </w:t>
            </w:r>
          </w:p>
        </w:tc>
        <w:tc>
          <w:tcPr>
            <w:tcW w:w="4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BF4A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蒋文香</w:t>
            </w:r>
          </w:p>
        </w:tc>
        <w:tc>
          <w:tcPr>
            <w:tcW w:w="8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586A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《教育考试与评价》</w:t>
            </w:r>
          </w:p>
        </w:tc>
        <w:tc>
          <w:tcPr>
            <w:tcW w:w="55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6D8C80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  <w:lang w:val="en-US" w:eastAsia="zh-CN"/>
              </w:rPr>
            </w:pPr>
          </w:p>
        </w:tc>
      </w:tr>
      <w:tr w14:paraId="02E53D7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7" w:hRule="atLeast"/>
          <w:jc w:val="center"/>
        </w:trPr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C1A2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8D5C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57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C6DA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2024.11</w:t>
            </w:r>
          </w:p>
        </w:tc>
        <w:tc>
          <w:tcPr>
            <w:tcW w:w="18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E695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自制教具促进学生思维能力发展</w:t>
            </w:r>
          </w:p>
        </w:tc>
        <w:tc>
          <w:tcPr>
            <w:tcW w:w="4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7BA9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徐艺</w:t>
            </w:r>
          </w:p>
        </w:tc>
        <w:tc>
          <w:tcPr>
            <w:tcW w:w="8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1767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《教育与研究》</w:t>
            </w:r>
          </w:p>
        </w:tc>
        <w:tc>
          <w:tcPr>
            <w:tcW w:w="55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86842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002E3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7" w:hRule="atLeast"/>
          <w:jc w:val="center"/>
        </w:trPr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B832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BA92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57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1976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2024.8</w:t>
            </w:r>
          </w:p>
        </w:tc>
        <w:tc>
          <w:tcPr>
            <w:tcW w:w="18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AD9C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丰富教学路径-让数学思维“看得见”</w:t>
            </w:r>
          </w:p>
        </w:tc>
        <w:tc>
          <w:tcPr>
            <w:tcW w:w="4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6B76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何晶晶</w:t>
            </w:r>
          </w:p>
        </w:tc>
        <w:tc>
          <w:tcPr>
            <w:tcW w:w="8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DB5F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《时代教育》</w:t>
            </w:r>
          </w:p>
        </w:tc>
        <w:tc>
          <w:tcPr>
            <w:tcW w:w="55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1860B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60A6DC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7" w:hRule="atLeast"/>
          <w:jc w:val="center"/>
        </w:trPr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EA54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</w:p>
        </w:tc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70AE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57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95D2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2024.9</w:t>
            </w:r>
          </w:p>
        </w:tc>
        <w:tc>
          <w:tcPr>
            <w:tcW w:w="18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0EF1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基于数学核心素养，开展数学思维可视化教学的实践</w:t>
            </w:r>
          </w:p>
        </w:tc>
        <w:tc>
          <w:tcPr>
            <w:tcW w:w="4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6871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王月</w:t>
            </w:r>
          </w:p>
        </w:tc>
        <w:tc>
          <w:tcPr>
            <w:tcW w:w="8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FEE4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中国教师</w:t>
            </w:r>
          </w:p>
        </w:tc>
        <w:tc>
          <w:tcPr>
            <w:tcW w:w="55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FD0EF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43CDC42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7" w:hRule="atLeast"/>
          <w:jc w:val="center"/>
        </w:trPr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30CB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</w:t>
            </w:r>
          </w:p>
        </w:tc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E7C3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57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BC0A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2024.9</w:t>
            </w:r>
          </w:p>
        </w:tc>
        <w:tc>
          <w:tcPr>
            <w:tcW w:w="18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F3E2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基于思维可视化的小学数学问题解决策略研究</w:t>
            </w:r>
          </w:p>
        </w:tc>
        <w:tc>
          <w:tcPr>
            <w:tcW w:w="4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693E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袁佳璐</w:t>
            </w:r>
          </w:p>
        </w:tc>
        <w:tc>
          <w:tcPr>
            <w:tcW w:w="8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E66F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基础教育参考</w:t>
            </w:r>
          </w:p>
        </w:tc>
        <w:tc>
          <w:tcPr>
            <w:tcW w:w="55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8BA9BB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  <w:lang w:val="en-US" w:eastAsia="zh-CN"/>
              </w:rPr>
            </w:pPr>
          </w:p>
        </w:tc>
      </w:tr>
      <w:tr w14:paraId="732D40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7" w:hRule="atLeast"/>
          <w:jc w:val="center"/>
        </w:trPr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32F9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E90C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57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494C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2024.12</w:t>
            </w:r>
          </w:p>
        </w:tc>
        <w:tc>
          <w:tcPr>
            <w:tcW w:w="18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53F0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核心素养下农村小学学生数学语言表达能力培养微探</w:t>
            </w:r>
          </w:p>
        </w:tc>
        <w:tc>
          <w:tcPr>
            <w:tcW w:w="4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1D48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袁佳璐</w:t>
            </w:r>
          </w:p>
        </w:tc>
        <w:tc>
          <w:tcPr>
            <w:tcW w:w="8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A904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数学大世界</w:t>
            </w:r>
          </w:p>
        </w:tc>
        <w:tc>
          <w:tcPr>
            <w:tcW w:w="55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2AA41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2"/>
                <w:szCs w:val="22"/>
                <w:u w:val="none"/>
              </w:rPr>
            </w:pPr>
          </w:p>
        </w:tc>
      </w:tr>
      <w:tr w14:paraId="75A4F45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7" w:hRule="atLeast"/>
          <w:jc w:val="center"/>
        </w:trPr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577B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</w:t>
            </w:r>
          </w:p>
        </w:tc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B7FD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57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7BBD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2025.02</w:t>
            </w:r>
          </w:p>
        </w:tc>
        <w:tc>
          <w:tcPr>
            <w:tcW w:w="18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56CC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立足育人，兼顾“四性课堂”</w:t>
            </w:r>
          </w:p>
        </w:tc>
        <w:tc>
          <w:tcPr>
            <w:tcW w:w="4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98B3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徐倩</w:t>
            </w:r>
          </w:p>
        </w:tc>
        <w:tc>
          <w:tcPr>
            <w:tcW w:w="8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836C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读写算</w:t>
            </w:r>
          </w:p>
        </w:tc>
        <w:tc>
          <w:tcPr>
            <w:tcW w:w="55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3D2E13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sz w:val="22"/>
                <w:szCs w:val="22"/>
                <w:u w:val="none"/>
                <w:lang w:val="en-US" w:eastAsia="zh-CN"/>
              </w:rPr>
            </w:pPr>
          </w:p>
        </w:tc>
      </w:tr>
      <w:tr w14:paraId="211A27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7" w:hRule="atLeast"/>
          <w:jc w:val="center"/>
        </w:trPr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4905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</w:t>
            </w:r>
          </w:p>
        </w:tc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7FEE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57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5ED4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2025.9</w:t>
            </w:r>
          </w:p>
        </w:tc>
        <w:tc>
          <w:tcPr>
            <w:tcW w:w="18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48F9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借思维可视化，开启小学数学三会课堂新篇章</w:t>
            </w:r>
          </w:p>
        </w:tc>
        <w:tc>
          <w:tcPr>
            <w:tcW w:w="4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1C63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吴漾</w:t>
            </w:r>
          </w:p>
        </w:tc>
        <w:tc>
          <w:tcPr>
            <w:tcW w:w="8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A74D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优格</w:t>
            </w:r>
          </w:p>
        </w:tc>
        <w:tc>
          <w:tcPr>
            <w:tcW w:w="55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5F9512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</w:p>
        </w:tc>
      </w:tr>
      <w:tr w14:paraId="2EC5EB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7" w:hRule="atLeast"/>
          <w:jc w:val="center"/>
        </w:trPr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C4E4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</w:t>
            </w:r>
          </w:p>
        </w:tc>
        <w:tc>
          <w:tcPr>
            <w:tcW w:w="32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455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57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B5B9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2025.5</w:t>
            </w:r>
          </w:p>
        </w:tc>
        <w:tc>
          <w:tcPr>
            <w:tcW w:w="187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6D2B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基于人工智能技术创新小学数学教学</w:t>
            </w:r>
          </w:p>
        </w:tc>
        <w:tc>
          <w:tcPr>
            <w:tcW w:w="46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9A4C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刘丽雅</w:t>
            </w:r>
          </w:p>
        </w:tc>
        <w:tc>
          <w:tcPr>
            <w:tcW w:w="87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E898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读写算</w:t>
            </w:r>
          </w:p>
        </w:tc>
        <w:tc>
          <w:tcPr>
            <w:tcW w:w="55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32072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</w:tbl>
    <w:p w14:paraId="603774D9"/>
    <w:p w14:paraId="7C2C7C1D"/>
    <w:p w14:paraId="662445A3"/>
    <w:p w14:paraId="462082F7"/>
    <w:p w14:paraId="09B4D3C5"/>
    <w:p w14:paraId="6175D984"/>
    <w:p w14:paraId="3D73EAB2"/>
    <w:p w14:paraId="0587B63A"/>
    <w:p w14:paraId="52871543"/>
    <w:p w14:paraId="6833DB0A"/>
    <w:p w14:paraId="55A20437"/>
    <w:p w14:paraId="7657FDBA"/>
    <w:p w14:paraId="4FDE7B1A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4574540"/>
            <wp:effectExtent l="0" t="0" r="12065" b="10160"/>
            <wp:docPr id="38" name="图片 3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57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61885"/>
            <wp:effectExtent l="0" t="0" r="10160" b="5715"/>
            <wp:docPr id="47" name="图片 47" descr="实践的分析目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实践的分析目录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4900"/>
            <wp:effectExtent l="0" t="0" r="0" b="0"/>
            <wp:docPr id="46" name="图片 46" descr="实践的分析内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实践的分析内容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282E7"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0975" cy="7362190"/>
            <wp:effectExtent l="0" t="0" r="9525" b="3810"/>
            <wp:docPr id="14" name="图片 14" descr="dd8c788436d836d202e2eb64bd02a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d8c788436d836d202e2eb64bd02adc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36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7800" cy="7600950"/>
            <wp:effectExtent l="0" t="0" r="0" b="6350"/>
            <wp:docPr id="15" name="图片 15" descr="3082c1c4dd8340ad954af7e09263c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3082c1c4dd8340ad954af7e09263c6e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60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6085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962900"/>
            <wp:effectExtent l="0" t="0" r="1905" b="0"/>
            <wp:docPr id="16" name="图片 16" descr="43f0fcde86b5f011e99820c9f9804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43f0fcde86b5f011e99820c9f98044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269FB"/>
    <w:p w14:paraId="74CD55EF">
      <w:pPr>
        <w:rPr>
          <w:rFonts w:hint="eastAsia" w:eastAsiaTheme="minorEastAsia"/>
          <w:lang w:eastAsia="zh-CN"/>
        </w:rPr>
      </w:pPr>
    </w:p>
    <w:p w14:paraId="29CC0072">
      <w:pPr>
        <w:rPr>
          <w:rFonts w:hint="eastAsia" w:eastAsiaTheme="minorEastAsia"/>
          <w:lang w:eastAsia="zh-CN"/>
        </w:rPr>
      </w:pPr>
    </w:p>
    <w:p w14:paraId="0B8EA3AE">
      <w:pPr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9865" cy="7292340"/>
            <wp:effectExtent l="0" t="0" r="635" b="10160"/>
            <wp:docPr id="27" name="图片 1" descr="扫描全能王 2024-05-24 08.28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" descr="扫描全能王 2024-05-24 08.28_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9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E7BC3">
      <w:pPr>
        <w:rPr>
          <w:rFonts w:hint="eastAsia" w:eastAsiaTheme="minorEastAsia"/>
          <w:lang w:eastAsia="zh-CN"/>
        </w:rPr>
      </w:pPr>
    </w:p>
    <w:p w14:paraId="65DA35B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512685"/>
            <wp:effectExtent l="0" t="0" r="635" b="5715"/>
            <wp:docPr id="4" name="图片 4" descr="蒋文香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蒋文香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51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522210"/>
            <wp:effectExtent l="0" t="0" r="1905" b="8890"/>
            <wp:docPr id="3" name="图片 3" descr="蒋文香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蒋文香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CF0CC">
      <w:pPr>
        <w:rPr>
          <w:rFonts w:hint="eastAsia" w:eastAsiaTheme="minorEastAsia"/>
          <w:lang w:eastAsia="zh-CN"/>
        </w:rPr>
      </w:pPr>
    </w:p>
    <w:p w14:paraId="34568C1B">
      <w:pPr>
        <w:rPr>
          <w:rFonts w:hint="eastAsia" w:eastAsiaTheme="minorEastAsia"/>
          <w:lang w:eastAsia="zh-CN"/>
        </w:rPr>
      </w:pPr>
    </w:p>
    <w:p w14:paraId="611E47BC">
      <w:pPr>
        <w:rPr>
          <w:rFonts w:hint="eastAsia" w:eastAsiaTheme="minorEastAsia"/>
          <w:lang w:eastAsia="zh-CN"/>
        </w:rPr>
      </w:pPr>
    </w:p>
    <w:p w14:paraId="35E525C6">
      <w:pPr>
        <w:rPr>
          <w:rFonts w:hint="eastAsia" w:eastAsiaTheme="minorEastAsia"/>
          <w:lang w:eastAsia="zh-CN"/>
        </w:rPr>
      </w:pPr>
    </w:p>
    <w:p w14:paraId="223A4181">
      <w:pPr>
        <w:rPr>
          <w:rFonts w:hint="eastAsia" w:eastAsiaTheme="minorEastAsia"/>
          <w:lang w:eastAsia="zh-CN"/>
        </w:rPr>
      </w:pPr>
    </w:p>
    <w:p w14:paraId="58A6131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9980"/>
            <wp:effectExtent l="0" t="0" r="10160" b="7620"/>
            <wp:docPr id="8" name="图片 8" descr="徐艺2024年论文发表(2)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徐艺2024年论文发表(2)_0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9980"/>
            <wp:effectExtent l="0" t="0" r="10160" b="7620"/>
            <wp:docPr id="7" name="图片 7" descr="徐艺2024年论文发表(2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徐艺2024年论文发表(2)_0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9980"/>
            <wp:effectExtent l="0" t="0" r="10160" b="7620"/>
            <wp:docPr id="6" name="图片 6" descr="徐艺2024年论文发表(2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徐艺2024年论文发表(2)_0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9980"/>
            <wp:effectExtent l="0" t="0" r="10160" b="7620"/>
            <wp:docPr id="5" name="图片 5" descr="徐艺2024年论文发表(2)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徐艺2024年论文发表(2)_0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0FE8C">
      <w:pPr>
        <w:rPr>
          <w:rFonts w:hint="eastAsia" w:eastAsiaTheme="minorEastAsia"/>
          <w:lang w:eastAsia="zh-CN"/>
        </w:rPr>
      </w:pPr>
    </w:p>
    <w:p w14:paraId="3566D05B">
      <w:pPr>
        <w:rPr>
          <w:rFonts w:hint="eastAsia" w:eastAsiaTheme="minorEastAsia"/>
          <w:lang w:eastAsia="zh-CN"/>
        </w:rPr>
      </w:pPr>
    </w:p>
    <w:p w14:paraId="2DBA0BB0">
      <w:pPr>
        <w:rPr>
          <w:rFonts w:hint="eastAsia" w:eastAsiaTheme="minorEastAsia"/>
          <w:lang w:eastAsia="zh-CN"/>
        </w:rPr>
      </w:pPr>
    </w:p>
    <w:p w14:paraId="3E2F517A">
      <w:pPr>
        <w:rPr>
          <w:rFonts w:hint="eastAsia" w:eastAsiaTheme="minorEastAsia"/>
          <w:lang w:eastAsia="zh-CN"/>
        </w:rPr>
      </w:pPr>
    </w:p>
    <w:p w14:paraId="10943A8F">
      <w:pPr>
        <w:rPr>
          <w:rFonts w:hint="eastAsia" w:eastAsiaTheme="minorEastAsia"/>
          <w:lang w:eastAsia="zh-CN"/>
        </w:rPr>
      </w:pPr>
    </w:p>
    <w:p w14:paraId="61B57BFF">
      <w:pPr>
        <w:rPr>
          <w:rFonts w:hint="eastAsia" w:eastAsiaTheme="minorEastAsia"/>
          <w:lang w:eastAsia="zh-CN"/>
        </w:rPr>
      </w:pPr>
    </w:p>
    <w:p w14:paraId="14F025A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158990"/>
            <wp:effectExtent l="0" t="0" r="1270" b="3810"/>
            <wp:docPr id="21" name="图片 21" descr="何晶晶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何晶晶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15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7447280"/>
            <wp:effectExtent l="0" t="0" r="5080" b="7620"/>
            <wp:docPr id="20" name="图片 20" descr="何晶晶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何晶晶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4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432040"/>
            <wp:effectExtent l="0" t="0" r="8890" b="10160"/>
            <wp:docPr id="19" name="图片 19" descr="何晶晶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何晶晶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0340" cy="7256780"/>
            <wp:effectExtent l="0" t="0" r="10160" b="7620"/>
            <wp:docPr id="18" name="图片 18" descr="何晶晶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何晶晶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25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108190"/>
            <wp:effectExtent l="0" t="0" r="3810" b="3810"/>
            <wp:docPr id="44" name="图片 44" descr="封面 中国教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封面 中国教师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10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447915"/>
            <wp:effectExtent l="0" t="0" r="3810" b="6985"/>
            <wp:docPr id="49" name="图片 49" descr="扫描件_在小学语文教学中融入中华优秀传统文化的策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扫描件_在小学语文教学中融入中华优秀传统文化的策_00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44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444105"/>
            <wp:effectExtent l="0" t="0" r="3810" b="10795"/>
            <wp:docPr id="48" name="图片 48" descr="教学的实践内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教学的实践内容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3930"/>
            <wp:effectExtent l="0" t="0" r="10160" b="1270"/>
            <wp:docPr id="42" name="图片 42" descr="教学的实践内容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教学的实践内容 (2)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4B87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571740"/>
            <wp:effectExtent l="0" t="0" r="1270" b="10160"/>
            <wp:docPr id="28" name="图片 28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封面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57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6D18A">
      <w:pPr>
        <w:rPr>
          <w:rFonts w:hint="eastAsia" w:eastAsiaTheme="minorEastAsia"/>
          <w:lang w:eastAsia="zh-CN"/>
        </w:rPr>
      </w:pPr>
    </w:p>
    <w:p w14:paraId="736297A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7703185"/>
            <wp:effectExtent l="0" t="0" r="4445" b="5715"/>
            <wp:docPr id="29" name="图片 29" descr="目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目录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70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0F9DA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889240"/>
            <wp:effectExtent l="0" t="0" r="10795" b="10160"/>
            <wp:docPr id="2" name="图片 2" descr="内容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内容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8604250"/>
            <wp:effectExtent l="0" t="0" r="12065" b="6350"/>
            <wp:docPr id="1" name="图片 1" descr="内容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内容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860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640955"/>
            <wp:effectExtent l="0" t="0" r="12065" b="4445"/>
            <wp:docPr id="30" name="图片 30" descr="D:/魏村中心小学/学校/袁佳璐材料/论文发表/★《数学大世界》核心素养下农村小学学生数学语言表达能力培养微探 3.0/2024年21期袁佳璐《核心素养下农村小学生数学语言表达能力培养微探》发表于《数学大世界》CN22-1253·01/封面.jpg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D:/魏村中心小学/学校/袁佳璐材料/论文发表/★《数学大世界》核心素养下农村小学学生数学语言表达能力培养微探 3.0/2024年21期袁佳璐《核心素养下农村小学生数学语言表达能力培养微探》发表于《数学大世界》CN22-1253·01/封面.jpg封面"/>
                    <pic:cNvPicPr>
                      <a:picLocks noChangeAspect="1"/>
                    </pic:cNvPicPr>
                  </pic:nvPicPr>
                  <pic:blipFill>
                    <a:blip r:embed="rId29"/>
                    <a:srcRect t="120" b="1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64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975600"/>
            <wp:effectExtent l="0" t="0" r="10160" b="0"/>
            <wp:docPr id="31" name="图片 31" descr="目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目录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936865"/>
            <wp:effectExtent l="0" t="0" r="0" b="635"/>
            <wp:docPr id="32" name="图片 32" descr="内容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内容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93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7969250"/>
            <wp:effectExtent l="0" t="0" r="9525" b="6350"/>
            <wp:docPr id="33" name="图片 33" descr="内容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内容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96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851140"/>
            <wp:effectExtent l="0" t="0" r="0" b="10160"/>
            <wp:docPr id="34" name="图片 34" descr="内容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内容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85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640955"/>
            <wp:effectExtent l="0" t="0" r="12065" b="4445"/>
            <wp:docPr id="35" name="图片 35" descr="封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封底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64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6D41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9980"/>
            <wp:effectExtent l="0" t="0" r="10160" b="7620"/>
            <wp:docPr id="26" name="图片 26" descr="读写算徐倩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读写算徐倩_0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9980"/>
            <wp:effectExtent l="0" t="0" r="10160" b="7620"/>
            <wp:docPr id="25" name="图片 25" descr="读写算徐倩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读写算徐倩_0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9980"/>
            <wp:effectExtent l="0" t="0" r="10160" b="7620"/>
            <wp:docPr id="24" name="图片 24" descr="读写算徐倩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读写算徐倩_0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9980"/>
            <wp:effectExtent l="0" t="0" r="10160" b="7620"/>
            <wp:docPr id="23" name="图片 23" descr="读写算徐倩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读写算徐倩_0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9980"/>
            <wp:effectExtent l="0" t="0" r="10160" b="7620"/>
            <wp:docPr id="17" name="图片 17" descr="读写算徐倩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读写算徐倩_0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2B87D">
      <w:pPr>
        <w:rPr>
          <w:rFonts w:hint="eastAsia" w:eastAsiaTheme="minorEastAsia"/>
          <w:lang w:eastAsia="zh-CN"/>
        </w:rPr>
      </w:pPr>
    </w:p>
    <w:p w14:paraId="58D2B92D">
      <w:pPr>
        <w:rPr>
          <w:rFonts w:hint="eastAsia" w:eastAsiaTheme="minorEastAsia"/>
          <w:lang w:eastAsia="zh-CN"/>
        </w:rPr>
      </w:pPr>
    </w:p>
    <w:p w14:paraId="39E9C869">
      <w:pPr>
        <w:rPr>
          <w:rFonts w:hint="eastAsia" w:eastAsiaTheme="minorEastAsia"/>
          <w:lang w:eastAsia="zh-CN"/>
        </w:rPr>
      </w:pPr>
    </w:p>
    <w:p w14:paraId="1F1D47E4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9980"/>
            <wp:effectExtent l="0" t="0" r="10160" b="7620"/>
            <wp:docPr id="22" name="图片 22" descr="吴漾《优格》录用通知书(2)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吴漾《优格》录用通知书(2)_0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19EAD">
      <w:pPr>
        <w:rPr>
          <w:rFonts w:hint="eastAsia" w:eastAsiaTheme="minorEastAsia"/>
          <w:lang w:eastAsia="zh-CN"/>
        </w:rPr>
      </w:pPr>
    </w:p>
    <w:p w14:paraId="47029A27">
      <w:pPr>
        <w:rPr>
          <w:rFonts w:hint="eastAsia" w:eastAsiaTheme="minorEastAsia"/>
          <w:lang w:eastAsia="zh-CN"/>
        </w:rPr>
      </w:pPr>
    </w:p>
    <w:p w14:paraId="3D70241F">
      <w:pPr>
        <w:rPr>
          <w:rFonts w:hint="eastAsia" w:eastAsiaTheme="minorEastAsia"/>
          <w:lang w:eastAsia="zh-CN"/>
        </w:rPr>
      </w:pPr>
    </w:p>
    <w:p w14:paraId="0F29AAD0">
      <w:pPr>
        <w:rPr>
          <w:rFonts w:hint="eastAsia" w:eastAsiaTheme="minorEastAsia"/>
          <w:lang w:eastAsia="zh-CN"/>
        </w:rPr>
      </w:pPr>
    </w:p>
    <w:p w14:paraId="2BC8D646">
      <w:pPr>
        <w:rPr>
          <w:rFonts w:hint="eastAsia" w:eastAsiaTheme="minorEastAsia"/>
          <w:lang w:eastAsia="zh-CN"/>
        </w:rPr>
      </w:pPr>
    </w:p>
    <w:p w14:paraId="20761D8E">
      <w:pPr>
        <w:rPr>
          <w:rFonts w:hint="eastAsia" w:eastAsiaTheme="minorEastAsia"/>
          <w:lang w:eastAsia="zh-CN"/>
        </w:rPr>
      </w:pPr>
    </w:p>
    <w:p w14:paraId="27EF9A45">
      <w:pPr>
        <w:rPr>
          <w:rFonts w:hint="eastAsia" w:eastAsiaTheme="minorEastAsia"/>
          <w:lang w:eastAsia="zh-CN"/>
        </w:rPr>
      </w:pPr>
    </w:p>
    <w:p w14:paraId="03E951E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7089140"/>
            <wp:effectExtent l="0" t="0" r="10795" b="10160"/>
            <wp:docPr id="13" name="图片 13" descr="3论文发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3论文发表_0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708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529195"/>
            <wp:effectExtent l="0" t="0" r="11430" b="1905"/>
            <wp:docPr id="12" name="图片 12" descr="3论文发表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3论文发表_0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52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7842250"/>
            <wp:effectExtent l="0" t="0" r="10795" b="6350"/>
            <wp:docPr id="11" name="图片 11" descr="3论文发表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3论文发表_0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784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7464425"/>
            <wp:effectExtent l="0" t="0" r="6985" b="3175"/>
            <wp:docPr id="10" name="图片 10" descr="3论文发表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3论文发表_0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46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7644130"/>
            <wp:effectExtent l="0" t="0" r="10795" b="1270"/>
            <wp:docPr id="9" name="图片 9" descr="3论文发表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3论文发表_0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764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98513">
      <w:pPr>
        <w:rPr>
          <w:rFonts w:hint="eastAsia" w:eastAsiaTheme="minorEastAsia"/>
          <w:lang w:eastAsia="zh-CN"/>
        </w:rPr>
      </w:pPr>
    </w:p>
    <w:p w14:paraId="0E916678">
      <w:pPr>
        <w:rPr>
          <w:rFonts w:hint="eastAsia" w:eastAsiaTheme="minorEastAsia"/>
          <w:lang w:eastAsia="zh-CN"/>
        </w:rPr>
      </w:pPr>
    </w:p>
    <w:p w14:paraId="5E511009">
      <w:pPr>
        <w:rPr>
          <w:rFonts w:hint="eastAsia" w:eastAsiaTheme="minorEastAsia"/>
          <w:lang w:eastAsia="zh-CN"/>
        </w:rPr>
      </w:pPr>
    </w:p>
    <w:p w14:paraId="5FAF35C0">
      <w:pPr>
        <w:rPr>
          <w:rFonts w:hint="eastAsia" w:eastAsiaTheme="minorEastAsia"/>
          <w:lang w:eastAsia="zh-CN"/>
        </w:rPr>
      </w:pPr>
    </w:p>
    <w:p w14:paraId="7CCF0A98">
      <w:pPr>
        <w:rPr>
          <w:rFonts w:hint="eastAsia" w:eastAsiaTheme="minorEastAsia"/>
          <w:lang w:eastAsia="zh-CN"/>
        </w:rPr>
      </w:pPr>
    </w:p>
    <w:tbl>
      <w:tblPr>
        <w:tblStyle w:val="2"/>
        <w:tblW w:w="5000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94"/>
        <w:gridCol w:w="894"/>
        <w:gridCol w:w="970"/>
        <w:gridCol w:w="1723"/>
        <w:gridCol w:w="1353"/>
        <w:gridCol w:w="1302"/>
        <w:gridCol w:w="1686"/>
      </w:tblGrid>
      <w:tr w14:paraId="703856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5" w:hRule="atLeast"/>
        </w:trPr>
        <w:tc>
          <w:tcPr>
            <w:tcW w:w="5000" w:type="pct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7570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2.教师论文 (含教学设计) 获奖一览表（2023.9-2025.6）</w:t>
            </w:r>
          </w:p>
        </w:tc>
      </w:tr>
      <w:tr w14:paraId="146CFE5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8" w:type="pct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FFF2CC"/>
            <w:vAlign w:val="center"/>
          </w:tcPr>
          <w:p w14:paraId="3FA53A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540" w:type="pct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FFF2CC"/>
            <w:vAlign w:val="center"/>
          </w:tcPr>
          <w:p w14:paraId="64C260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级别</w:t>
            </w:r>
          </w:p>
        </w:tc>
        <w:tc>
          <w:tcPr>
            <w:tcW w:w="435" w:type="pct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FFF2CC"/>
            <w:vAlign w:val="center"/>
          </w:tcPr>
          <w:p w14:paraId="5C7632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时间</w:t>
            </w:r>
          </w:p>
        </w:tc>
        <w:tc>
          <w:tcPr>
            <w:tcW w:w="1042" w:type="pct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FFF2CC"/>
            <w:vAlign w:val="center"/>
          </w:tcPr>
          <w:p w14:paraId="10CE68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奖项、级别</w:t>
            </w:r>
          </w:p>
        </w:tc>
        <w:tc>
          <w:tcPr>
            <w:tcW w:w="818" w:type="pct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FFF2CC"/>
            <w:vAlign w:val="center"/>
          </w:tcPr>
          <w:p w14:paraId="5DED66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论文题目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FFF2CC"/>
            <w:vAlign w:val="center"/>
          </w:tcPr>
          <w:p w14:paraId="6A30B4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教师姓名</w:t>
            </w:r>
          </w:p>
        </w:tc>
        <w:tc>
          <w:tcPr>
            <w:tcW w:w="1017" w:type="pct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FFF2CC"/>
            <w:vAlign w:val="center"/>
          </w:tcPr>
          <w:p w14:paraId="64411A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组织单位</w:t>
            </w:r>
          </w:p>
        </w:tc>
      </w:tr>
      <w:tr w14:paraId="324017C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35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818C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5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9827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区二等奖</w:t>
            </w:r>
          </w:p>
        </w:tc>
        <w:tc>
          <w:tcPr>
            <w:tcW w:w="43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5E2B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2023.9</w:t>
            </w:r>
          </w:p>
        </w:tc>
        <w:tc>
          <w:tcPr>
            <w:tcW w:w="10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7EFB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区“师陶杯”</w:t>
            </w:r>
          </w:p>
        </w:tc>
        <w:tc>
          <w:tcPr>
            <w:tcW w:w="81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38EC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结构化学材支持儿童核心素养提升</w:t>
            </w:r>
          </w:p>
        </w:tc>
        <w:tc>
          <w:tcPr>
            <w:tcW w:w="7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012A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何晶晶</w:t>
            </w:r>
          </w:p>
        </w:tc>
        <w:tc>
          <w:tcPr>
            <w:tcW w:w="10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19CB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区教师发展中心</w:t>
            </w:r>
          </w:p>
        </w:tc>
      </w:tr>
      <w:tr w14:paraId="01C21E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35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8ABD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5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D642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区二等奖</w:t>
            </w:r>
          </w:p>
        </w:tc>
        <w:tc>
          <w:tcPr>
            <w:tcW w:w="43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755A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2023.12</w:t>
            </w:r>
          </w:p>
        </w:tc>
        <w:tc>
          <w:tcPr>
            <w:tcW w:w="10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A8DD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区“师陶杯”</w:t>
            </w:r>
          </w:p>
        </w:tc>
        <w:tc>
          <w:tcPr>
            <w:tcW w:w="81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391C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从思维再出发，用情怀点亮数学推理能力的培养</w:t>
            </w:r>
          </w:p>
        </w:tc>
        <w:tc>
          <w:tcPr>
            <w:tcW w:w="7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5BB6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王月</w:t>
            </w:r>
          </w:p>
        </w:tc>
        <w:tc>
          <w:tcPr>
            <w:tcW w:w="10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CCBC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江苏省陶行知研究会</w:t>
            </w:r>
          </w:p>
        </w:tc>
      </w:tr>
      <w:tr w14:paraId="09B299B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35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8259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540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03C2DE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区三等奖</w:t>
            </w:r>
          </w:p>
        </w:tc>
        <w:tc>
          <w:tcPr>
            <w:tcW w:w="435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17B17C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2024.02</w:t>
            </w:r>
          </w:p>
        </w:tc>
        <w:tc>
          <w:tcPr>
            <w:tcW w:w="1042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75655D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区教科研论文评选</w:t>
            </w:r>
          </w:p>
        </w:tc>
        <w:tc>
          <w:tcPr>
            <w:tcW w:w="818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0070D7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《培养学生逻辑推理能力 助力思维拔节成长》</w:t>
            </w:r>
          </w:p>
        </w:tc>
        <w:tc>
          <w:tcPr>
            <w:tcW w:w="787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760AF4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徐艺</w:t>
            </w:r>
          </w:p>
        </w:tc>
        <w:tc>
          <w:tcPr>
            <w:tcW w:w="1017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2834E3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区教师发展中心</w:t>
            </w:r>
          </w:p>
        </w:tc>
      </w:tr>
      <w:tr w14:paraId="722EBBB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35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DC33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5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8535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区一等奖</w:t>
            </w:r>
          </w:p>
        </w:tc>
        <w:tc>
          <w:tcPr>
            <w:tcW w:w="43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7D90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2024.02</w:t>
            </w:r>
          </w:p>
        </w:tc>
        <w:tc>
          <w:tcPr>
            <w:tcW w:w="10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26D4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区教科研论文评选</w:t>
            </w:r>
          </w:p>
        </w:tc>
        <w:tc>
          <w:tcPr>
            <w:tcW w:w="81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0F7F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《小学生“数学眼光”的培养》</w:t>
            </w:r>
          </w:p>
        </w:tc>
        <w:tc>
          <w:tcPr>
            <w:tcW w:w="7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13D3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何晶晶</w:t>
            </w:r>
          </w:p>
        </w:tc>
        <w:tc>
          <w:tcPr>
            <w:tcW w:w="10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C867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区教师发展中心</w:t>
            </w:r>
          </w:p>
        </w:tc>
      </w:tr>
      <w:tr w14:paraId="640025B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35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05C9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540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597EB2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区三等奖</w:t>
            </w:r>
          </w:p>
        </w:tc>
        <w:tc>
          <w:tcPr>
            <w:tcW w:w="435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25E32C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2024.02</w:t>
            </w:r>
          </w:p>
        </w:tc>
        <w:tc>
          <w:tcPr>
            <w:tcW w:w="1042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0A88B9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区教科研论文评比</w:t>
            </w:r>
          </w:p>
        </w:tc>
        <w:tc>
          <w:tcPr>
            <w:tcW w:w="818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4D3010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《培育学生逻辑推理能力 助力数学思维拔节成长》</w:t>
            </w:r>
          </w:p>
        </w:tc>
        <w:tc>
          <w:tcPr>
            <w:tcW w:w="787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3DCE7B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徐艺</w:t>
            </w:r>
          </w:p>
        </w:tc>
        <w:tc>
          <w:tcPr>
            <w:tcW w:w="1017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3578C6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区教师发展中心</w:t>
            </w:r>
          </w:p>
        </w:tc>
      </w:tr>
      <w:tr w14:paraId="30C460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35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D998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</w:p>
        </w:tc>
        <w:tc>
          <w:tcPr>
            <w:tcW w:w="5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481D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区三等奖</w:t>
            </w:r>
          </w:p>
        </w:tc>
        <w:tc>
          <w:tcPr>
            <w:tcW w:w="43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C2AD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2025.2</w:t>
            </w:r>
          </w:p>
        </w:tc>
        <w:tc>
          <w:tcPr>
            <w:tcW w:w="10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84AC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区教科研论文评比</w:t>
            </w:r>
          </w:p>
        </w:tc>
        <w:tc>
          <w:tcPr>
            <w:tcW w:w="81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9899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项目式学习在小学数学教学中的应用</w:t>
            </w:r>
          </w:p>
        </w:tc>
        <w:tc>
          <w:tcPr>
            <w:tcW w:w="7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C6D9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刘丽雅</w:t>
            </w:r>
          </w:p>
        </w:tc>
        <w:tc>
          <w:tcPr>
            <w:tcW w:w="10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02B0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区教师发展中心</w:t>
            </w:r>
          </w:p>
        </w:tc>
      </w:tr>
      <w:tr w14:paraId="3E479FD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35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580C8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</w:t>
            </w:r>
          </w:p>
        </w:tc>
        <w:tc>
          <w:tcPr>
            <w:tcW w:w="5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F0DB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区二等奖</w:t>
            </w:r>
          </w:p>
        </w:tc>
        <w:tc>
          <w:tcPr>
            <w:tcW w:w="43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7873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2025.2</w:t>
            </w:r>
          </w:p>
        </w:tc>
        <w:tc>
          <w:tcPr>
            <w:tcW w:w="10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FEBD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区教科研论文评比</w:t>
            </w:r>
          </w:p>
        </w:tc>
        <w:tc>
          <w:tcPr>
            <w:tcW w:w="81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2B66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促进学生核心素养发展的小学数学思维可视化探索</w:t>
            </w:r>
          </w:p>
        </w:tc>
        <w:tc>
          <w:tcPr>
            <w:tcW w:w="7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C9DC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何晶晶</w:t>
            </w:r>
          </w:p>
        </w:tc>
        <w:tc>
          <w:tcPr>
            <w:tcW w:w="10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754B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区教师发展中心</w:t>
            </w:r>
          </w:p>
        </w:tc>
      </w:tr>
    </w:tbl>
    <w:p w14:paraId="4E006DF4">
      <w:pPr>
        <w:rPr>
          <w:rFonts w:hint="eastAsia" w:eastAsiaTheme="minorEastAsia"/>
          <w:lang w:eastAsia="zh-CN"/>
        </w:rPr>
      </w:pPr>
    </w:p>
    <w:p w14:paraId="42F396E5">
      <w:pPr>
        <w:rPr>
          <w:rFonts w:hint="eastAsia" w:eastAsiaTheme="minorEastAsia"/>
          <w:lang w:eastAsia="zh-CN"/>
        </w:rPr>
      </w:pPr>
    </w:p>
    <w:p w14:paraId="4BBD4912">
      <w:pPr>
        <w:rPr>
          <w:rFonts w:hint="eastAsia" w:eastAsiaTheme="minorEastAsia"/>
          <w:lang w:eastAsia="zh-CN"/>
        </w:rPr>
      </w:pPr>
    </w:p>
    <w:p w14:paraId="6CE7E0BB">
      <w:pPr>
        <w:rPr>
          <w:rFonts w:hint="eastAsia" w:eastAsiaTheme="minorEastAsia"/>
          <w:lang w:eastAsia="zh-CN"/>
        </w:rPr>
      </w:pPr>
    </w:p>
    <w:p w14:paraId="50822B9D">
      <w:pPr>
        <w:rPr>
          <w:rFonts w:hint="eastAsia" w:eastAsiaTheme="minorEastAsia"/>
          <w:lang w:eastAsia="zh-CN"/>
        </w:rPr>
      </w:pPr>
    </w:p>
    <w:p w14:paraId="6736E5B3">
      <w:pPr>
        <w:rPr>
          <w:rFonts w:hint="eastAsia" w:eastAsiaTheme="minorEastAsia"/>
          <w:lang w:eastAsia="zh-CN"/>
        </w:rPr>
      </w:pPr>
    </w:p>
    <w:p w14:paraId="0FE23ED2">
      <w:pPr>
        <w:rPr>
          <w:rFonts w:hint="eastAsia" w:eastAsiaTheme="minorEastAsia"/>
          <w:lang w:eastAsia="zh-CN"/>
        </w:rPr>
      </w:pPr>
    </w:p>
    <w:p w14:paraId="53D296AC">
      <w:pPr>
        <w:rPr>
          <w:rFonts w:hint="eastAsia" w:eastAsiaTheme="minorEastAsia"/>
          <w:lang w:eastAsia="zh-CN"/>
        </w:rPr>
      </w:pPr>
    </w:p>
    <w:p w14:paraId="6E5C7913">
      <w:pPr>
        <w:rPr>
          <w:rFonts w:hint="eastAsia" w:eastAsiaTheme="minorEastAsia"/>
          <w:lang w:eastAsia="zh-CN"/>
        </w:rPr>
      </w:pPr>
    </w:p>
    <w:tbl>
      <w:tblPr>
        <w:tblStyle w:val="2"/>
        <w:tblW w:w="5000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80"/>
        <w:gridCol w:w="874"/>
        <w:gridCol w:w="1096"/>
        <w:gridCol w:w="1687"/>
        <w:gridCol w:w="1325"/>
        <w:gridCol w:w="1280"/>
        <w:gridCol w:w="1680"/>
      </w:tblGrid>
      <w:tr w14:paraId="30BB9E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3" w:hRule="atLeast"/>
        </w:trPr>
        <w:tc>
          <w:tcPr>
            <w:tcW w:w="5000" w:type="pct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81C3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3.教师基本功、评优课等获奖一览表（2023.9-2025.6）</w:t>
            </w:r>
          </w:p>
        </w:tc>
      </w:tr>
      <w:tr w14:paraId="65F0CFB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33166C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5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39F2D5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级别</w:t>
            </w:r>
          </w:p>
        </w:tc>
        <w:tc>
          <w:tcPr>
            <w:tcW w:w="43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1F4815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时间</w:t>
            </w:r>
          </w:p>
        </w:tc>
        <w:tc>
          <w:tcPr>
            <w:tcW w:w="10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03C2FD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等第</w:t>
            </w:r>
          </w:p>
        </w:tc>
        <w:tc>
          <w:tcPr>
            <w:tcW w:w="81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352E14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获奖名称</w:t>
            </w:r>
          </w:p>
        </w:tc>
        <w:tc>
          <w:tcPr>
            <w:tcW w:w="7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791035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获奖教师</w:t>
            </w:r>
          </w:p>
        </w:tc>
        <w:tc>
          <w:tcPr>
            <w:tcW w:w="10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1D7C70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组织单位</w:t>
            </w:r>
          </w:p>
        </w:tc>
      </w:tr>
      <w:tr w14:paraId="3B3BCCF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6355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5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EDA9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43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3E20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2023.10.</w:t>
            </w:r>
          </w:p>
        </w:tc>
        <w:tc>
          <w:tcPr>
            <w:tcW w:w="10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5C14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三等奖</w:t>
            </w:r>
          </w:p>
        </w:tc>
        <w:tc>
          <w:tcPr>
            <w:tcW w:w="81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6941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区信息化教学比赛</w:t>
            </w:r>
          </w:p>
        </w:tc>
        <w:tc>
          <w:tcPr>
            <w:tcW w:w="7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F456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王月</w:t>
            </w:r>
          </w:p>
        </w:tc>
        <w:tc>
          <w:tcPr>
            <w:tcW w:w="10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3D8C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481FFC5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8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B8FAC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540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65A543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435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7F1C18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2023.10 </w:t>
            </w:r>
          </w:p>
        </w:tc>
        <w:tc>
          <w:tcPr>
            <w:tcW w:w="1042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2E5AA6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三等奖</w:t>
            </w:r>
          </w:p>
        </w:tc>
        <w:tc>
          <w:tcPr>
            <w:tcW w:w="818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63CA0E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区信息化教学比赛</w:t>
            </w:r>
          </w:p>
        </w:tc>
        <w:tc>
          <w:tcPr>
            <w:tcW w:w="787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4CF38D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何晶晶</w:t>
            </w:r>
          </w:p>
        </w:tc>
        <w:tc>
          <w:tcPr>
            <w:tcW w:w="1017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1579EE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211C53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35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F3D4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5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1301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43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0B62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2025.04 </w:t>
            </w:r>
          </w:p>
        </w:tc>
        <w:tc>
          <w:tcPr>
            <w:tcW w:w="10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B412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一等奖</w:t>
            </w:r>
          </w:p>
        </w:tc>
        <w:tc>
          <w:tcPr>
            <w:tcW w:w="81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801B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区小学数学基本功比赛</w:t>
            </w:r>
          </w:p>
        </w:tc>
        <w:tc>
          <w:tcPr>
            <w:tcW w:w="7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6435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徐倩</w:t>
            </w:r>
          </w:p>
        </w:tc>
        <w:tc>
          <w:tcPr>
            <w:tcW w:w="10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52C1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0EF6AD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35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E282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5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6583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43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599F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2025.04 </w:t>
            </w:r>
          </w:p>
        </w:tc>
        <w:tc>
          <w:tcPr>
            <w:tcW w:w="10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4F15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一等奖</w:t>
            </w:r>
          </w:p>
        </w:tc>
        <w:tc>
          <w:tcPr>
            <w:tcW w:w="81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8CC8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区小学数学基本功比赛</w:t>
            </w:r>
          </w:p>
        </w:tc>
        <w:tc>
          <w:tcPr>
            <w:tcW w:w="7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A52D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刘丽雅</w:t>
            </w:r>
          </w:p>
        </w:tc>
        <w:tc>
          <w:tcPr>
            <w:tcW w:w="10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EC62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3E615B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35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73AB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5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B8B7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43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BA3A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2023.04</w:t>
            </w:r>
          </w:p>
        </w:tc>
        <w:tc>
          <w:tcPr>
            <w:tcW w:w="10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12F5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二等奖</w:t>
            </w:r>
          </w:p>
        </w:tc>
        <w:tc>
          <w:tcPr>
            <w:tcW w:w="81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26BF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区评优课</w:t>
            </w:r>
          </w:p>
        </w:tc>
        <w:tc>
          <w:tcPr>
            <w:tcW w:w="7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3312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袁佳璐</w:t>
            </w:r>
          </w:p>
        </w:tc>
        <w:tc>
          <w:tcPr>
            <w:tcW w:w="101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BD42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</w:tbl>
    <w:p w14:paraId="6A56B44A">
      <w:pPr>
        <w:rPr>
          <w:rFonts w:hint="eastAsia" w:eastAsiaTheme="minorEastAsia"/>
          <w:lang w:eastAsia="zh-CN"/>
        </w:rPr>
      </w:pPr>
    </w:p>
    <w:p w14:paraId="4B062959">
      <w:pPr>
        <w:rPr>
          <w:rFonts w:hint="eastAsia" w:eastAsiaTheme="minorEastAsia"/>
          <w:lang w:eastAsia="zh-CN"/>
        </w:rPr>
      </w:pPr>
    </w:p>
    <w:tbl>
      <w:tblPr>
        <w:tblStyle w:val="2"/>
        <w:tblW w:w="5000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02"/>
        <w:gridCol w:w="886"/>
        <w:gridCol w:w="1129"/>
        <w:gridCol w:w="1674"/>
        <w:gridCol w:w="1322"/>
        <w:gridCol w:w="1274"/>
        <w:gridCol w:w="1635"/>
      </w:tblGrid>
      <w:tr w14:paraId="7C221E0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5000" w:type="pct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3DE6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4.教师公开课一览表（省、市、区、校级）（2023.9-2025.6）</w:t>
            </w:r>
          </w:p>
        </w:tc>
      </w:tr>
      <w:tr w14:paraId="22B893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672742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序号 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4527B7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级别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30A518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时间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75917B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讲座（公开课）内容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4A59B6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教师姓名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0D6336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参加人数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50527B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组织单位</w:t>
            </w:r>
          </w:p>
        </w:tc>
      </w:tr>
      <w:tr w14:paraId="3447D4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D97C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B878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7D91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2023. 10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314F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复式统计表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60A9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何晶晶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A47A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F727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7C9618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5965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4A68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B99D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2023.12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3A76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认识几分之一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C504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吴漾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298D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0E8B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48496CC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FA437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0332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校级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8259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2023.12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8431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认识几分之一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2930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吴漾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FF41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0EE9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常州市中天实验学校</w:t>
            </w:r>
          </w:p>
        </w:tc>
      </w:tr>
      <w:tr w14:paraId="33D44D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F0BC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5ED2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校级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94F1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2323.1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8101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认识长方形和正方形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6DA7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刘丽雅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7BE2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0424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新北区龙虎塘第二实验小学</w:t>
            </w:r>
          </w:p>
        </w:tc>
      </w:tr>
      <w:tr w14:paraId="269C619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EA8BC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9C9B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E817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D187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认识长方形和正方形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599B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刘丽雅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5FCD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0880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152426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7D43C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B663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校级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0513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2023.11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9EA6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七的乘法口诀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5806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徐倩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1E5A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A756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新北区香槟湖小学</w:t>
            </w:r>
          </w:p>
        </w:tc>
      </w:tr>
      <w:tr w14:paraId="481E00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DE94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1CF1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E2A0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8132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有余数的除法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389B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徐倩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9BD4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34B7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606322D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5230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E7DC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校级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C815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2024.5.9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2BEA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角的初步认识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4447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徐倩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7749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9CCC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新北区香槟湖小学</w:t>
            </w:r>
          </w:p>
        </w:tc>
      </w:tr>
      <w:tr w14:paraId="0F1CAB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6C99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619A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C85F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7264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复式统计表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B37C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王月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B61C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892E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教师发展中心</w:t>
            </w:r>
          </w:p>
        </w:tc>
      </w:tr>
      <w:tr w14:paraId="15C90D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466D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4653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3DAF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2024.3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5ED8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用两步连乘解决实际问题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A665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蒋文香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1AF5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4E6E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7BA779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322DA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516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23DD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2024.3.29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A89E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《校园里的数学故事》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AB2E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刘丽雅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3034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C72D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教师发展中心</w:t>
            </w:r>
          </w:p>
        </w:tc>
      </w:tr>
      <w:tr w14:paraId="364F9E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2D4A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167AF5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市级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D7E8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2024.5.10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807B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《小数的初步认识》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1CB1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刘丽雅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52F1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2F75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江苏省潘小福名师工作室</w:t>
            </w:r>
          </w:p>
        </w:tc>
      </w:tr>
      <w:tr w14:paraId="2397A5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B4E1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8B2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B7E1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2024.9.24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056B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《两位数除以一位数的口算》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BA61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刘丽雅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8489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12F4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257237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CD1E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88C6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350B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2024.6.6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631C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《多边形的内角和》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0A67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徐艺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5DAB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58E9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5615A6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EC83A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5316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校级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C373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2024.5.8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6FE2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《小小“碳”索者》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7DFE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徐艺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1869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2EA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新桥第二实验小学</w:t>
            </w:r>
          </w:p>
        </w:tc>
      </w:tr>
      <w:tr w14:paraId="426F36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E8A53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7664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4DDD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2024.11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EF2C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《认识轴对称图形》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06D7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徐倩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1A97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D193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6CD21E9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C200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495B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F639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2024.11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6274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《核心概念引领下：数与运算一致性的教学实践与探索》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20B8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蒋文香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5EC0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2C5F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73F8AB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C4C5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3B93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校级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C8C9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2024.12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CBC1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《观察物体》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9E7E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蒋文香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A40E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0B91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新北区飞龙实验小学</w:t>
            </w:r>
          </w:p>
        </w:tc>
      </w:tr>
      <w:tr w14:paraId="4A4EB5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2405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19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49CE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A916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2024.11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2D41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分数的初步认识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7466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袁佳璐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AC8D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F7C7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魏村中心小学</w:t>
            </w:r>
          </w:p>
        </w:tc>
      </w:tr>
      <w:tr w14:paraId="74F1AD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EB1A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1C90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B367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2025.4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A50D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小数的初步认识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98B5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徐倩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C8C1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0526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新北区香槟湖小学</w:t>
            </w:r>
          </w:p>
        </w:tc>
      </w:tr>
      <w:tr w14:paraId="065245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96DB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5C77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8C52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2025.2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0F40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加法运算律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0F34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吴漾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C944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586B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06F52E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43ACA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1DDD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市级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5E5B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2025.6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7B1D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相遇问题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C50E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刘丽雅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1779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99E7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常州市教育科学研究院</w:t>
            </w:r>
          </w:p>
        </w:tc>
      </w:tr>
      <w:tr w14:paraId="2792F8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095FE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E94F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2D05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202410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235D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小数乘整数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18B8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何晶晶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5181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56E8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7D9CA1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5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30EB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</w:t>
            </w:r>
          </w:p>
        </w:tc>
        <w:tc>
          <w:tcPr>
            <w:tcW w:w="5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7DAC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63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1531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2025.6</w:t>
            </w:r>
          </w:p>
        </w:tc>
        <w:tc>
          <w:tcPr>
            <w:tcW w:w="99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F360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有趣的七巧板</w:t>
            </w:r>
          </w:p>
        </w:tc>
        <w:tc>
          <w:tcPr>
            <w:tcW w:w="7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0CB9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何晶晶</w:t>
            </w:r>
          </w:p>
        </w:tc>
        <w:tc>
          <w:tcPr>
            <w:tcW w:w="75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F4AB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F886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</w:tbl>
    <w:p w14:paraId="1FEA134A">
      <w:pPr>
        <w:rPr>
          <w:rFonts w:hint="eastAsia" w:eastAsiaTheme="minorEastAsia"/>
          <w:lang w:eastAsia="zh-CN"/>
        </w:rPr>
      </w:pPr>
    </w:p>
    <w:p w14:paraId="424776DB">
      <w:pPr>
        <w:rPr>
          <w:rFonts w:hint="eastAsia" w:eastAsiaTheme="minorEastAsia"/>
          <w:lang w:eastAsia="zh-CN"/>
        </w:rPr>
      </w:pPr>
    </w:p>
    <w:p w14:paraId="1A57C3C2">
      <w:pPr>
        <w:rPr>
          <w:rFonts w:hint="eastAsia" w:eastAsiaTheme="minorEastAsia"/>
          <w:lang w:eastAsia="zh-CN"/>
        </w:rPr>
      </w:pPr>
    </w:p>
    <w:tbl>
      <w:tblPr>
        <w:tblStyle w:val="2"/>
        <w:tblW w:w="5000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1"/>
        <w:gridCol w:w="871"/>
        <w:gridCol w:w="986"/>
        <w:gridCol w:w="1727"/>
        <w:gridCol w:w="1345"/>
        <w:gridCol w:w="3032"/>
      </w:tblGrid>
      <w:tr w14:paraId="0832B3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5000" w:type="pct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1A7D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5.教师专业荣誉一览表（2023.9-2025.6）</w:t>
            </w:r>
          </w:p>
        </w:tc>
      </w:tr>
      <w:tr w14:paraId="6E8E615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35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15A133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5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1370E0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级别</w:t>
            </w:r>
          </w:p>
        </w:tc>
        <w:tc>
          <w:tcPr>
            <w:tcW w:w="43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4AD76B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时间</w:t>
            </w:r>
          </w:p>
        </w:tc>
        <w:tc>
          <w:tcPr>
            <w:tcW w:w="10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43B0F1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称号 (荣誉)</w:t>
            </w:r>
          </w:p>
        </w:tc>
        <w:tc>
          <w:tcPr>
            <w:tcW w:w="81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32231C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姓名</w:t>
            </w:r>
          </w:p>
        </w:tc>
        <w:tc>
          <w:tcPr>
            <w:tcW w:w="180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4CE197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颁发荣誉单位</w:t>
            </w:r>
          </w:p>
        </w:tc>
      </w:tr>
      <w:tr w14:paraId="1DE628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35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598B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5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D969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43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FADD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2023.12</w:t>
            </w:r>
          </w:p>
        </w:tc>
        <w:tc>
          <w:tcPr>
            <w:tcW w:w="10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B9AC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新北区第三批中小学教坛新秀</w:t>
            </w:r>
          </w:p>
        </w:tc>
        <w:tc>
          <w:tcPr>
            <w:tcW w:w="81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FB2D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徐倩</w:t>
            </w:r>
          </w:p>
        </w:tc>
        <w:tc>
          <w:tcPr>
            <w:tcW w:w="180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34A2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新北区教育局</w:t>
            </w:r>
          </w:p>
        </w:tc>
      </w:tr>
      <w:tr w14:paraId="0FA61E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35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848A9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5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5CF2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43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2D2C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2023.12</w:t>
            </w:r>
          </w:p>
        </w:tc>
        <w:tc>
          <w:tcPr>
            <w:tcW w:w="10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9055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新北区第三批中小学教学能手</w:t>
            </w:r>
          </w:p>
        </w:tc>
        <w:tc>
          <w:tcPr>
            <w:tcW w:w="81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D7A2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徐艺</w:t>
            </w:r>
          </w:p>
        </w:tc>
        <w:tc>
          <w:tcPr>
            <w:tcW w:w="180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5B53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新北区教育局</w:t>
            </w:r>
          </w:p>
        </w:tc>
      </w:tr>
      <w:tr w14:paraId="12E5F01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35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887B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5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1BC5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43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4E00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2023.12</w:t>
            </w:r>
          </w:p>
        </w:tc>
        <w:tc>
          <w:tcPr>
            <w:tcW w:w="10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AA6B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新北区第三批中小学教坛新秀</w:t>
            </w:r>
          </w:p>
        </w:tc>
        <w:tc>
          <w:tcPr>
            <w:tcW w:w="81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8EED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袁佳璐</w:t>
            </w:r>
          </w:p>
        </w:tc>
        <w:tc>
          <w:tcPr>
            <w:tcW w:w="180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1A28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新北区教育局</w:t>
            </w:r>
          </w:p>
        </w:tc>
      </w:tr>
    </w:tbl>
    <w:p w14:paraId="1744472B">
      <w:pPr>
        <w:rPr>
          <w:rFonts w:hint="eastAsia" w:eastAsiaTheme="minor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A616B36"/>
    <w:rsid w:val="05B52EDD"/>
    <w:rsid w:val="0BA51302"/>
    <w:rsid w:val="174114E0"/>
    <w:rsid w:val="231C4879"/>
    <w:rsid w:val="2A616B36"/>
    <w:rsid w:val="3C1671CE"/>
    <w:rsid w:val="42276243"/>
    <w:rsid w:val="42333EFE"/>
    <w:rsid w:val="43A8099A"/>
    <w:rsid w:val="4B62209A"/>
    <w:rsid w:val="625614FB"/>
    <w:rsid w:val="695F78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6" Type="http://schemas.openxmlformats.org/officeDocument/2006/relationships/fontTable" Target="fontTable.xml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46</Pages>
  <Words>416</Words>
  <Characters>502</Characters>
  <Lines>0</Lines>
  <Paragraphs>0</Paragraphs>
  <TotalTime>19</TotalTime>
  <ScaleCrop>false</ScaleCrop>
  <LinksUpToDate>false</LinksUpToDate>
  <CharactersWithSpaces>506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2025-06-24T09:41:00Z</dcterms:created>
  <dc:creator>爱吃的菇凉</dc:creator>
  <cp:lastModifiedBy>WPS_1652147615</cp:lastModifiedBy>
  <dcterms:modified xsi:type="dcterms:W3CDTF">2025-06-25T01:15:54Z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9B4EBDECAAAC470EAAF6CEE039846987_13</vt:lpwstr>
  </property>
  <property fmtid="{D5CDD505-2E9C-101B-9397-08002B2CF9AE}" pid="4" name="KSOTemplateDocerSaveRecord">
    <vt:lpwstr>eyJoZGlkIjoiMmY1MmI3NWNkOWMyYzIwMjBhNzRhYWQ5MzEyY2VjNTgiLCJ1c2VySWQiOiIxMzY4MjE5NTExIn0=</vt:lpwstr>
  </property>
</Properties>
</file>