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19A9F66">
      <w:pPr>
        <w:ind w:left="-605" w:leftChars="-295" w:hanging="14" w:hangingChars="5"/>
        <w:jc w:val="center"/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  <w:lang w:val="en-US" w:eastAsia="zh-CN"/>
        </w:rPr>
        <w:t>《深度学习导向下小学数学学习</w:t>
      </w:r>
      <w:r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</w:rPr>
        <w:t>任务设计</w:t>
      </w:r>
      <w:r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  <w:lang w:val="en-US" w:eastAsia="zh-CN"/>
        </w:rPr>
        <w:t>与实施的</w:t>
      </w:r>
      <w:r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</w:rPr>
        <w:t>研究</w:t>
      </w:r>
      <w:r>
        <w:rPr>
          <w:rFonts w:hint="eastAsia" w:ascii="宋体" w:hAnsi="宋体" w:eastAsia="宋体" w:cs="宋体"/>
          <w:b/>
          <w:bCs w:val="0"/>
          <w:spacing w:val="0"/>
          <w:sz w:val="28"/>
          <w:szCs w:val="20"/>
          <w:u w:val="none"/>
          <w:lang w:val="en-US" w:eastAsia="zh-CN"/>
        </w:rPr>
        <w:t>》中期评估成果</w:t>
      </w:r>
    </w:p>
    <w:p w14:paraId="744FFA57">
      <w:pPr>
        <w:ind w:left="-603" w:leftChars="-295" w:hanging="16" w:hangingChars="5"/>
        <w:jc w:val="center"/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  <w:t>1.论文发表汇总表</w:t>
      </w:r>
    </w:p>
    <w:tbl>
      <w:tblPr>
        <w:tblStyle w:val="3"/>
        <w:tblpPr w:leftFromText="180" w:rightFromText="180" w:vertAnchor="text" w:horzAnchor="page" w:tblpX="1608" w:tblpY="292"/>
        <w:tblOverlap w:val="never"/>
        <w:tblW w:w="977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88"/>
        <w:gridCol w:w="664"/>
        <w:gridCol w:w="1139"/>
        <w:gridCol w:w="3484"/>
        <w:gridCol w:w="1409"/>
        <w:gridCol w:w="2191"/>
      </w:tblGrid>
      <w:tr w14:paraId="738E0F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437" w:hRule="atLeast"/>
        </w:trPr>
        <w:tc>
          <w:tcPr>
            <w:tcW w:w="888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6658EF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66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5D6D8D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113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21D7C5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3484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0438D8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1409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7AEB7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2191" w:type="dxa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FFF2CC"/>
            <w:vAlign w:val="center"/>
          </w:tcPr>
          <w:p w14:paraId="48AD14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刊物名称</w:t>
            </w:r>
          </w:p>
        </w:tc>
      </w:tr>
      <w:tr w14:paraId="7405D7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0455EF8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782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77ED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2024.03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C2616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以进阶的数学活动促进推理意识的发展——《三角形的内角和》教学实录(二)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57E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9FD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《小学教学设计》</w:t>
            </w:r>
          </w:p>
        </w:tc>
      </w:tr>
      <w:tr w14:paraId="46A17D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2944CB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A7F7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5CB3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2025.04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77760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在问题解决中培养应用意识——《简单的数量关系(一)》教学与思考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5B1A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BC1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《小学教学设计》</w:t>
            </w:r>
          </w:p>
        </w:tc>
      </w:tr>
      <w:tr w14:paraId="03D51D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E2CA8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DFE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F487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2025.05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041E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基于学科育人的小学数学教学策略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6C7D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9B1D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《数学小灵通》</w:t>
            </w:r>
          </w:p>
        </w:tc>
      </w:tr>
      <w:tr w14:paraId="447E68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115DDE1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D1B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C93D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A2DE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“结构化”视域下小学数学核心任务的设计与教学实践研究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A062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48B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《教育考试与评价》</w:t>
            </w:r>
          </w:p>
        </w:tc>
      </w:tr>
      <w:tr w14:paraId="577641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4DA6E35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C60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15A4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2024.4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8F4A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结构化视域下数学核心任务设计与教学探析 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8334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91F2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《基础教育参考》</w:t>
            </w:r>
          </w:p>
        </w:tc>
      </w:tr>
      <w:tr w14:paraId="5D638C4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9BA149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1AB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FB5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2023.9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57BC47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《新课标背景下小学数学综合实践活动设计研究》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F2182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68C8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《青少年书法报》</w:t>
            </w:r>
          </w:p>
        </w:tc>
      </w:tr>
      <w:tr w14:paraId="0BF41AD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21CEB5C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F616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BEA3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8D76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数学文化在小学数学教学中的应用策略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3288A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9C43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《向导》</w:t>
            </w:r>
          </w:p>
        </w:tc>
      </w:tr>
      <w:tr w14:paraId="484D12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1198911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14AA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1FDE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F03C2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《聚焦小学数学新教材变化，丰富学生课堂活动内涵》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FD8DB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虞阮琳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FF11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《基础教育参考》</w:t>
            </w:r>
          </w:p>
        </w:tc>
      </w:tr>
      <w:tr w14:paraId="1A0D09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4DBC19E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5DA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7347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1F63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基于结构化教学的小学数学复习课实践研究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DC75C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虞阮琳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543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《教育考试与评价》</w:t>
            </w:r>
          </w:p>
        </w:tc>
      </w:tr>
      <w:tr w14:paraId="4B2A5BE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0612393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2967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5751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2024.3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DA678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基于核心问题的数学项目化学习实践研究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19132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6AA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《启迪与智慧》</w:t>
            </w:r>
          </w:p>
        </w:tc>
      </w:tr>
      <w:tr w14:paraId="0948358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D0BFB1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5F4A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5AC2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2024.3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89C5C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小学数学课堂中引入数学魔术的教学策略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3A953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CBCA1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《读·写·算》</w:t>
            </w:r>
          </w:p>
        </w:tc>
      </w:tr>
      <w:tr w14:paraId="73A2D4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04E251E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40CF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DB0A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2024.8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34E1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《深度学习视域下的单元教学任务设计与实践研究》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37E2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55C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《向导》</w:t>
            </w:r>
          </w:p>
        </w:tc>
      </w:tr>
      <w:tr w14:paraId="12ADCA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707106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8E18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3B4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2024.3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37241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《读、做、理、创：小学数学作业的创新》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95AA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3C74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《课程与教学》</w:t>
            </w:r>
          </w:p>
        </w:tc>
      </w:tr>
      <w:tr w14:paraId="59DC20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789248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E462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7AF6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2024.8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D99E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《小学数学深度学习的探究性作业》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6052C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5179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《文理导航》</w:t>
            </w:r>
          </w:p>
        </w:tc>
      </w:tr>
      <w:tr w14:paraId="709912C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216DC98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31EB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27FE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2024.7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7D3E2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《核心素养视角下的小学数学探究性作业实践研讨》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F863F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65D4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《教学与研究》</w:t>
            </w:r>
          </w:p>
        </w:tc>
      </w:tr>
      <w:tr w14:paraId="0B137AF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1E6E7B5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66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C89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省级</w:t>
            </w:r>
          </w:p>
        </w:tc>
        <w:tc>
          <w:tcPr>
            <w:tcW w:w="11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3C1C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2024.5</w:t>
            </w:r>
          </w:p>
        </w:tc>
        <w:tc>
          <w:tcPr>
            <w:tcW w:w="348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C283E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《“双减”背景下小学数学探究性作业设计》</w:t>
            </w:r>
          </w:p>
        </w:tc>
        <w:tc>
          <w:tcPr>
            <w:tcW w:w="140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8088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B806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《中小学教育》</w:t>
            </w:r>
          </w:p>
        </w:tc>
      </w:tr>
    </w:tbl>
    <w:p w14:paraId="44AE9DAF">
      <w:pPr>
        <w:ind w:left="-603" w:leftChars="-295" w:hanging="16" w:hangingChars="5"/>
        <w:jc w:val="center"/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</w:pPr>
    </w:p>
    <w:p w14:paraId="5D3DC659">
      <w:pPr>
        <w:ind w:left="-603" w:leftChars="-295" w:hanging="16" w:hangingChars="5"/>
        <w:jc w:val="center"/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</w:pPr>
    </w:p>
    <w:tbl>
      <w:tblPr>
        <w:tblStyle w:val="4"/>
        <w:tblW w:w="0" w:type="auto"/>
        <w:tblInd w:w="-54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4"/>
      </w:tblGrid>
      <w:tr w14:paraId="010507A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6D25305">
            <w:pPr>
              <w:spacing w:line="360" w:lineRule="auto"/>
              <w:jc w:val="left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2024.03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荆亚琴《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以进阶的数学活动促进推理意识的发展——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“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三角形的内角和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”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教学实录(二)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》发表于省级期刊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《小学教学设计》</w:t>
            </w:r>
          </w:p>
        </w:tc>
      </w:tr>
      <w:tr w14:paraId="53BAA4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177A5C6">
            <w:pPr>
              <w:spacing w:line="360" w:lineRule="auto"/>
              <w:jc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722870" cy="4150995"/>
                  <wp:effectExtent l="0" t="0" r="1270" b="3810"/>
                  <wp:docPr id="6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722870" cy="415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9065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5AA7CC9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665470" cy="8261985"/>
                  <wp:effectExtent l="0" t="0" r="5715" b="1270"/>
                  <wp:docPr id="3" name="图片 3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5470" cy="826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789C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26FE0E3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414645" cy="7569200"/>
                  <wp:effectExtent l="0" t="0" r="635" b="635"/>
                  <wp:docPr id="2" name="图片 2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645" cy="75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85ED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8E7DB4B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7868920" cy="5688965"/>
                  <wp:effectExtent l="0" t="0" r="6985" b="6350"/>
                  <wp:docPr id="1" name="图片 1" descr="正文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正文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868920" cy="568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8491855" cy="5688965"/>
                  <wp:effectExtent l="0" t="0" r="6985" b="2540"/>
                  <wp:docPr id="4" name="图片 4" descr="正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正文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491855" cy="568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C9B8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DFFC470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  <w:p w14:paraId="30279A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2.荆亚琴《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以进阶的数学活动促进推理意识的发展——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“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三角形的内角和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”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教学实</w:t>
            </w:r>
            <w:r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 xml:space="preserve">   2025.04荆亚琴《在问题解决中培养应用意识——“简单的数量关系(一)”》教学与思考发表于省级期刊</w:t>
            </w:r>
            <w:r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《小学教学设计》</w:t>
            </w:r>
          </w:p>
        </w:tc>
      </w:tr>
      <w:tr w14:paraId="2FEA38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734" w:type="dxa"/>
          </w:tcPr>
          <w:p w14:paraId="6DC40F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jc w:val="center"/>
              <w:textAlignment w:val="auto"/>
              <w:rPr>
                <w:rFonts w:hint="eastAsia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8016240" cy="3895090"/>
                  <wp:effectExtent l="0" t="0" r="1270" b="7620"/>
                  <wp:docPr id="7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016240" cy="389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C3F7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53E80FC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396240</wp:posOffset>
                  </wp:positionV>
                  <wp:extent cx="6103620" cy="8444865"/>
                  <wp:effectExtent l="0" t="0" r="5080" b="0"/>
                  <wp:wrapSquare wrapText="bothSides"/>
                  <wp:docPr id="5" name="图片 5" descr="【2024.04】在问题解决中培养应用意识（封面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【2024.04】在问题解决中培养应用意识（封面）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3620" cy="844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ABC87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91773D1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695315" cy="8699500"/>
                  <wp:effectExtent l="0" t="0" r="635" b="1270"/>
                  <wp:docPr id="6" name="图片 6" descr="【2024.04】在问题解决中培养应用意识（1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【2024.04】在问题解决中培养应用意识（1）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315" cy="869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EF84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B6D895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</w:tc>
      </w:tr>
      <w:tr w14:paraId="565404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C811200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697220" cy="8744585"/>
                  <wp:effectExtent l="0" t="0" r="6985" b="5715"/>
                  <wp:docPr id="7" name="图片 7" descr="【2025.04】在问题解决中培养应用意识（2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【2025.04】在问题解决中培养应用意识（2）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7220" cy="874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8C7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5636F3B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693410" cy="8090535"/>
                  <wp:effectExtent l="0" t="0" r="2540" b="7620"/>
                  <wp:docPr id="8" name="图片 8" descr="【2025.04】在问题解决中培养应用意识（3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【2025.04】在问题解决中培养应用意识（3）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3410" cy="809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765E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7A10A6B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5695315" cy="8122285"/>
                  <wp:effectExtent l="0" t="0" r="635" b="635"/>
                  <wp:docPr id="9" name="图片 9" descr="【2025.04】在问题解决中培养应用意识（4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【2025.04】在问题解决中培养应用意识（4）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315" cy="812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992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DB28C6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</w:tc>
      </w:tr>
      <w:tr w14:paraId="746644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DF97ADC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</w:tc>
      </w:tr>
      <w:tr w14:paraId="1D963F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91A7EEA">
            <w:pPr>
              <w:jc w:val="both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3.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省级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2025.05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基于学科育人的小学数学教学策略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王妍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《数学小灵通》</w:t>
            </w:r>
          </w:p>
        </w:tc>
      </w:tr>
      <w:tr w14:paraId="3AAAC2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CB0EC27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4955540" cy="7325360"/>
                  <wp:effectExtent l="0" t="0" r="5715" b="508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5540" cy="732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8F6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ABA98BE">
            <w:pPr>
              <w:jc w:val="center"/>
            </w:pPr>
            <w:r>
              <w:drawing>
                <wp:inline distT="0" distB="0" distL="114300" distR="114300">
                  <wp:extent cx="5589905" cy="8141970"/>
                  <wp:effectExtent l="0" t="0" r="6985" b="571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9905" cy="814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FDF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4C1984A">
            <w:pPr>
              <w:jc w:val="center"/>
            </w:pPr>
            <w:r>
              <w:drawing>
                <wp:inline distT="0" distB="0" distL="114300" distR="114300">
                  <wp:extent cx="5347970" cy="8528050"/>
                  <wp:effectExtent l="0" t="0" r="1270" b="762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7970" cy="852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96AA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6F6A4ED">
            <w:pPr>
              <w:jc w:val="center"/>
            </w:pPr>
            <w:r>
              <w:drawing>
                <wp:inline distT="0" distB="0" distL="114300" distR="114300">
                  <wp:extent cx="5634990" cy="8288655"/>
                  <wp:effectExtent l="0" t="0" r="3175" b="762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4990" cy="828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4E2E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F6902BF">
            <w:pPr>
              <w:jc w:val="center"/>
            </w:pPr>
            <w:r>
              <w:drawing>
                <wp:inline distT="0" distB="0" distL="114300" distR="114300">
                  <wp:extent cx="5213985" cy="8809355"/>
                  <wp:effectExtent l="0" t="0" r="3175" b="698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3985" cy="8809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2AF5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7195C25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4.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省级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2024.1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“结构化”视域下小学数学核心任务的设计与教学实践研究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肖喜萌</w:t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  <w:t>《教育考试与评价》</w:t>
            </w:r>
          </w:p>
        </w:tc>
      </w:tr>
      <w:tr w14:paraId="3E086B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9759BED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220970" cy="7908290"/>
                  <wp:effectExtent l="0" t="0" r="4445" b="0"/>
                  <wp:docPr id="15" name="图片 15" descr="2024.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024.1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0970" cy="790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16D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F8C0EB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583555" cy="8424545"/>
                  <wp:effectExtent l="0" t="0" r="5080" b="3810"/>
                  <wp:docPr id="16" name="图片 16" descr="2024.1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024.1_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555" cy="842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406F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D49F24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160645" cy="8418195"/>
                  <wp:effectExtent l="0" t="0" r="6985" b="1905"/>
                  <wp:docPr id="17" name="图片 17" descr="2024.1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024.1_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0645" cy="841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015D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9242BD5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584190" cy="8374380"/>
                  <wp:effectExtent l="0" t="0" r="4445" b="4445"/>
                  <wp:docPr id="18" name="图片 18" descr="2024.1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2024.1_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4190" cy="837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8F67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3925C17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440045" cy="8959850"/>
                  <wp:effectExtent l="0" t="0" r="0" b="5080"/>
                  <wp:docPr id="19" name="图片 19" descr="2024.1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024.1_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0045" cy="895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3EA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9621142">
            <w:pPr>
              <w:jc w:val="left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5.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徐璐2024.4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结构化视域下数学核心任务设计与教学探析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《基础教育参考》</w:t>
            </w:r>
          </w:p>
        </w:tc>
      </w:tr>
      <w:tr w14:paraId="46072B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B178569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5692775" cy="7870825"/>
                  <wp:effectExtent l="0" t="0" r="3175" b="4445"/>
                  <wp:docPr id="2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775" cy="787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6D72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E64E34C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bookmarkStart w:id="0" w:name="_GoBack"/>
            <w:r>
              <w:drawing>
                <wp:inline distT="0" distB="0" distL="114300" distR="114300">
                  <wp:extent cx="5544185" cy="8401685"/>
                  <wp:effectExtent l="0" t="0" r="3175" b="1905"/>
                  <wp:docPr id="2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185" cy="8401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14:paraId="3BC94A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7EE8D5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861685" cy="8406130"/>
                  <wp:effectExtent l="0" t="0" r="7620" b="5715"/>
                  <wp:docPr id="27" name="图片 2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685" cy="840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E62E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AD3A72F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738495" cy="8311515"/>
                  <wp:effectExtent l="0" t="0" r="6985" b="1270"/>
                  <wp:docPr id="28" name="图片 2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8495" cy="831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6842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05084B3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910580" cy="8368030"/>
                  <wp:effectExtent l="0" t="0" r="0" b="2540"/>
                  <wp:docPr id="29" name="图片 2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0580" cy="8368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178E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C799C5B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6003925" cy="8166100"/>
                  <wp:effectExtent l="0" t="0" r="5715" b="6350"/>
                  <wp:docPr id="30" name="图片 3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3925" cy="816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DA86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12699DD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  <w:p w14:paraId="679CAF81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  <w:p w14:paraId="6A55B88E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  <w:p w14:paraId="385CF382"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 w14:paraId="7D6661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AE98439">
            <w:pPr>
              <w:jc w:val="left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6.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肖喜萌2023.9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《新课标背景下小学数学综合实践活动设计研究》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《青少年书法报》</w:t>
            </w:r>
          </w:p>
        </w:tc>
      </w:tr>
      <w:tr w14:paraId="0DC1A4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9E2E996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582285" cy="7634605"/>
                  <wp:effectExtent l="0" t="0" r="6350" b="1270"/>
                  <wp:docPr id="20" name="图片 1" descr="QQ图片2023090413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" descr="QQ图片2023090413555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2285" cy="763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D6B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8A001AE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497830" cy="8967470"/>
                  <wp:effectExtent l="0" t="0" r="0" b="5715"/>
                  <wp:docPr id="21" name="图片 2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830" cy="896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9AD2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140FBBB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598795" cy="7916545"/>
                  <wp:effectExtent l="0" t="0" r="6350" b="0"/>
                  <wp:docPr id="22" name="图片 2" descr="QQ图片20230904135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" descr="QQ图片2023090413560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8795" cy="791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819D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9DE1124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5586095" cy="8432165"/>
                  <wp:effectExtent l="0" t="0" r="2540" b="4445"/>
                  <wp:docPr id="23" name="图片 4" descr="QQ图片20230904135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4" descr="QQ图片20230904135615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095" cy="843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252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98428E6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drawing>
                <wp:inline distT="0" distB="0" distL="114300" distR="114300">
                  <wp:extent cx="5593080" cy="8308975"/>
                  <wp:effectExtent l="0" t="0" r="3810" b="3810"/>
                  <wp:docPr id="24" name="图片 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5" descr="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3080" cy="830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8812ED">
            <w:pPr>
              <w:jc w:val="center"/>
              <w:rPr>
                <w:rFonts w:hint="eastAsia"/>
              </w:rPr>
            </w:pPr>
          </w:p>
          <w:p w14:paraId="6D1A4415">
            <w:pPr>
              <w:jc w:val="center"/>
              <w:rPr>
                <w:rFonts w:hint="eastAsia"/>
              </w:rPr>
            </w:pPr>
          </w:p>
          <w:p w14:paraId="42CFBAFB">
            <w:pPr>
              <w:jc w:val="center"/>
              <w:rPr>
                <w:rFonts w:hint="eastAsia"/>
              </w:rPr>
            </w:pPr>
          </w:p>
          <w:p w14:paraId="12F98949">
            <w:pPr>
              <w:jc w:val="center"/>
              <w:rPr>
                <w:rFonts w:hint="eastAsia"/>
                <w:lang w:eastAsia="zh-CN"/>
              </w:rPr>
            </w:pPr>
          </w:p>
        </w:tc>
      </w:tr>
      <w:tr w14:paraId="3FEBD1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9A2B7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7.冯婷婷2023.12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数学文化在小学数学教学中的应用策略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《向导》</w:t>
            </w:r>
          </w:p>
        </w:tc>
      </w:tr>
      <w:tr w14:paraId="459C40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DA0FE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264150" cy="7200900"/>
                  <wp:effectExtent l="0" t="0" r="2540" b="5715"/>
                  <wp:docPr id="34" name="图片 34" descr="QQ图片2024063008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QQ图片2024063008012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150" cy="720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E350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A8610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7822565" cy="5269230"/>
                  <wp:effectExtent l="0" t="0" r="5715" b="3175"/>
                  <wp:docPr id="33" name="图片 33" descr="QQ图片20240630080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QQ图片2024063008013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822565" cy="526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561C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FAC79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7953375" cy="5262880"/>
                  <wp:effectExtent l="0" t="0" r="3810" b="4445"/>
                  <wp:docPr id="31" name="图片 31" descr="QQ图片20240630080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QQ图片2024063008015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953375" cy="526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D119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FD354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Cs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9011920" cy="6004560"/>
                  <wp:effectExtent l="0" t="0" r="5080" b="2540"/>
                  <wp:docPr id="32" name="图片 32" descr="QQ图片20240630080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QQ图片2024063008014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9011920" cy="600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B23C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BCE8A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both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8.虞阮琳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2024.11《聚焦小学数学新教材变化，丰富学生课堂活动内涵》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《基础教育参考》</w:t>
            </w:r>
          </w:p>
        </w:tc>
      </w:tr>
      <w:tr w14:paraId="5AA1A3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05DA2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266690" cy="8324850"/>
                  <wp:effectExtent l="0" t="0" r="0" b="4445"/>
                  <wp:docPr id="39" name="图片 39" descr="24.11虞阮琳《基础教育参考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24.11虞阮琳《基础教育参考》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690" cy="832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BCFA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0DD10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261610" cy="8234680"/>
                  <wp:effectExtent l="0" t="0" r="5080" b="3810"/>
                  <wp:docPr id="40" name="图片 40" descr="24.11虞阮琳《基础教育参考》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24.11虞阮琳《基础教育参考》目录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823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39EF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6FA7D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941695" cy="8394065"/>
                  <wp:effectExtent l="0" t="0" r="1905" b="1270"/>
                  <wp:docPr id="41" name="图片 41" descr="24.11虞阮琳《基础教育参考》聚焦小学数学新教材变化，丰富学生课堂活动内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24.11虞阮琳《基础教育参考》聚焦小学数学新教材变化，丰富学生课堂活动内涵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3209" t="3691" r="49440" b="5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695" cy="8394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D1E4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EE10F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698490" cy="8789035"/>
                  <wp:effectExtent l="0" t="0" r="5715" b="2540"/>
                  <wp:docPr id="42" name="图片 42" descr="24.11虞阮琳《基础教育参考》聚焦小学数学新教材变化，丰富学生课堂活动内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24.11虞阮琳《基础教育参考》聚焦小学数学新教材变化，丰富学生课堂活动内涵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 l="48074" t="3938" r="2407" b="5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8490" cy="878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2671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4FB1B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  <w:p w14:paraId="201206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9.虞阮琳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2024.1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基于结构化教学的小学数学复习课实践研究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《教育考试与评价》</w:t>
            </w:r>
          </w:p>
        </w:tc>
      </w:tr>
      <w:tr w14:paraId="76092B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699B43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8111490" cy="6271895"/>
                  <wp:effectExtent l="0" t="0" r="1905" b="3175"/>
                  <wp:docPr id="3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 l="7245" b="429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8111490" cy="6271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090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15A6B8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D198A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212205" cy="8643620"/>
                  <wp:effectExtent l="0" t="0" r="3810" b="7620"/>
                  <wp:docPr id="36" name="图片 36" descr="24.1虞阮琳《教育考试与评价》 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24.1虞阮琳《教育考试与评价》 目录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rcRect r="7579" b="6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2205" cy="864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0EE6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A9A32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840730" cy="8653780"/>
                  <wp:effectExtent l="0" t="0" r="3810" b="5715"/>
                  <wp:docPr id="37" name="图片 37" descr="24.1虞阮琳《教育考试与评价》 基于结构化教学的小学数学复习课实践研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4.1虞阮琳《教育考试与评价》 基于结构化教学的小学数学复习课实践研究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932" t="5365" r="49050" b="4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0730" cy="865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7A68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ABA79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center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868670" cy="9088755"/>
                  <wp:effectExtent l="0" t="0" r="635" b="0"/>
                  <wp:docPr id="38" name="图片 38" descr="24.1虞阮琳《教育考试与评价》 基于结构化教学的小学数学复习课实践研究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24.1虞阮琳《教育考试与评价》 基于结构化教学的小学数学复习课实践研究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l="48751" t="6396" r="2416" b="-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670" cy="908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9A92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E4E48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10.冯婷婷2024.3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基于核心问题的数学项目化学习实践研究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ab/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启迪与智慧》</w:t>
            </w:r>
          </w:p>
        </w:tc>
      </w:tr>
      <w:tr w14:paraId="1DB2C9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2393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775960" cy="8678545"/>
                  <wp:effectExtent l="0" t="0" r="2540" b="5715"/>
                  <wp:docPr id="43" name="图片 43" descr="QQ图片20240630075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QQ图片2024063007585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5960" cy="867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54E8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5784C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8930005" cy="5612765"/>
                  <wp:effectExtent l="0" t="0" r="635" b="1905"/>
                  <wp:docPr id="44" name="图片 44" descr="QQ图片2024063007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QQ图片2024063007591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930005" cy="561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CA59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92ADA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866765" cy="9022080"/>
                  <wp:effectExtent l="0" t="0" r="2540" b="635"/>
                  <wp:docPr id="52" name="图片 52" descr="QQ图片2024063007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QQ图片2024063007591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6765" cy="902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ED43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65930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029960" cy="9281795"/>
                  <wp:effectExtent l="0" t="0" r="4445" b="5080"/>
                  <wp:docPr id="53" name="图片 53" descr="QQ图片2024063007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QQ图片2024063007592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960" cy="928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0B82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E3A4B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11.冯婷婷2024.3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小学数学课堂中引入数学魔术的教学策略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》发表于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《读·写·算》</w:t>
            </w:r>
          </w:p>
        </w:tc>
      </w:tr>
      <w:tr w14:paraId="7884AA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D9713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769610" cy="8242935"/>
                  <wp:effectExtent l="0" t="0" r="635" b="3810"/>
                  <wp:docPr id="47" name="图片 47" descr="扫描全能王 2024-06-03 13.25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扫描全能王 2024-06-03 13.25_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9610" cy="8242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6C2A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37349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231255" cy="8791575"/>
                  <wp:effectExtent l="0" t="0" r="1270" b="0"/>
                  <wp:docPr id="48" name="图片 48" descr="扫描全能王 2024-06-03 13.25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扫描全能王 2024-06-03 13.25_2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1255" cy="879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BF7E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0A7174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6179820" cy="8912860"/>
                  <wp:effectExtent l="0" t="0" r="3175" b="2540"/>
                  <wp:docPr id="49" name="图片 49" descr="扫描全能王 2024-06-03 13.25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扫描全能王 2024-06-03 13.25_3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9820" cy="8912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7C0C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3AF3B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264785" cy="8694420"/>
                  <wp:effectExtent l="0" t="0" r="1905" b="6350"/>
                  <wp:docPr id="50" name="图片 50" descr="QQ图片20240630075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QQ图片2024063007573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785" cy="869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0BE6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B23AF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605145" cy="8108950"/>
                  <wp:effectExtent l="0" t="0" r="0" b="5715"/>
                  <wp:docPr id="51" name="图片 51" descr="QQ图片2024063007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QQ图片2024063007575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145" cy="810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36B3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eastAsia" w:eastAsiaTheme="minorEastAsia"/>
                <w:lang w:eastAsia="zh-CN"/>
              </w:rPr>
            </w:pPr>
          </w:p>
          <w:p w14:paraId="257444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eastAsia" w:eastAsiaTheme="minorEastAsia"/>
                <w:lang w:eastAsia="zh-CN"/>
              </w:rPr>
            </w:pPr>
          </w:p>
          <w:p w14:paraId="0638B28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eastAsia" w:eastAsiaTheme="minorEastAsia"/>
                <w:lang w:eastAsia="zh-CN"/>
              </w:rPr>
            </w:pPr>
          </w:p>
          <w:p w14:paraId="69398B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eastAsia" w:eastAsiaTheme="minorEastAsia"/>
                <w:lang w:eastAsia="zh-CN"/>
              </w:rPr>
            </w:pPr>
          </w:p>
          <w:p w14:paraId="131D3D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left"/>
              <w:textAlignment w:val="auto"/>
              <w:rPr>
                <w:rFonts w:hint="default" w:eastAsiaTheme="minorEastAsia"/>
                <w:lang w:val="en-US" w:eastAsia="zh-CN"/>
              </w:rPr>
            </w:pPr>
          </w:p>
        </w:tc>
      </w:tr>
      <w:tr w14:paraId="423AE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DEE57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12.肖喜萌2024.8《深度学习视域下的单元教学任务设计与实践研究》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《向导》</w:t>
            </w:r>
          </w:p>
        </w:tc>
      </w:tr>
      <w:tr w14:paraId="4962E3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986CB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639435" cy="8671560"/>
                  <wp:effectExtent l="0" t="0" r="6985" b="4445"/>
                  <wp:docPr id="45" name="图片 45" descr="QQ图片2024063007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QQ图片2024063007591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9435" cy="867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A3A1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A9EDF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848350" cy="9001760"/>
                  <wp:effectExtent l="0" t="0" r="4445" b="4445"/>
                  <wp:docPr id="46" name="图片 46" descr="QQ图片2024063007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QQ图片20240630075922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8350" cy="900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9F15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E0984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13.施琦2024.3《读、做、理、创：小学数学作业的创新》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  <w:t>《课程与教学》</w:t>
            </w:r>
          </w:p>
        </w:tc>
      </w:tr>
      <w:tr w14:paraId="1B71AA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2B091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0" distR="0">
                  <wp:extent cx="6178550" cy="8715375"/>
                  <wp:effectExtent l="0" t="0" r="4445" b="1905"/>
                  <wp:docPr id="38802150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021503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394" cy="871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048C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88BE0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-1082040</wp:posOffset>
                  </wp:positionH>
                  <wp:positionV relativeFrom="margin">
                    <wp:posOffset>1667510</wp:posOffset>
                  </wp:positionV>
                  <wp:extent cx="7882255" cy="5034915"/>
                  <wp:effectExtent l="0" t="0" r="635" b="1270"/>
                  <wp:wrapSquare wrapText="bothSides"/>
                  <wp:docPr id="73806413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064137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882255" cy="503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F2E8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4B13FD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-501650</wp:posOffset>
                  </wp:positionH>
                  <wp:positionV relativeFrom="paragraph">
                    <wp:posOffset>1483360</wp:posOffset>
                  </wp:positionV>
                  <wp:extent cx="7265670" cy="4769485"/>
                  <wp:effectExtent l="0" t="0" r="1905" b="6985"/>
                  <wp:wrapSquare wrapText="bothSides"/>
                  <wp:docPr id="69400993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009931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265670" cy="476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A7BD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5D694D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0" distR="0">
                  <wp:extent cx="5614670" cy="8505190"/>
                  <wp:effectExtent l="0" t="0" r="6985" b="5715"/>
                  <wp:docPr id="159790475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904751" name="图片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670" cy="850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2BD9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06601E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210" w:firstLineChars="100"/>
              <w:jc w:val="left"/>
              <w:textAlignment w:val="auto"/>
            </w:pPr>
            <w:r>
              <w:drawing>
                <wp:inline distT="0" distB="0" distL="0" distR="0">
                  <wp:extent cx="5944235" cy="9000490"/>
                  <wp:effectExtent l="0" t="0" r="7620" b="5715"/>
                  <wp:docPr id="120900878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9008781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4235" cy="900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35A3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D77F7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14.张思月2024.8《小学数学深度学习的探究性作业》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《文理导航》</w:t>
            </w:r>
          </w:p>
        </w:tc>
      </w:tr>
      <w:tr w14:paraId="1D2BBA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8584E30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</w:pPr>
            <w:r>
              <w:drawing>
                <wp:inline distT="0" distB="0" distL="114300" distR="114300">
                  <wp:extent cx="8515350" cy="2838450"/>
                  <wp:effectExtent l="0" t="0" r="1270" b="3810"/>
                  <wp:docPr id="55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515350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DED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1AC375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D88A76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6054725" cy="8584565"/>
                  <wp:effectExtent l="0" t="0" r="4445" b="635"/>
                  <wp:docPr id="54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4725" cy="8584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6EF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36329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B3629D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172075" cy="7419975"/>
                  <wp:effectExtent l="0" t="0" r="3810" b="1270"/>
                  <wp:docPr id="56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075" cy="7419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EDA2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5DF455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32" w:hRule="atLeast"/>
        </w:trPr>
        <w:tc>
          <w:tcPr>
            <w:tcW w:w="9734" w:type="dxa"/>
          </w:tcPr>
          <w:p w14:paraId="3797F40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267325" cy="7258050"/>
                  <wp:effectExtent l="0" t="0" r="7620" b="6350"/>
                  <wp:docPr id="57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725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74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261829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D2C63E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267325" cy="7439025"/>
                  <wp:effectExtent l="0" t="0" r="7620" b="6985"/>
                  <wp:docPr id="58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A22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10909E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733293D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6196965" cy="8755380"/>
                  <wp:effectExtent l="0" t="0" r="2540" b="3175"/>
                  <wp:docPr id="59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6965" cy="875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AD6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</w:p>
        </w:tc>
      </w:tr>
      <w:tr w14:paraId="562D5F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83CA79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15.张思月2024.7《核心素养视角下的小学数学探究性作业实践研讨》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《教学与研究》</w:t>
            </w:r>
          </w:p>
        </w:tc>
      </w:tr>
      <w:tr w14:paraId="5D64C4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B9D41B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8543925" cy="5248275"/>
                  <wp:effectExtent l="0" t="0" r="1905" b="0"/>
                  <wp:docPr id="60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8543925" cy="524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86D3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267325" cy="7181850"/>
                  <wp:effectExtent l="0" t="0" r="7620" b="0"/>
                  <wp:docPr id="61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718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D78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</w:pPr>
          </w:p>
        </w:tc>
      </w:tr>
      <w:tr w14:paraId="3B9DF8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887D8B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267325" cy="6991350"/>
                  <wp:effectExtent l="0" t="0" r="7620" b="635"/>
                  <wp:docPr id="62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6991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7C9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</w:pPr>
          </w:p>
        </w:tc>
      </w:tr>
      <w:tr w14:paraId="073DF1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1C2A86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267325" cy="7439025"/>
                  <wp:effectExtent l="0" t="0" r="7620" b="6985"/>
                  <wp:docPr id="63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325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6F46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</w:pPr>
          </w:p>
        </w:tc>
      </w:tr>
      <w:tr w14:paraId="364546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1F8A5A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10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6258560" cy="9007475"/>
                  <wp:effectExtent l="0" t="0" r="6985" b="6985"/>
                  <wp:docPr id="64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8560" cy="900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5A4C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333CFC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left="0" w:leftChars="0"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16.张思月2024.5《“双减”背景下小学数学探究性作业设计》</w:t>
            </w:r>
            <w:r>
              <w:rPr>
                <w:rFonts w:hint="eastAsia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发表于</w:t>
            </w:r>
            <w:r>
              <w:rPr>
                <w:rFonts w:hint="default" w:ascii="宋体" w:hAnsi="宋体" w:eastAsia="宋体" w:cs="宋体"/>
                <w:b/>
                <w:bCs w:val="0"/>
                <w:spacing w:val="0"/>
                <w:sz w:val="24"/>
                <w:szCs w:val="18"/>
                <w:u w:val="none"/>
                <w:lang w:val="en-US" w:eastAsia="zh-CN"/>
              </w:rPr>
              <w:t>《中小学教育》</w:t>
            </w:r>
          </w:p>
        </w:tc>
      </w:tr>
      <w:tr w14:paraId="4F70D2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2BBCCE4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5556885" cy="8610600"/>
                  <wp:effectExtent l="0" t="0" r="6985" b="7620"/>
                  <wp:docPr id="65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6885" cy="861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94DF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6096000" cy="8536305"/>
                  <wp:effectExtent l="0" t="0" r="4445" b="7620"/>
                  <wp:docPr id="66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8536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56ADD6">
            <w:pPr>
              <w:jc w:val="center"/>
              <w:rPr>
                <w:rFonts w:hint="default" w:ascii="宋体" w:hAnsi="宋体" w:eastAsia="宋体" w:cs="宋体"/>
                <w:b/>
                <w:bCs w:val="0"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</w:tc>
      </w:tr>
      <w:tr w14:paraId="672806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4" w:type="dxa"/>
          </w:tcPr>
          <w:p w14:paraId="6A34A23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6279515" cy="8794115"/>
                  <wp:effectExtent l="0" t="0" r="2540" b="5715"/>
                  <wp:docPr id="67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9515" cy="8794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603A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</w:pPr>
            <w:r>
              <w:drawing>
                <wp:inline distT="0" distB="0" distL="114300" distR="114300">
                  <wp:extent cx="6132830" cy="8451215"/>
                  <wp:effectExtent l="0" t="0" r="635" b="1905"/>
                  <wp:docPr id="68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830" cy="8451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88334">
            <w:pPr>
              <w:jc w:val="center"/>
              <w:rPr>
                <w:rFonts w:hint="default" w:ascii="宋体" w:hAnsi="宋体" w:eastAsia="宋体" w:cs="宋体"/>
                <w:bCs/>
                <w:spacing w:val="0"/>
                <w:sz w:val="32"/>
                <w:szCs w:val="21"/>
                <w:u w:val="none"/>
                <w:vertAlign w:val="baseline"/>
                <w:lang w:val="en-US" w:eastAsia="zh-CN"/>
              </w:rPr>
            </w:pPr>
          </w:p>
        </w:tc>
      </w:tr>
    </w:tbl>
    <w:p w14:paraId="43503E3F">
      <w:pPr>
        <w:ind w:left="-603" w:leftChars="-295" w:hanging="16" w:hangingChars="5"/>
        <w:jc w:val="center"/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  <w:t xml:space="preserve">2.教师论文 (含教学设计) 获奖一览表 </w:t>
      </w:r>
    </w:p>
    <w:tbl>
      <w:tblPr>
        <w:tblStyle w:val="3"/>
        <w:tblpPr w:leftFromText="180" w:rightFromText="180" w:vertAnchor="text" w:horzAnchor="page" w:tblpX="1233" w:tblpY="292"/>
        <w:tblOverlap w:val="never"/>
        <w:tblW w:w="953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7"/>
        <w:gridCol w:w="1191"/>
        <w:gridCol w:w="1117"/>
        <w:gridCol w:w="1507"/>
        <w:gridCol w:w="2531"/>
        <w:gridCol w:w="931"/>
        <w:gridCol w:w="1394"/>
      </w:tblGrid>
      <w:tr w14:paraId="339447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867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4DE0B2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1191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4941EB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1117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10822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1507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27D913F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奖项、级别</w:t>
            </w:r>
          </w:p>
        </w:tc>
        <w:tc>
          <w:tcPr>
            <w:tcW w:w="2531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16D46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论文题目</w:t>
            </w:r>
          </w:p>
        </w:tc>
        <w:tc>
          <w:tcPr>
            <w:tcW w:w="931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5D624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1394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2CC"/>
            <w:vAlign w:val="center"/>
          </w:tcPr>
          <w:p w14:paraId="35DA4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4260D33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54A62B31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B8D7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江苏省</w:t>
            </w:r>
          </w:p>
          <w:p w14:paraId="6C1A09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7673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85FA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省基础教育教学研究论文展评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543B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《“四维”融合：素养导向下小学数学作业设计的探索》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6C030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72EB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省中小学教学研究社</w:t>
            </w:r>
          </w:p>
        </w:tc>
      </w:tr>
      <w:tr w14:paraId="23C63F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4DB52396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7FB0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</w:t>
            </w:r>
          </w:p>
          <w:p w14:paraId="0E3D3E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68D2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A23C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常州市小数年会评选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bottom"/>
          </w:tcPr>
          <w:p w14:paraId="2EF64917"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《读·行·理·创：指向核心素养的小学数学作业设计与实践》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F0FD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767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2850D7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FAD98EE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508D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</w:t>
            </w:r>
          </w:p>
          <w:p w14:paraId="17A64B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D8D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2024.10.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7C52C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市第五批中小学“双减”工作案例评选活动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7F716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《创建“信息化教学”平台，促进乡村数学课堂转型》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5EAA3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955F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常州市教育局</w:t>
            </w:r>
          </w:p>
        </w:tc>
      </w:tr>
      <w:tr w14:paraId="063E25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215C59F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241D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25AF9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BE48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A0C1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B214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《小学数学综合实践作业的设计与实施》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5193D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A109A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6D466C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7CDAD1B8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D2E3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2751C7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CBC3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2024.09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5BC5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50E3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《丰富动手实践，让量感自然生长》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DAE4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14F0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53638B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6DE08B8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267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587311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F21D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2F1E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区微型课题研究成果评比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0C285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《基于深度学习的结构化小学数学探究性作业设计的研究》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100D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4D48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26A785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758FDD95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8E40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242FC5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8A76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F16E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F1A535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《“四维”融合：素养导向下小学数学作业设计的探索》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FC61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272A8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40D02F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723883A9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9ED8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6E6FC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3AD9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0CE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CBA93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《融通助思：单元整体视角下的小学数学探究性作业设计策略》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AFCC3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E6E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74E68D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8555B55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F90A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6A096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C5AF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B239F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B59B48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《结构化视域下小学数学作业的探究性设计》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310E3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7334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1FA9AC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CC23E41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C73F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64D54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7FA1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38D3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区微型课题研究成果评比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3704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《新课标背景下小学数学综合与实践活动设计研究》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8DA11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C7DE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69F0D0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005E2BD1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4056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58672F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5F90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B5D5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区论文评比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28659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《构建小学数学“三化”作业 促进教学效能再提升》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6B04C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8201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1957A9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1A8EDE65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48717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3D36B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DC6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061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D9BFA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《大单元视角下深度贯通算理的探索与研究》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86C94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59D8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5DC101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2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AF4B822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3AC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37C104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D01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2024.02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9CD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区教科研论文评选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B8242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《思维可视化促进深度学习的实现路径研究》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C1670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D64C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  <w:tr w14:paraId="19DA78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0" w:hRule="atLeast"/>
        </w:trPr>
        <w:tc>
          <w:tcPr>
            <w:tcW w:w="8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5183A429">
            <w:pPr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292E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</w:t>
            </w:r>
          </w:p>
          <w:p w14:paraId="20963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三等奖</w:t>
            </w:r>
          </w:p>
        </w:tc>
        <w:tc>
          <w:tcPr>
            <w:tcW w:w="11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300E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9</w:t>
            </w:r>
          </w:p>
        </w:tc>
        <w:tc>
          <w:tcPr>
            <w:tcW w:w="15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B02A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区基础教育优秀教学论文评选</w:t>
            </w:r>
          </w:p>
        </w:tc>
        <w:tc>
          <w:tcPr>
            <w:tcW w:w="25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6D351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《新课标视角下小学数学大单元整体教学策略探索》</w:t>
            </w:r>
          </w:p>
        </w:tc>
        <w:tc>
          <w:tcPr>
            <w:tcW w:w="9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3CDE2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13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2C1D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区教师发展中心</w:t>
            </w:r>
          </w:p>
        </w:tc>
      </w:tr>
    </w:tbl>
    <w:p w14:paraId="0A1968F2">
      <w:pPr>
        <w:ind w:left="-603" w:leftChars="-295" w:hanging="16" w:hangingChars="5"/>
        <w:jc w:val="center"/>
        <w:rPr>
          <w:rFonts w:hint="default" w:ascii="宋体" w:hAnsi="宋体" w:eastAsia="宋体" w:cs="宋体"/>
          <w:b/>
          <w:bCs w:val="0"/>
          <w:spacing w:val="0"/>
          <w:sz w:val="32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/>
          <w:bCs w:val="0"/>
          <w:spacing w:val="0"/>
          <w:sz w:val="32"/>
          <w:szCs w:val="21"/>
          <w:u w:val="none"/>
          <w:lang w:val="en-US" w:eastAsia="zh-CN"/>
        </w:rPr>
        <w:t>3.教师基本功、评优课等获奖一览表</w:t>
      </w:r>
      <w:r>
        <w:rPr>
          <w:rFonts w:hint="eastAsia" w:ascii="宋体" w:hAnsi="宋体" w:eastAsia="宋体" w:cs="宋体"/>
          <w:b/>
          <w:bCs w:val="0"/>
          <w:spacing w:val="0"/>
          <w:sz w:val="32"/>
          <w:szCs w:val="21"/>
          <w:u w:val="none"/>
          <w:lang w:val="en-US" w:eastAsia="zh-CN"/>
        </w:rPr>
        <w:t xml:space="preserve"> </w:t>
      </w:r>
    </w:p>
    <w:tbl>
      <w:tblPr>
        <w:tblStyle w:val="3"/>
        <w:tblpPr w:leftFromText="180" w:rightFromText="180" w:vertAnchor="text" w:horzAnchor="page" w:tblpX="1608" w:tblpY="292"/>
        <w:tblOverlap w:val="never"/>
        <w:tblW w:w="9234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9"/>
        <w:gridCol w:w="793"/>
        <w:gridCol w:w="998"/>
        <w:gridCol w:w="1017"/>
        <w:gridCol w:w="2408"/>
        <w:gridCol w:w="1192"/>
        <w:gridCol w:w="2067"/>
      </w:tblGrid>
      <w:tr w14:paraId="319A97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8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37520C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703A2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0D73D3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244AAE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等第</w:t>
            </w:r>
          </w:p>
        </w:tc>
        <w:tc>
          <w:tcPr>
            <w:tcW w:w="240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4EE6CE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获奖名称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711A5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获奖教师</w:t>
            </w:r>
          </w:p>
        </w:tc>
        <w:tc>
          <w:tcPr>
            <w:tcW w:w="2067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63BED9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6B420D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AE92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42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7C1B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2025.03</w:t>
            </w:r>
          </w:p>
        </w:tc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B0D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一等奖</w:t>
            </w:r>
          </w:p>
        </w:tc>
        <w:tc>
          <w:tcPr>
            <w:tcW w:w="24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AC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市小学数学评优课比赛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D8E1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2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BF4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495CCD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C77C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BFA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0B7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2023.10 </w:t>
            </w:r>
          </w:p>
        </w:tc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8F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24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DDB2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区信息化教学能手比赛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94E6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2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288B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2D9224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D5B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9D6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64F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2023.10 </w:t>
            </w:r>
          </w:p>
        </w:tc>
        <w:tc>
          <w:tcPr>
            <w:tcW w:w="10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E10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二等奖</w:t>
            </w:r>
          </w:p>
        </w:tc>
        <w:tc>
          <w:tcPr>
            <w:tcW w:w="24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9AAC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区信息化教学能手比赛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60154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虞阮琳</w:t>
            </w:r>
          </w:p>
        </w:tc>
        <w:tc>
          <w:tcPr>
            <w:tcW w:w="2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3A2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3BB179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" w:hRule="atLeast"/>
        </w:trPr>
        <w:tc>
          <w:tcPr>
            <w:tcW w:w="7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FAD1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A99B6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DE15B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69FDCB">
            <w:pPr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DD9EA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11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8C90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20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866538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</w:tr>
    </w:tbl>
    <w:p w14:paraId="52623D5C">
      <w:pPr>
        <w:ind w:left="-603" w:leftChars="-295" w:hanging="16" w:hangingChars="5"/>
        <w:jc w:val="center"/>
        <w:rPr>
          <w:rFonts w:hint="default" w:ascii="宋体" w:hAnsi="宋体" w:eastAsia="宋体" w:cs="宋体"/>
          <w:bCs/>
          <w:spacing w:val="0"/>
          <w:sz w:val="32"/>
          <w:szCs w:val="21"/>
          <w:u w:val="none"/>
          <w:lang w:val="en-US" w:eastAsia="zh-CN"/>
        </w:rPr>
      </w:pPr>
    </w:p>
    <w:p w14:paraId="67291940">
      <w:pPr>
        <w:numPr>
          <w:ilvl w:val="0"/>
          <w:numId w:val="0"/>
        </w:numPr>
        <w:ind w:leftChars="-300" w:firstLine="1285" w:firstLineChars="400"/>
        <w:jc w:val="center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44.教师公开课（含讲座）一览表</w:t>
      </w:r>
    </w:p>
    <w:tbl>
      <w:tblPr>
        <w:tblStyle w:val="3"/>
        <w:tblpPr w:leftFromText="180" w:rightFromText="180" w:vertAnchor="text" w:horzAnchor="page" w:tblpX="1608" w:tblpY="292"/>
        <w:tblOverlap w:val="never"/>
        <w:tblW w:w="942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8"/>
        <w:gridCol w:w="758"/>
        <w:gridCol w:w="1036"/>
        <w:gridCol w:w="3442"/>
        <w:gridCol w:w="1161"/>
        <w:gridCol w:w="2354"/>
      </w:tblGrid>
      <w:tr w14:paraId="407007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4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0054D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序号</w:t>
            </w: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710DD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级别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729BC9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时间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66A65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讲座（公开课）内容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50FBC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教师姓名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FF2CC"/>
            <w:vAlign w:val="center"/>
          </w:tcPr>
          <w:p w14:paraId="4D015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组织单位</w:t>
            </w:r>
          </w:p>
        </w:tc>
      </w:tr>
      <w:tr w14:paraId="033E3CE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69F1F5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8FB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国培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1E593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41F1C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《从学的角度重构教学》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39C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A5C4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合肥学院基于教学学院</w:t>
            </w:r>
          </w:p>
        </w:tc>
      </w:tr>
      <w:tr w14:paraId="3C3F2F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2A79BF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8997C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8D8A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14C8B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《循证研究：从学的角度重构教学》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8086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DE0D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常州市教师发展学院</w:t>
            </w:r>
          </w:p>
        </w:tc>
      </w:tr>
      <w:tr w14:paraId="183BD23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62AEF1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E32A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E046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0095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《专业化教材解读实践》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3E35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8194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常州市教师发展学院</w:t>
            </w:r>
          </w:p>
        </w:tc>
      </w:tr>
      <w:tr w14:paraId="42563B5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986FFE6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89E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45E6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05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F25F18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《“跨学科主题学习”活动路径的设计与实施》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A11F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895F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6D20E99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20DAF2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E14A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37B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7368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《小学数学教学问题的答疑与分析》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8FA4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41FE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常州市教师发展学院</w:t>
            </w:r>
          </w:p>
        </w:tc>
      </w:tr>
      <w:tr w14:paraId="1B6385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2C152DF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3C0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5652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3119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《指向思维的小学毕业命题的实践与思考》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0E6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84550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267DEF9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FEBF0C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C5FD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A5F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06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4EFD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《单元整体教学视角下数量关系教学的实践与审思》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A6BF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3336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1AF1959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B81D4F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E701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F92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E40FA3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开展项目化学习，展现教学新样态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0E5D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D29A6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5988E1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1CC8442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293B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2900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2024.09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D885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解决问题的策略——列举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0BC41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7B94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196F87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069F3B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769B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5C578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03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FDB9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《分米和毫米》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48B4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DDD6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常州市教育科学研究院</w:t>
            </w:r>
          </w:p>
        </w:tc>
      </w:tr>
      <w:tr w14:paraId="66C3BA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117A0CA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BBC9F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4DFF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2023.10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6505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讲座：《假设学习轨迹下的图形与几何实践思考》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3812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F3C3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5889CA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016A7C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332A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9A87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2B79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讲座：《“结构化”视域下数学核心学习任务的设计与教学的实践研究》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6242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72D4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0958C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D65D3A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0C7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65E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D6ACA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讲座：《深度学习视域下小学数学教与学的实践研究》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6CE5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2F55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6958CB8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6A4995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3CD39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C153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2024.03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798BC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讲座：《核心素养导向下核心内容教与学的实践研究》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87FE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8A3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3E71EC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609F2B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B6E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A7C0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2024.06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1C88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讲座：《深度学习导向下小学数学学习任务设计与实施的研究》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7436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1CEA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44E4040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E12F86F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A14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44BCE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CD60AE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《分数的初步认识》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F9CF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荆亚琴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337D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13C3C28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1EE2A6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58DD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BA63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2023.10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8DD4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用字母表示数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64F1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14F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2"/>
                <w:sz w:val="22"/>
                <w:szCs w:val="22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1C354FD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D619D2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064D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A2B05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7D79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等式的基本性质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27C2A5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BDF8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徐州经济技术开发区教师发展中心</w:t>
            </w:r>
          </w:p>
        </w:tc>
      </w:tr>
      <w:tr w14:paraId="7C0C95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EC59E4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9671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00C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5801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《认识厘米》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2A2A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19C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教师发展中心</w:t>
            </w:r>
          </w:p>
        </w:tc>
      </w:tr>
      <w:tr w14:paraId="6235E9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CCCE37B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CDEE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3A57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BB242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分数的初步认识——几分之一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F1E4D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701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5AB178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02906BC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7A9E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D841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D2EC3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百分数的认识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E79BC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虞阮琳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0F084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443002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3236175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375D5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0D7B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2025.3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0BBAF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简单的数量关系2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E22AA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AB196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18BE8E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377DC49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370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8149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A41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圆柱和圆锥的认识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E8B0F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4CB9D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02DB8EB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5C46CF92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47B3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0A31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2024.05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9C64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解决问题的策略——转化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D225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ED72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5AB032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DF29C6A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1D6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7159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4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6C19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认识几分之一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7C13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913BB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新北区小河中心小学</w:t>
            </w:r>
          </w:p>
        </w:tc>
      </w:tr>
      <w:tr w14:paraId="7EB4A4A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E2E599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452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725DD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2024.9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4E0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用两步连乘解决实际问题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24CA45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1C15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33E638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B6D8E5B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E0C5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102C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04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F1C4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两位数加两位数的口算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03EF8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71C33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教师发展中心</w:t>
            </w:r>
          </w:p>
        </w:tc>
      </w:tr>
      <w:tr w14:paraId="5EF1AA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04D225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867E3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431A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777A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两位数乘整十数口算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98665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25B08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6F5E107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55B953A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662D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97139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2024.10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03C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小数乘整数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D250F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徐璐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FE40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F80E7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AFB0D11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0ADF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A4263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DB4D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解决问题的策略——列举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26F503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792AB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2C9158E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5D53BC37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660F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6C1C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2025.4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581EB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小数的初步认识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EF691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B8B8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新北区香槟湖小学</w:t>
            </w:r>
          </w:p>
        </w:tc>
      </w:tr>
      <w:tr w14:paraId="49C4BB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C553F35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B16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E8271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2025.3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C0A8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相差关系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6FB0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E9850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7DFB06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8EA3A31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447B8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1B23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67011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8D947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FA6E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钟楼区教师发展中心</w:t>
            </w:r>
          </w:p>
        </w:tc>
      </w:tr>
      <w:tr w14:paraId="251DF1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6E8D530C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09BC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D85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2025.6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CDD5A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简单的周期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290B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冯婷婷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15F61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新北区教师发展中心</w:t>
            </w:r>
          </w:p>
        </w:tc>
      </w:tr>
      <w:tr w14:paraId="6FEF70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25DA6D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4DFF6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校际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E7EA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6F4B9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解决问题的策略——列举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EF349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5639F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孟河中心小学、小河中心小学、万绥小学</w:t>
            </w:r>
          </w:p>
        </w:tc>
      </w:tr>
      <w:tr w14:paraId="269F2C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BF7D86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2BD37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F255F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E6D97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用字母表示数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074A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9DBE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新北区孟河中心小学</w:t>
            </w:r>
          </w:p>
        </w:tc>
      </w:tr>
      <w:tr w14:paraId="4DBBBC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331B2B1E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F48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E65AF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3588F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百分数的认识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A3325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虞阮琳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6211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新北区春江中心小学</w:t>
            </w:r>
          </w:p>
        </w:tc>
      </w:tr>
      <w:tr w14:paraId="32CF018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13C47D9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EEA93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F5801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2EFDD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解决问题的策略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478E0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F49D3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新北区浦河实验小学</w:t>
            </w:r>
          </w:p>
        </w:tc>
      </w:tr>
      <w:tr w14:paraId="437DB7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01342E8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89B7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88242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18BF7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钉子板上的多边形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2AF22D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B8F4E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新北区薛家实验小学</w:t>
            </w:r>
          </w:p>
        </w:tc>
      </w:tr>
      <w:tr w14:paraId="2FD896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</w:trPr>
        <w:tc>
          <w:tcPr>
            <w:tcW w:w="6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noWrap/>
            <w:vAlign w:val="center"/>
          </w:tcPr>
          <w:p w14:paraId="46F43D10">
            <w:pPr>
              <w:keepNext w:val="0"/>
              <w:keepLines w:val="0"/>
              <w:widowControl/>
              <w:numPr>
                <w:ilvl w:val="0"/>
                <w:numId w:val="3"/>
              </w:numPr>
              <w:suppressLineNumbers w:val="0"/>
              <w:ind w:left="425" w:leftChars="0" w:hanging="425" w:firstLineChars="0"/>
              <w:jc w:val="right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</w:p>
        </w:tc>
        <w:tc>
          <w:tcPr>
            <w:tcW w:w="75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62F1A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校级</w:t>
            </w:r>
          </w:p>
        </w:tc>
        <w:tc>
          <w:tcPr>
            <w:tcW w:w="10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3B2A6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</w:t>
            </w: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</w:t>
            </w:r>
          </w:p>
        </w:tc>
        <w:tc>
          <w:tcPr>
            <w:tcW w:w="34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2386B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长方形和正方形的认识</w:t>
            </w:r>
          </w:p>
        </w:tc>
        <w:tc>
          <w:tcPr>
            <w:tcW w:w="11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9E01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23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AD45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新北区浦河实验小学</w:t>
            </w:r>
          </w:p>
        </w:tc>
      </w:tr>
    </w:tbl>
    <w:p w14:paraId="1CC4B65A">
      <w:pPr>
        <w:widowControl w:val="0"/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 w14:paraId="1E386D68">
      <w:pPr>
        <w:widowControl w:val="0"/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5.教师专业荣誉一览表 </w:t>
      </w:r>
    </w:p>
    <w:tbl>
      <w:tblPr>
        <w:tblStyle w:val="3"/>
        <w:tblpPr w:leftFromText="180" w:rightFromText="180" w:vertAnchor="text" w:horzAnchor="page" w:tblpX="1608" w:tblpY="292"/>
        <w:tblOverlap w:val="never"/>
        <w:tblW w:w="9484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9"/>
        <w:gridCol w:w="793"/>
        <w:gridCol w:w="998"/>
        <w:gridCol w:w="2550"/>
        <w:gridCol w:w="1234"/>
        <w:gridCol w:w="3150"/>
      </w:tblGrid>
      <w:tr w14:paraId="68D00F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5E54A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序号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8593F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级别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4B4884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时间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337EDDA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称号 (荣誉)</w:t>
            </w:r>
          </w:p>
        </w:tc>
        <w:tc>
          <w:tcPr>
            <w:tcW w:w="1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68C049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姓名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2CC"/>
            <w:vAlign w:val="center"/>
          </w:tcPr>
          <w:p w14:paraId="183B1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颁发荣誉单位</w:t>
            </w:r>
          </w:p>
        </w:tc>
      </w:tr>
      <w:tr w14:paraId="084445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0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C6B0FB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9F7D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2609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2023.12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BA0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中小学一级教师</w:t>
            </w:r>
          </w:p>
        </w:tc>
        <w:tc>
          <w:tcPr>
            <w:tcW w:w="1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062BC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肖喜萌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CA2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常州市人力资源和社会保障局</w:t>
            </w:r>
          </w:p>
        </w:tc>
      </w:tr>
      <w:tr w14:paraId="0FF3F3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5202EB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 xml:space="preserve"> </w:t>
            </w: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405F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市级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2D57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00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第十六批常州市中小学的骨干教师</w:t>
            </w:r>
          </w:p>
        </w:tc>
        <w:tc>
          <w:tcPr>
            <w:tcW w:w="1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53EE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张思月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0A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常州市教育局</w:t>
            </w:r>
          </w:p>
        </w:tc>
      </w:tr>
      <w:tr w14:paraId="5111C3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56F853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E0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747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2367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新北区第十一批中小学骨干教师</w:t>
            </w:r>
          </w:p>
        </w:tc>
        <w:tc>
          <w:tcPr>
            <w:tcW w:w="1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63E45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王妍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8E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新北区教育局</w:t>
            </w:r>
          </w:p>
        </w:tc>
      </w:tr>
      <w:tr w14:paraId="344F1C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" w:hRule="atLeast"/>
        </w:trPr>
        <w:tc>
          <w:tcPr>
            <w:tcW w:w="7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F1F72E"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</w:p>
        </w:tc>
        <w:tc>
          <w:tcPr>
            <w:tcW w:w="7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852D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区级</w:t>
            </w:r>
          </w:p>
        </w:tc>
        <w:tc>
          <w:tcPr>
            <w:tcW w:w="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840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2024.12</w:t>
            </w:r>
          </w:p>
        </w:tc>
        <w:tc>
          <w:tcPr>
            <w:tcW w:w="25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7D5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新北区第十一批中小学学科带头人</w:t>
            </w:r>
          </w:p>
        </w:tc>
        <w:tc>
          <w:tcPr>
            <w:tcW w:w="12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84088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施琦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963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新北区教育局</w:t>
            </w:r>
          </w:p>
        </w:tc>
      </w:tr>
    </w:tbl>
    <w:p w14:paraId="72C71CC2"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、</w:t>
      </w:r>
    </w:p>
    <w:p w14:paraId="2CB21537">
      <w:pPr>
        <w:rPr>
          <w:rFonts w:hint="eastAsia"/>
          <w:lang w:eastAsia="zh-CN"/>
        </w:rPr>
      </w:pPr>
    </w:p>
    <w:sectPr>
      <w:pgSz w:w="11906" w:h="16838"/>
      <w:pgMar w:top="1134" w:right="1134" w:bottom="1134" w:left="1800" w:header="851" w:footer="992" w:gutter="0"/>
      <w:pgBorders w:offsetFrom="page"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34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A9D4313"/>
    <w:multiLevelType w:val="singleLevel"/>
    <w:tmpl w:val="8A9D4313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C233872D"/>
    <w:multiLevelType w:val="singleLevel"/>
    <w:tmpl w:val="C233872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1E234F16"/>
    <w:multiLevelType w:val="singleLevel"/>
    <w:tmpl w:val="1E234F16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204292BF"/>
    <w:multiLevelType w:val="singleLevel"/>
    <w:tmpl w:val="204292BF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82E1927"/>
    <w:rsid w:val="00087B19"/>
    <w:rsid w:val="00422201"/>
    <w:rsid w:val="00460A91"/>
    <w:rsid w:val="006F3C9E"/>
    <w:rsid w:val="008B08CF"/>
    <w:rsid w:val="00A3007D"/>
    <w:rsid w:val="00C3711A"/>
    <w:rsid w:val="013C100E"/>
    <w:rsid w:val="015867E1"/>
    <w:rsid w:val="017C1780"/>
    <w:rsid w:val="01DD506E"/>
    <w:rsid w:val="02052048"/>
    <w:rsid w:val="0209050B"/>
    <w:rsid w:val="022C6F69"/>
    <w:rsid w:val="02577764"/>
    <w:rsid w:val="02655D2E"/>
    <w:rsid w:val="02DE02EE"/>
    <w:rsid w:val="02ED3B24"/>
    <w:rsid w:val="02F913DF"/>
    <w:rsid w:val="035809EA"/>
    <w:rsid w:val="038559E7"/>
    <w:rsid w:val="03B21A95"/>
    <w:rsid w:val="03C37E5D"/>
    <w:rsid w:val="0430498C"/>
    <w:rsid w:val="04383A0F"/>
    <w:rsid w:val="04AA0B50"/>
    <w:rsid w:val="04AD51E7"/>
    <w:rsid w:val="0512406A"/>
    <w:rsid w:val="052170B2"/>
    <w:rsid w:val="054F3F32"/>
    <w:rsid w:val="05712DD6"/>
    <w:rsid w:val="05883B97"/>
    <w:rsid w:val="058F5734"/>
    <w:rsid w:val="05A13F58"/>
    <w:rsid w:val="05C42EE3"/>
    <w:rsid w:val="064F1E89"/>
    <w:rsid w:val="068F1E86"/>
    <w:rsid w:val="068F7C01"/>
    <w:rsid w:val="069062CE"/>
    <w:rsid w:val="06E90414"/>
    <w:rsid w:val="07351C79"/>
    <w:rsid w:val="07471329"/>
    <w:rsid w:val="076A45E3"/>
    <w:rsid w:val="077405E5"/>
    <w:rsid w:val="07B61C2D"/>
    <w:rsid w:val="07CD3709"/>
    <w:rsid w:val="07EC196E"/>
    <w:rsid w:val="0800534B"/>
    <w:rsid w:val="083C28DB"/>
    <w:rsid w:val="08CC7385"/>
    <w:rsid w:val="08FF6ACF"/>
    <w:rsid w:val="095054C0"/>
    <w:rsid w:val="097B258B"/>
    <w:rsid w:val="098A6EAA"/>
    <w:rsid w:val="098D666F"/>
    <w:rsid w:val="09C606B1"/>
    <w:rsid w:val="09D260E7"/>
    <w:rsid w:val="0A043ECA"/>
    <w:rsid w:val="0A4B06B8"/>
    <w:rsid w:val="0AB84E13"/>
    <w:rsid w:val="0AC5173E"/>
    <w:rsid w:val="0AC9499E"/>
    <w:rsid w:val="0AD678D6"/>
    <w:rsid w:val="0ADC0468"/>
    <w:rsid w:val="0AE82AE6"/>
    <w:rsid w:val="0AFE14CE"/>
    <w:rsid w:val="0B0A7ECB"/>
    <w:rsid w:val="0B1A21E2"/>
    <w:rsid w:val="0B1C6002"/>
    <w:rsid w:val="0B207CF6"/>
    <w:rsid w:val="0B765A06"/>
    <w:rsid w:val="0BC553FD"/>
    <w:rsid w:val="0BCD79FC"/>
    <w:rsid w:val="0C042B98"/>
    <w:rsid w:val="0C1C56F3"/>
    <w:rsid w:val="0C256A44"/>
    <w:rsid w:val="0C4E2ACB"/>
    <w:rsid w:val="0C504708"/>
    <w:rsid w:val="0C884133"/>
    <w:rsid w:val="0C8D784E"/>
    <w:rsid w:val="0C8F7AF6"/>
    <w:rsid w:val="0C9809D1"/>
    <w:rsid w:val="0CB67CB2"/>
    <w:rsid w:val="0CBD2769"/>
    <w:rsid w:val="0CD35567"/>
    <w:rsid w:val="0D4C5318"/>
    <w:rsid w:val="0D541AB7"/>
    <w:rsid w:val="0D6E1FF6"/>
    <w:rsid w:val="0D6F0C45"/>
    <w:rsid w:val="0DAE4809"/>
    <w:rsid w:val="0DCF68B4"/>
    <w:rsid w:val="0DE13306"/>
    <w:rsid w:val="0DEB5303"/>
    <w:rsid w:val="0E092C00"/>
    <w:rsid w:val="0E2D7132"/>
    <w:rsid w:val="0E402D6D"/>
    <w:rsid w:val="0E5102E7"/>
    <w:rsid w:val="0E5619E3"/>
    <w:rsid w:val="0E943A29"/>
    <w:rsid w:val="0EA76F23"/>
    <w:rsid w:val="0EF92D9B"/>
    <w:rsid w:val="0F131F46"/>
    <w:rsid w:val="0F4074E0"/>
    <w:rsid w:val="0F5B7501"/>
    <w:rsid w:val="0FBC4530"/>
    <w:rsid w:val="0FDB325A"/>
    <w:rsid w:val="10832A7B"/>
    <w:rsid w:val="10B63DAD"/>
    <w:rsid w:val="10C2449E"/>
    <w:rsid w:val="10C56F05"/>
    <w:rsid w:val="10DA1B79"/>
    <w:rsid w:val="10DE0A88"/>
    <w:rsid w:val="10DF4246"/>
    <w:rsid w:val="112D0097"/>
    <w:rsid w:val="112F2656"/>
    <w:rsid w:val="117D68A5"/>
    <w:rsid w:val="119716D0"/>
    <w:rsid w:val="11A75453"/>
    <w:rsid w:val="11AB1DD1"/>
    <w:rsid w:val="11BA453F"/>
    <w:rsid w:val="11D4138D"/>
    <w:rsid w:val="12140770"/>
    <w:rsid w:val="127C2A63"/>
    <w:rsid w:val="12AC2DAE"/>
    <w:rsid w:val="12AF7CF8"/>
    <w:rsid w:val="13406D29"/>
    <w:rsid w:val="13792E4B"/>
    <w:rsid w:val="1381773D"/>
    <w:rsid w:val="13EE39FF"/>
    <w:rsid w:val="145E32D8"/>
    <w:rsid w:val="14B26B48"/>
    <w:rsid w:val="15214572"/>
    <w:rsid w:val="159E5748"/>
    <w:rsid w:val="15C2794A"/>
    <w:rsid w:val="1621148E"/>
    <w:rsid w:val="166F0853"/>
    <w:rsid w:val="167F3230"/>
    <w:rsid w:val="169F026D"/>
    <w:rsid w:val="16F15A7E"/>
    <w:rsid w:val="17192FD7"/>
    <w:rsid w:val="173E5486"/>
    <w:rsid w:val="177B5B15"/>
    <w:rsid w:val="17D338D9"/>
    <w:rsid w:val="17E469AD"/>
    <w:rsid w:val="1889458A"/>
    <w:rsid w:val="18D12166"/>
    <w:rsid w:val="18DB2E5E"/>
    <w:rsid w:val="18FD6076"/>
    <w:rsid w:val="191A76E6"/>
    <w:rsid w:val="192A1E37"/>
    <w:rsid w:val="19557029"/>
    <w:rsid w:val="198F30EF"/>
    <w:rsid w:val="19C03042"/>
    <w:rsid w:val="19C570CB"/>
    <w:rsid w:val="1A296FCC"/>
    <w:rsid w:val="1A5368EC"/>
    <w:rsid w:val="1A6C0835"/>
    <w:rsid w:val="1A777139"/>
    <w:rsid w:val="1A782C5A"/>
    <w:rsid w:val="1A994755"/>
    <w:rsid w:val="1AD822DC"/>
    <w:rsid w:val="1B077116"/>
    <w:rsid w:val="1B255C0B"/>
    <w:rsid w:val="1B2A471D"/>
    <w:rsid w:val="1B3521FF"/>
    <w:rsid w:val="1B371870"/>
    <w:rsid w:val="1B5D54AE"/>
    <w:rsid w:val="1B725CBE"/>
    <w:rsid w:val="1B974C15"/>
    <w:rsid w:val="1B974E9C"/>
    <w:rsid w:val="1BA43AB1"/>
    <w:rsid w:val="1BCF7D90"/>
    <w:rsid w:val="1BF066C5"/>
    <w:rsid w:val="1BF525D2"/>
    <w:rsid w:val="1C2F7103"/>
    <w:rsid w:val="1C326B73"/>
    <w:rsid w:val="1C417090"/>
    <w:rsid w:val="1C9805B0"/>
    <w:rsid w:val="1CB050AC"/>
    <w:rsid w:val="1CBF1015"/>
    <w:rsid w:val="1CCD6306"/>
    <w:rsid w:val="1CD253F8"/>
    <w:rsid w:val="1CFB2D4E"/>
    <w:rsid w:val="1D442AF1"/>
    <w:rsid w:val="1D4F540F"/>
    <w:rsid w:val="1D531B94"/>
    <w:rsid w:val="1D6E14BB"/>
    <w:rsid w:val="1DBB2F14"/>
    <w:rsid w:val="1DC1035A"/>
    <w:rsid w:val="1DD50471"/>
    <w:rsid w:val="1DD85CFE"/>
    <w:rsid w:val="1DDB4D3A"/>
    <w:rsid w:val="1DE517D2"/>
    <w:rsid w:val="1E522714"/>
    <w:rsid w:val="1E5C7BB7"/>
    <w:rsid w:val="1E696DA3"/>
    <w:rsid w:val="1E787DDC"/>
    <w:rsid w:val="1ED13872"/>
    <w:rsid w:val="1F053E5A"/>
    <w:rsid w:val="1F065B18"/>
    <w:rsid w:val="1F3733F1"/>
    <w:rsid w:val="1F3E2305"/>
    <w:rsid w:val="1F9313A2"/>
    <w:rsid w:val="1F9435FF"/>
    <w:rsid w:val="1F995CD5"/>
    <w:rsid w:val="1FDC7CB3"/>
    <w:rsid w:val="20262A31"/>
    <w:rsid w:val="203A28AD"/>
    <w:rsid w:val="20434C3C"/>
    <w:rsid w:val="205C540F"/>
    <w:rsid w:val="20AA2325"/>
    <w:rsid w:val="20AD4A41"/>
    <w:rsid w:val="20C83528"/>
    <w:rsid w:val="2134254B"/>
    <w:rsid w:val="21650376"/>
    <w:rsid w:val="216650FD"/>
    <w:rsid w:val="217E30A4"/>
    <w:rsid w:val="21A2448E"/>
    <w:rsid w:val="21A81956"/>
    <w:rsid w:val="21CA60AD"/>
    <w:rsid w:val="21E70A01"/>
    <w:rsid w:val="22617F67"/>
    <w:rsid w:val="22961B3E"/>
    <w:rsid w:val="229C12E5"/>
    <w:rsid w:val="22EA24E7"/>
    <w:rsid w:val="22F0595E"/>
    <w:rsid w:val="233C176C"/>
    <w:rsid w:val="234220A0"/>
    <w:rsid w:val="23C26BC0"/>
    <w:rsid w:val="23D40460"/>
    <w:rsid w:val="23E40119"/>
    <w:rsid w:val="247003C4"/>
    <w:rsid w:val="247730AF"/>
    <w:rsid w:val="247F2571"/>
    <w:rsid w:val="24947D32"/>
    <w:rsid w:val="24A544D9"/>
    <w:rsid w:val="24F91E9E"/>
    <w:rsid w:val="250157F6"/>
    <w:rsid w:val="25066FD7"/>
    <w:rsid w:val="252E0C69"/>
    <w:rsid w:val="257137F3"/>
    <w:rsid w:val="25911DF8"/>
    <w:rsid w:val="25B20674"/>
    <w:rsid w:val="25C77246"/>
    <w:rsid w:val="261700B7"/>
    <w:rsid w:val="262B0AF2"/>
    <w:rsid w:val="264357E8"/>
    <w:rsid w:val="26790360"/>
    <w:rsid w:val="268647F7"/>
    <w:rsid w:val="26871280"/>
    <w:rsid w:val="269B4EE7"/>
    <w:rsid w:val="26BC1CF8"/>
    <w:rsid w:val="27926AAF"/>
    <w:rsid w:val="27D02558"/>
    <w:rsid w:val="27DC296A"/>
    <w:rsid w:val="27EC3584"/>
    <w:rsid w:val="27F27E71"/>
    <w:rsid w:val="28725902"/>
    <w:rsid w:val="28B22DCC"/>
    <w:rsid w:val="28DB6EC6"/>
    <w:rsid w:val="29025725"/>
    <w:rsid w:val="290C484A"/>
    <w:rsid w:val="290F1D94"/>
    <w:rsid w:val="2974517B"/>
    <w:rsid w:val="29843F74"/>
    <w:rsid w:val="29920E44"/>
    <w:rsid w:val="29B309F3"/>
    <w:rsid w:val="29B31CAD"/>
    <w:rsid w:val="2A502995"/>
    <w:rsid w:val="2A615A57"/>
    <w:rsid w:val="2A676798"/>
    <w:rsid w:val="2A731EC9"/>
    <w:rsid w:val="2B261A33"/>
    <w:rsid w:val="2B533A01"/>
    <w:rsid w:val="2BB20DE6"/>
    <w:rsid w:val="2BB964B6"/>
    <w:rsid w:val="2C012223"/>
    <w:rsid w:val="2C1514A5"/>
    <w:rsid w:val="2C1700DD"/>
    <w:rsid w:val="2C2F6C5F"/>
    <w:rsid w:val="2C360AAF"/>
    <w:rsid w:val="2C4E5C60"/>
    <w:rsid w:val="2C6E7DD4"/>
    <w:rsid w:val="2C9C1A0A"/>
    <w:rsid w:val="2CDB5F9C"/>
    <w:rsid w:val="2D073262"/>
    <w:rsid w:val="2D1F3D1F"/>
    <w:rsid w:val="2D532845"/>
    <w:rsid w:val="2D546973"/>
    <w:rsid w:val="2D6E5A5B"/>
    <w:rsid w:val="2D902DD0"/>
    <w:rsid w:val="2DF43207"/>
    <w:rsid w:val="2DF706F9"/>
    <w:rsid w:val="2DF713B2"/>
    <w:rsid w:val="2DFD6B9B"/>
    <w:rsid w:val="2E48129D"/>
    <w:rsid w:val="2E855F7D"/>
    <w:rsid w:val="2E9F46F7"/>
    <w:rsid w:val="2ED31152"/>
    <w:rsid w:val="2ED45AFB"/>
    <w:rsid w:val="2EF639A6"/>
    <w:rsid w:val="2F0C3F4E"/>
    <w:rsid w:val="2F224112"/>
    <w:rsid w:val="2F707E2D"/>
    <w:rsid w:val="2F731EA4"/>
    <w:rsid w:val="2F9E5057"/>
    <w:rsid w:val="2FB04C7A"/>
    <w:rsid w:val="2FC60E01"/>
    <w:rsid w:val="2FFB24CB"/>
    <w:rsid w:val="30395101"/>
    <w:rsid w:val="305033E1"/>
    <w:rsid w:val="306342E2"/>
    <w:rsid w:val="30786263"/>
    <w:rsid w:val="309E4F5A"/>
    <w:rsid w:val="30DB4E75"/>
    <w:rsid w:val="30E300DF"/>
    <w:rsid w:val="31171CD0"/>
    <w:rsid w:val="31261C67"/>
    <w:rsid w:val="312A1DA4"/>
    <w:rsid w:val="312F50AE"/>
    <w:rsid w:val="31647FCD"/>
    <w:rsid w:val="316B5C5B"/>
    <w:rsid w:val="31712D85"/>
    <w:rsid w:val="317A31D1"/>
    <w:rsid w:val="317B1CDD"/>
    <w:rsid w:val="31887E52"/>
    <w:rsid w:val="3193013B"/>
    <w:rsid w:val="31DB0802"/>
    <w:rsid w:val="3205609A"/>
    <w:rsid w:val="321A47C4"/>
    <w:rsid w:val="327B1F79"/>
    <w:rsid w:val="32CB41B2"/>
    <w:rsid w:val="32DF491A"/>
    <w:rsid w:val="32E16545"/>
    <w:rsid w:val="32ED362F"/>
    <w:rsid w:val="330209D7"/>
    <w:rsid w:val="334164D4"/>
    <w:rsid w:val="33455FD3"/>
    <w:rsid w:val="334D5B39"/>
    <w:rsid w:val="33CF0926"/>
    <w:rsid w:val="33E55DB6"/>
    <w:rsid w:val="33E76A91"/>
    <w:rsid w:val="340B7F43"/>
    <w:rsid w:val="341165A1"/>
    <w:rsid w:val="341A7AD7"/>
    <w:rsid w:val="342C0036"/>
    <w:rsid w:val="344D6B3C"/>
    <w:rsid w:val="3469656D"/>
    <w:rsid w:val="34AB75A8"/>
    <w:rsid w:val="34CA215C"/>
    <w:rsid w:val="34D27988"/>
    <w:rsid w:val="34F6775C"/>
    <w:rsid w:val="35130CAC"/>
    <w:rsid w:val="35303EDD"/>
    <w:rsid w:val="356632BF"/>
    <w:rsid w:val="35696063"/>
    <w:rsid w:val="35711D82"/>
    <w:rsid w:val="357C52EE"/>
    <w:rsid w:val="35E44C69"/>
    <w:rsid w:val="3602090A"/>
    <w:rsid w:val="360A7DAE"/>
    <w:rsid w:val="36126594"/>
    <w:rsid w:val="361F254C"/>
    <w:rsid w:val="362C4430"/>
    <w:rsid w:val="36A059BA"/>
    <w:rsid w:val="36C54EC8"/>
    <w:rsid w:val="36E3437A"/>
    <w:rsid w:val="370B3332"/>
    <w:rsid w:val="37225CB1"/>
    <w:rsid w:val="37333D98"/>
    <w:rsid w:val="374369C5"/>
    <w:rsid w:val="375861D0"/>
    <w:rsid w:val="375C2CAF"/>
    <w:rsid w:val="377B5142"/>
    <w:rsid w:val="377E05E0"/>
    <w:rsid w:val="37C17479"/>
    <w:rsid w:val="37D81B6B"/>
    <w:rsid w:val="37DD17B8"/>
    <w:rsid w:val="37F95574"/>
    <w:rsid w:val="38331296"/>
    <w:rsid w:val="384C4CF4"/>
    <w:rsid w:val="38546148"/>
    <w:rsid w:val="385D6F95"/>
    <w:rsid w:val="38785A53"/>
    <w:rsid w:val="38962121"/>
    <w:rsid w:val="38E75FD4"/>
    <w:rsid w:val="39030DF4"/>
    <w:rsid w:val="390407A6"/>
    <w:rsid w:val="390A27CA"/>
    <w:rsid w:val="39315B61"/>
    <w:rsid w:val="397D7E23"/>
    <w:rsid w:val="39924F6A"/>
    <w:rsid w:val="39D37513"/>
    <w:rsid w:val="39EB4BD1"/>
    <w:rsid w:val="3A24105E"/>
    <w:rsid w:val="3A3733C1"/>
    <w:rsid w:val="3A4C3F38"/>
    <w:rsid w:val="3A57330C"/>
    <w:rsid w:val="3A6C2D53"/>
    <w:rsid w:val="3A6F6723"/>
    <w:rsid w:val="3A7B7735"/>
    <w:rsid w:val="3A9F5077"/>
    <w:rsid w:val="3B3D0BE1"/>
    <w:rsid w:val="3B610604"/>
    <w:rsid w:val="3B8A7808"/>
    <w:rsid w:val="3B92575C"/>
    <w:rsid w:val="3BBF37D8"/>
    <w:rsid w:val="3BC8176E"/>
    <w:rsid w:val="3BC95DD2"/>
    <w:rsid w:val="3C0261CB"/>
    <w:rsid w:val="3C276D36"/>
    <w:rsid w:val="3C473B5F"/>
    <w:rsid w:val="3C5A7499"/>
    <w:rsid w:val="3C73640D"/>
    <w:rsid w:val="3C815460"/>
    <w:rsid w:val="3C8A3E00"/>
    <w:rsid w:val="3C976620"/>
    <w:rsid w:val="3CF369EB"/>
    <w:rsid w:val="3D280A9E"/>
    <w:rsid w:val="3D32344D"/>
    <w:rsid w:val="3D3F26AB"/>
    <w:rsid w:val="3D466511"/>
    <w:rsid w:val="3DA709EA"/>
    <w:rsid w:val="3DB14925"/>
    <w:rsid w:val="3DF943A7"/>
    <w:rsid w:val="3E1945A7"/>
    <w:rsid w:val="3EAF504C"/>
    <w:rsid w:val="3EF66B14"/>
    <w:rsid w:val="3EF91A4B"/>
    <w:rsid w:val="3F050FEC"/>
    <w:rsid w:val="3F443BCC"/>
    <w:rsid w:val="3FAA4DA7"/>
    <w:rsid w:val="3FDB157D"/>
    <w:rsid w:val="3FDB3D0E"/>
    <w:rsid w:val="3FE12E6C"/>
    <w:rsid w:val="40156C52"/>
    <w:rsid w:val="40287A22"/>
    <w:rsid w:val="404965A5"/>
    <w:rsid w:val="40730E67"/>
    <w:rsid w:val="4084587A"/>
    <w:rsid w:val="409174C8"/>
    <w:rsid w:val="40BB1515"/>
    <w:rsid w:val="40BD7CD4"/>
    <w:rsid w:val="40FB02EC"/>
    <w:rsid w:val="41A16D9A"/>
    <w:rsid w:val="41AD1916"/>
    <w:rsid w:val="42102DF1"/>
    <w:rsid w:val="42166426"/>
    <w:rsid w:val="42833681"/>
    <w:rsid w:val="428A676A"/>
    <w:rsid w:val="42E61E68"/>
    <w:rsid w:val="42FF1645"/>
    <w:rsid w:val="43011E58"/>
    <w:rsid w:val="430D2AFD"/>
    <w:rsid w:val="4324020B"/>
    <w:rsid w:val="435C1C47"/>
    <w:rsid w:val="436A14E4"/>
    <w:rsid w:val="437F4A3E"/>
    <w:rsid w:val="43C7549D"/>
    <w:rsid w:val="43CB42EE"/>
    <w:rsid w:val="43CC2245"/>
    <w:rsid w:val="441B7437"/>
    <w:rsid w:val="446A7F09"/>
    <w:rsid w:val="448D7223"/>
    <w:rsid w:val="44F15D8A"/>
    <w:rsid w:val="45472EB0"/>
    <w:rsid w:val="45900BAD"/>
    <w:rsid w:val="45974819"/>
    <w:rsid w:val="45BF5FA5"/>
    <w:rsid w:val="45C717E2"/>
    <w:rsid w:val="46152953"/>
    <w:rsid w:val="46290783"/>
    <w:rsid w:val="463955BF"/>
    <w:rsid w:val="46634529"/>
    <w:rsid w:val="4683302C"/>
    <w:rsid w:val="46992912"/>
    <w:rsid w:val="46A4317C"/>
    <w:rsid w:val="46C67BF8"/>
    <w:rsid w:val="471A7BAB"/>
    <w:rsid w:val="475247E4"/>
    <w:rsid w:val="476D2410"/>
    <w:rsid w:val="47865CFA"/>
    <w:rsid w:val="47955CFE"/>
    <w:rsid w:val="47B03E75"/>
    <w:rsid w:val="48655699"/>
    <w:rsid w:val="48717123"/>
    <w:rsid w:val="48903C4C"/>
    <w:rsid w:val="48A7345A"/>
    <w:rsid w:val="48D14472"/>
    <w:rsid w:val="49130461"/>
    <w:rsid w:val="491E42FC"/>
    <w:rsid w:val="493C322E"/>
    <w:rsid w:val="49B42471"/>
    <w:rsid w:val="4A6F0074"/>
    <w:rsid w:val="4A720B3B"/>
    <w:rsid w:val="4A9F0DEA"/>
    <w:rsid w:val="4AB8778A"/>
    <w:rsid w:val="4ACF3B54"/>
    <w:rsid w:val="4AD0721E"/>
    <w:rsid w:val="4AEB6D22"/>
    <w:rsid w:val="4B090F5E"/>
    <w:rsid w:val="4B10700E"/>
    <w:rsid w:val="4B253066"/>
    <w:rsid w:val="4B277084"/>
    <w:rsid w:val="4B322A66"/>
    <w:rsid w:val="4B3C2762"/>
    <w:rsid w:val="4B57098F"/>
    <w:rsid w:val="4B766967"/>
    <w:rsid w:val="4BBE6BF7"/>
    <w:rsid w:val="4BE64143"/>
    <w:rsid w:val="4BEB379C"/>
    <w:rsid w:val="4BF217EE"/>
    <w:rsid w:val="4C034393"/>
    <w:rsid w:val="4C0373A4"/>
    <w:rsid w:val="4C092E36"/>
    <w:rsid w:val="4C554B0F"/>
    <w:rsid w:val="4C864931"/>
    <w:rsid w:val="4C98410B"/>
    <w:rsid w:val="4CA967E4"/>
    <w:rsid w:val="4CAE4C39"/>
    <w:rsid w:val="4CF22EA5"/>
    <w:rsid w:val="4D095762"/>
    <w:rsid w:val="4D2A16A3"/>
    <w:rsid w:val="4D4D4651"/>
    <w:rsid w:val="4D6819E5"/>
    <w:rsid w:val="4D745DA5"/>
    <w:rsid w:val="4D995C2E"/>
    <w:rsid w:val="4DB61B81"/>
    <w:rsid w:val="4DC45662"/>
    <w:rsid w:val="4DEC7C9A"/>
    <w:rsid w:val="4DF3662F"/>
    <w:rsid w:val="4E6101B4"/>
    <w:rsid w:val="4E960652"/>
    <w:rsid w:val="4E995AE1"/>
    <w:rsid w:val="4F84296C"/>
    <w:rsid w:val="4F9010C8"/>
    <w:rsid w:val="4F9C261F"/>
    <w:rsid w:val="4FC6639C"/>
    <w:rsid w:val="4FD27522"/>
    <w:rsid w:val="4FE8554D"/>
    <w:rsid w:val="50226A3C"/>
    <w:rsid w:val="50285F99"/>
    <w:rsid w:val="50A248C1"/>
    <w:rsid w:val="50B03AC4"/>
    <w:rsid w:val="50FD0336"/>
    <w:rsid w:val="51187A29"/>
    <w:rsid w:val="51204801"/>
    <w:rsid w:val="5129577D"/>
    <w:rsid w:val="51531021"/>
    <w:rsid w:val="51853277"/>
    <w:rsid w:val="51A01C0D"/>
    <w:rsid w:val="51DB4B23"/>
    <w:rsid w:val="51DB6198"/>
    <w:rsid w:val="523F52FF"/>
    <w:rsid w:val="524B38F1"/>
    <w:rsid w:val="52B3021B"/>
    <w:rsid w:val="52C172D2"/>
    <w:rsid w:val="52C6108D"/>
    <w:rsid w:val="52E0448D"/>
    <w:rsid w:val="53075A3F"/>
    <w:rsid w:val="531416B3"/>
    <w:rsid w:val="532740F4"/>
    <w:rsid w:val="535810CF"/>
    <w:rsid w:val="539A4992"/>
    <w:rsid w:val="53F617B0"/>
    <w:rsid w:val="53F74740"/>
    <w:rsid w:val="54891CE5"/>
    <w:rsid w:val="54EC2C94"/>
    <w:rsid w:val="554328D4"/>
    <w:rsid w:val="555674FD"/>
    <w:rsid w:val="5568611C"/>
    <w:rsid w:val="558A455F"/>
    <w:rsid w:val="55C031B2"/>
    <w:rsid w:val="55C10200"/>
    <w:rsid w:val="55D746A2"/>
    <w:rsid w:val="560D711E"/>
    <w:rsid w:val="5632713C"/>
    <w:rsid w:val="56810982"/>
    <w:rsid w:val="568D353D"/>
    <w:rsid w:val="56EE242A"/>
    <w:rsid w:val="56F6307C"/>
    <w:rsid w:val="573C3A4E"/>
    <w:rsid w:val="575E7C1C"/>
    <w:rsid w:val="578E4FFE"/>
    <w:rsid w:val="579F7D9F"/>
    <w:rsid w:val="57AB36B3"/>
    <w:rsid w:val="57EB293F"/>
    <w:rsid w:val="582B3397"/>
    <w:rsid w:val="58674DA7"/>
    <w:rsid w:val="5893723C"/>
    <w:rsid w:val="58A92804"/>
    <w:rsid w:val="58AC0949"/>
    <w:rsid w:val="58C06FB1"/>
    <w:rsid w:val="58F969DB"/>
    <w:rsid w:val="595A2EBD"/>
    <w:rsid w:val="595E59A3"/>
    <w:rsid w:val="596D3953"/>
    <w:rsid w:val="597527F7"/>
    <w:rsid w:val="597B4C59"/>
    <w:rsid w:val="59946052"/>
    <w:rsid w:val="59984D95"/>
    <w:rsid w:val="59CC6F13"/>
    <w:rsid w:val="59EB40E8"/>
    <w:rsid w:val="59FA4FFD"/>
    <w:rsid w:val="5A306B5D"/>
    <w:rsid w:val="5A66625A"/>
    <w:rsid w:val="5A766990"/>
    <w:rsid w:val="5AB44326"/>
    <w:rsid w:val="5ABC1450"/>
    <w:rsid w:val="5AC62BD7"/>
    <w:rsid w:val="5AF9687E"/>
    <w:rsid w:val="5B09167B"/>
    <w:rsid w:val="5B257A28"/>
    <w:rsid w:val="5B355653"/>
    <w:rsid w:val="5B3759D0"/>
    <w:rsid w:val="5B656EFA"/>
    <w:rsid w:val="5B792298"/>
    <w:rsid w:val="5B8A022A"/>
    <w:rsid w:val="5B997D0C"/>
    <w:rsid w:val="5C3170D5"/>
    <w:rsid w:val="5C477CA0"/>
    <w:rsid w:val="5C80600E"/>
    <w:rsid w:val="5CA43724"/>
    <w:rsid w:val="5CAF10E3"/>
    <w:rsid w:val="5CD4054A"/>
    <w:rsid w:val="5CD9099F"/>
    <w:rsid w:val="5CF56308"/>
    <w:rsid w:val="5CFB1BD4"/>
    <w:rsid w:val="5D004305"/>
    <w:rsid w:val="5D47578A"/>
    <w:rsid w:val="5D4B750D"/>
    <w:rsid w:val="5D544626"/>
    <w:rsid w:val="5D556D92"/>
    <w:rsid w:val="5D7A0E72"/>
    <w:rsid w:val="5DBC06BE"/>
    <w:rsid w:val="5DC66111"/>
    <w:rsid w:val="5E6C440E"/>
    <w:rsid w:val="5E70040B"/>
    <w:rsid w:val="5EB65E15"/>
    <w:rsid w:val="5EBB49EB"/>
    <w:rsid w:val="5ED8385C"/>
    <w:rsid w:val="5EF72AB9"/>
    <w:rsid w:val="5EF7605D"/>
    <w:rsid w:val="5F0127BC"/>
    <w:rsid w:val="5F6E2B79"/>
    <w:rsid w:val="5F6F4E0C"/>
    <w:rsid w:val="5FA673F1"/>
    <w:rsid w:val="60135416"/>
    <w:rsid w:val="60177CB0"/>
    <w:rsid w:val="604A3287"/>
    <w:rsid w:val="60706244"/>
    <w:rsid w:val="60785365"/>
    <w:rsid w:val="60796930"/>
    <w:rsid w:val="607F6F1C"/>
    <w:rsid w:val="60A91869"/>
    <w:rsid w:val="60A926C3"/>
    <w:rsid w:val="60D6088F"/>
    <w:rsid w:val="60DC5F88"/>
    <w:rsid w:val="60F056F4"/>
    <w:rsid w:val="61356070"/>
    <w:rsid w:val="6155346D"/>
    <w:rsid w:val="61860051"/>
    <w:rsid w:val="61A20B1D"/>
    <w:rsid w:val="61BC6D1C"/>
    <w:rsid w:val="61EB0354"/>
    <w:rsid w:val="620712CA"/>
    <w:rsid w:val="62185AD2"/>
    <w:rsid w:val="62560526"/>
    <w:rsid w:val="625A7CA1"/>
    <w:rsid w:val="626A4E55"/>
    <w:rsid w:val="62971CA6"/>
    <w:rsid w:val="62A80E2E"/>
    <w:rsid w:val="62AE6EAD"/>
    <w:rsid w:val="62AE7AC2"/>
    <w:rsid w:val="62B5496E"/>
    <w:rsid w:val="62DA38E2"/>
    <w:rsid w:val="633E3602"/>
    <w:rsid w:val="635D3AAD"/>
    <w:rsid w:val="63737EFA"/>
    <w:rsid w:val="637D0AE0"/>
    <w:rsid w:val="638B15FC"/>
    <w:rsid w:val="63BB1162"/>
    <w:rsid w:val="63E83769"/>
    <w:rsid w:val="63EB405F"/>
    <w:rsid w:val="63F21BAF"/>
    <w:rsid w:val="6494263E"/>
    <w:rsid w:val="64E92D37"/>
    <w:rsid w:val="6523190B"/>
    <w:rsid w:val="65373600"/>
    <w:rsid w:val="655C3B64"/>
    <w:rsid w:val="657D5991"/>
    <w:rsid w:val="65A278B0"/>
    <w:rsid w:val="65B43907"/>
    <w:rsid w:val="65D46AF0"/>
    <w:rsid w:val="65DE0C98"/>
    <w:rsid w:val="65E26BED"/>
    <w:rsid w:val="660D2CAC"/>
    <w:rsid w:val="666F5A0A"/>
    <w:rsid w:val="66AA44B6"/>
    <w:rsid w:val="66AF174D"/>
    <w:rsid w:val="66B95D15"/>
    <w:rsid w:val="66F9704C"/>
    <w:rsid w:val="67414D43"/>
    <w:rsid w:val="6743704F"/>
    <w:rsid w:val="67A51B36"/>
    <w:rsid w:val="67A911CB"/>
    <w:rsid w:val="67C1217E"/>
    <w:rsid w:val="67C27EB0"/>
    <w:rsid w:val="67E551BF"/>
    <w:rsid w:val="67E7631D"/>
    <w:rsid w:val="68195A22"/>
    <w:rsid w:val="68274B97"/>
    <w:rsid w:val="68792BE5"/>
    <w:rsid w:val="6890283B"/>
    <w:rsid w:val="68AC3625"/>
    <w:rsid w:val="68D20200"/>
    <w:rsid w:val="68D90873"/>
    <w:rsid w:val="68ED0888"/>
    <w:rsid w:val="69756F07"/>
    <w:rsid w:val="69A41FE6"/>
    <w:rsid w:val="69B435F3"/>
    <w:rsid w:val="6A0275FD"/>
    <w:rsid w:val="6A080E43"/>
    <w:rsid w:val="6A3403B5"/>
    <w:rsid w:val="6A695BE1"/>
    <w:rsid w:val="6AA046F1"/>
    <w:rsid w:val="6AC13D57"/>
    <w:rsid w:val="6AE34C91"/>
    <w:rsid w:val="6AEA2BE0"/>
    <w:rsid w:val="6AF6783B"/>
    <w:rsid w:val="6B4210F5"/>
    <w:rsid w:val="6B614914"/>
    <w:rsid w:val="6B781421"/>
    <w:rsid w:val="6BAF6844"/>
    <w:rsid w:val="6BC156B1"/>
    <w:rsid w:val="6BDB381C"/>
    <w:rsid w:val="6BE45F63"/>
    <w:rsid w:val="6C464F57"/>
    <w:rsid w:val="6C7C53B4"/>
    <w:rsid w:val="6C892F19"/>
    <w:rsid w:val="6CB37391"/>
    <w:rsid w:val="6CB639EB"/>
    <w:rsid w:val="6D362EEC"/>
    <w:rsid w:val="6D6F36C5"/>
    <w:rsid w:val="6D8D776A"/>
    <w:rsid w:val="6D8F47CA"/>
    <w:rsid w:val="6DE03D91"/>
    <w:rsid w:val="6E5A13CA"/>
    <w:rsid w:val="6E635B14"/>
    <w:rsid w:val="6E9024C3"/>
    <w:rsid w:val="6F0E28DC"/>
    <w:rsid w:val="6F723F77"/>
    <w:rsid w:val="6FAA629D"/>
    <w:rsid w:val="70175AA6"/>
    <w:rsid w:val="70955CFF"/>
    <w:rsid w:val="70A36BE5"/>
    <w:rsid w:val="70C9581F"/>
    <w:rsid w:val="70F23CBA"/>
    <w:rsid w:val="71B615FF"/>
    <w:rsid w:val="71C43268"/>
    <w:rsid w:val="71E1515E"/>
    <w:rsid w:val="72023307"/>
    <w:rsid w:val="720D190C"/>
    <w:rsid w:val="727713C3"/>
    <w:rsid w:val="72C555B5"/>
    <w:rsid w:val="731F4792"/>
    <w:rsid w:val="733D7B76"/>
    <w:rsid w:val="735D35B6"/>
    <w:rsid w:val="738F5BAC"/>
    <w:rsid w:val="73962583"/>
    <w:rsid w:val="73A5201D"/>
    <w:rsid w:val="73C95951"/>
    <w:rsid w:val="73DD7424"/>
    <w:rsid w:val="741053E7"/>
    <w:rsid w:val="742B15FB"/>
    <w:rsid w:val="748C5895"/>
    <w:rsid w:val="749D225D"/>
    <w:rsid w:val="74A25946"/>
    <w:rsid w:val="74A43E2C"/>
    <w:rsid w:val="74C551F0"/>
    <w:rsid w:val="74DC5EEC"/>
    <w:rsid w:val="74FC0EE9"/>
    <w:rsid w:val="751D33AA"/>
    <w:rsid w:val="755A55ED"/>
    <w:rsid w:val="755D7FF4"/>
    <w:rsid w:val="75614B6F"/>
    <w:rsid w:val="756B0135"/>
    <w:rsid w:val="756F5CC6"/>
    <w:rsid w:val="75C71A18"/>
    <w:rsid w:val="75E50176"/>
    <w:rsid w:val="75EA768C"/>
    <w:rsid w:val="75F25214"/>
    <w:rsid w:val="762C34E6"/>
    <w:rsid w:val="76301C7E"/>
    <w:rsid w:val="76434CA5"/>
    <w:rsid w:val="766759C9"/>
    <w:rsid w:val="76B55367"/>
    <w:rsid w:val="76E01BF1"/>
    <w:rsid w:val="76EE41C2"/>
    <w:rsid w:val="76F51AB7"/>
    <w:rsid w:val="77834910"/>
    <w:rsid w:val="7799546B"/>
    <w:rsid w:val="779B152F"/>
    <w:rsid w:val="77B74152"/>
    <w:rsid w:val="77CD6CE7"/>
    <w:rsid w:val="77D746EF"/>
    <w:rsid w:val="77EA6E37"/>
    <w:rsid w:val="782E1927"/>
    <w:rsid w:val="78382B49"/>
    <w:rsid w:val="783B516A"/>
    <w:rsid w:val="784B7CAE"/>
    <w:rsid w:val="78583F1A"/>
    <w:rsid w:val="7877376C"/>
    <w:rsid w:val="787A753A"/>
    <w:rsid w:val="78917FFE"/>
    <w:rsid w:val="78EB4155"/>
    <w:rsid w:val="792501D4"/>
    <w:rsid w:val="792912C2"/>
    <w:rsid w:val="7938239F"/>
    <w:rsid w:val="79790423"/>
    <w:rsid w:val="797933C2"/>
    <w:rsid w:val="79ED1305"/>
    <w:rsid w:val="79F77FFD"/>
    <w:rsid w:val="7A01143B"/>
    <w:rsid w:val="7A025087"/>
    <w:rsid w:val="7AAB6369"/>
    <w:rsid w:val="7AB11D3D"/>
    <w:rsid w:val="7AB262E9"/>
    <w:rsid w:val="7AD57F2B"/>
    <w:rsid w:val="7AE138FF"/>
    <w:rsid w:val="7B55123D"/>
    <w:rsid w:val="7BD80816"/>
    <w:rsid w:val="7C67660F"/>
    <w:rsid w:val="7C6B7766"/>
    <w:rsid w:val="7C997EF3"/>
    <w:rsid w:val="7CB258CE"/>
    <w:rsid w:val="7CD20C1C"/>
    <w:rsid w:val="7D02400C"/>
    <w:rsid w:val="7D360F7D"/>
    <w:rsid w:val="7D702238"/>
    <w:rsid w:val="7D767815"/>
    <w:rsid w:val="7DAD6E1F"/>
    <w:rsid w:val="7DCE5F9A"/>
    <w:rsid w:val="7DE0302A"/>
    <w:rsid w:val="7DE34253"/>
    <w:rsid w:val="7E1852B6"/>
    <w:rsid w:val="7E3F45C4"/>
    <w:rsid w:val="7E635550"/>
    <w:rsid w:val="7EB07DB0"/>
    <w:rsid w:val="7EB1258D"/>
    <w:rsid w:val="7EDD7326"/>
    <w:rsid w:val="7EFC6171"/>
    <w:rsid w:val="7F212EF2"/>
    <w:rsid w:val="7F2A522B"/>
    <w:rsid w:val="7F342351"/>
    <w:rsid w:val="7F676CB7"/>
    <w:rsid w:val="7F75348E"/>
    <w:rsid w:val="7F904BE3"/>
    <w:rsid w:val="7FA61808"/>
    <w:rsid w:val="7FB1165F"/>
    <w:rsid w:val="7FD532A6"/>
    <w:rsid w:val="7FD60607"/>
    <w:rsid w:val="7FFC1E0A"/>
    <w:rsid w:val="7FFE3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  <w:style w:type="table" w:styleId="4">
    <w:name w:val="Table Grid"/>
    <w:basedOn w:val="3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79</Pages>
  <Words>3359</Words>
  <Characters>3915</Characters>
  <Lines>0</Lines>
  <Paragraphs>0</Paragraphs>
  <TotalTime>7</TotalTime>
  <ScaleCrop>false</ScaleCrop>
  <LinksUpToDate>false</LinksUpToDate>
  <CharactersWithSpaces>3949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2025-06-23T13:27:00Z</dcterms:created>
  <dc:creator>1</dc:creator>
  <cp:lastModifiedBy>1</cp:lastModifiedBy>
  <dcterms:modified xsi:type="dcterms:W3CDTF">2025-06-24T13:21:11Z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7F24FFF10C9A44DD8F3A4D1D5C7C9AC9_11</vt:lpwstr>
  </property>
  <property fmtid="{D5CDD505-2E9C-101B-9397-08002B2CF9AE}" pid="4" name="KSOTemplateDocerSaveRecord">
    <vt:lpwstr>eyJoZGlkIjoiMzEwNTM5NzYwMDRjMzkwZTVkZjY2ODkwMGIxNGU0OTUiLCJ1c2VySWQiOiIyMzExMDU3MTQifQ==</vt:lpwstr>
  </property>
</Properties>
</file>