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24B19A"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787400</wp:posOffset>
            </wp:positionV>
            <wp:extent cx="4628515" cy="3471545"/>
            <wp:effectExtent l="0" t="0" r="4445" b="3175"/>
            <wp:wrapSquare wrapText="bothSides"/>
            <wp:docPr id="1" name="图片 2" descr="Image_175031503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_17503150318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t>陶玲玲 言红芬 主持市级课题《语言建构视域下小学生言说能力培养研究》</w:t>
      </w:r>
    </w:p>
    <w:p w14:paraId="5EE248C9">
      <w:bookmarkStart w:id="0" w:name="_GoBack"/>
      <w:r>
        <w:rPr>
          <w:rFonts w:hint="eastAsia"/>
          <w:b/>
          <w:bCs/>
          <w:sz w:val="40"/>
          <w:szCs w:val="4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3141345</wp:posOffset>
            </wp:positionV>
            <wp:extent cx="3016885" cy="2804160"/>
            <wp:effectExtent l="0" t="0" r="635" b="0"/>
            <wp:wrapNone/>
            <wp:docPr id="2" name="图片 3" descr="qq_pic_merged_175031505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qq_pic_merged_17503150586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A13C69"/>
    <w:rsid w:val="55A1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2025-06-30T06:50:00Z</dcterms:created>
  <dc:creator>111～悦悦</dc:creator>
  <cp:lastModifiedBy>111～悦悦</cp:lastModifiedBy>
  <dcterms:modified xsi:type="dcterms:W3CDTF">2025-06-30T06:58:12Z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5767E0DD17774CF6AFD35E2CE3E75CD8_11</vt:lpwstr>
  </property>
  <property fmtid="{D5CDD505-2E9C-101B-9397-08002B2CF9AE}" pid="4" name="KSOTemplateDocerSaveRecord">
    <vt:lpwstr>eyJoZGlkIjoiOTk0MDk1MDlhZTRlZmZiYTRlNzlmMjVlNTA2YmQ3YmUiLCJ1c2VySWQiOiIyNjUxMzUwOTUifQ==</vt:lpwstr>
  </property>
</Properties>
</file>