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23662" w14:textId="540DDEE9" w:rsidR="00FA460B" w:rsidRDefault="00476D9E">
      <w:pPr>
        <w:pStyle w:val="a7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黑体" w:eastAsia="黑体" w:hAnsi="黑体" w:cs="Arial" w:hint="eastAsia"/>
          <w:color w:val="333333"/>
          <w:spacing w:val="-1"/>
          <w:sz w:val="44"/>
          <w:szCs w:val="44"/>
        </w:rPr>
      </w:pPr>
      <w:r>
        <w:rPr>
          <w:rFonts w:ascii="黑体" w:eastAsia="黑体" w:hAnsi="黑体" w:cs="微软雅黑" w:hint="eastAsia"/>
          <w:color w:val="333333"/>
          <w:spacing w:val="-1"/>
          <w:sz w:val="44"/>
          <w:szCs w:val="44"/>
        </w:rPr>
        <w:t>关于遴选2</w:t>
      </w:r>
      <w:r>
        <w:rPr>
          <w:rFonts w:ascii="黑体" w:eastAsia="黑体" w:hAnsi="黑体" w:cs="微软雅黑"/>
          <w:color w:val="333333"/>
          <w:spacing w:val="-1"/>
          <w:sz w:val="44"/>
          <w:szCs w:val="44"/>
        </w:rPr>
        <w:t>02</w:t>
      </w:r>
      <w:r w:rsidR="008A1935">
        <w:rPr>
          <w:rFonts w:ascii="黑体" w:eastAsia="黑体" w:hAnsi="黑体" w:cs="微软雅黑" w:hint="eastAsia"/>
          <w:color w:val="333333"/>
          <w:spacing w:val="-1"/>
          <w:sz w:val="44"/>
          <w:szCs w:val="44"/>
        </w:rPr>
        <w:t>5</w:t>
      </w:r>
      <w:r>
        <w:rPr>
          <w:rFonts w:ascii="黑体" w:eastAsia="黑体" w:hAnsi="黑体" w:cs="微软雅黑"/>
          <w:color w:val="333333"/>
          <w:spacing w:val="-1"/>
          <w:sz w:val="44"/>
          <w:szCs w:val="44"/>
        </w:rPr>
        <w:t>-202</w:t>
      </w:r>
      <w:r w:rsidR="008A1935">
        <w:rPr>
          <w:rFonts w:ascii="黑体" w:eastAsia="黑体" w:hAnsi="黑体" w:cs="微软雅黑" w:hint="eastAsia"/>
          <w:color w:val="333333"/>
          <w:spacing w:val="-1"/>
          <w:sz w:val="44"/>
          <w:szCs w:val="44"/>
        </w:rPr>
        <w:t>6</w:t>
      </w:r>
      <w:r>
        <w:rPr>
          <w:rFonts w:ascii="黑体" w:eastAsia="黑体" w:hAnsi="黑体" w:cs="微软雅黑" w:hint="eastAsia"/>
          <w:color w:val="333333"/>
          <w:spacing w:val="-1"/>
          <w:sz w:val="44"/>
          <w:szCs w:val="44"/>
        </w:rPr>
        <w:t>学年度</w:t>
      </w:r>
      <w:r w:rsidR="00DA2EDC" w:rsidRPr="00DA2EDC">
        <w:rPr>
          <w:rFonts w:ascii="黑体" w:eastAsia="黑体" w:hAnsi="黑体" w:cs="微软雅黑" w:hint="eastAsia"/>
          <w:spacing w:val="-1"/>
          <w:sz w:val="44"/>
          <w:szCs w:val="44"/>
        </w:rPr>
        <w:t>教育管理服务中心</w:t>
      </w:r>
      <w:r>
        <w:rPr>
          <w:rFonts w:ascii="黑体" w:eastAsia="黑体" w:hAnsi="黑体" w:cs="微软雅黑" w:hint="eastAsia"/>
          <w:color w:val="333333"/>
          <w:spacing w:val="-1"/>
          <w:sz w:val="44"/>
          <w:szCs w:val="44"/>
        </w:rPr>
        <w:t>跟岗学习人员的通知</w:t>
      </w:r>
    </w:p>
    <w:p w14:paraId="524D0E7D" w14:textId="77777777" w:rsidR="00FA460B" w:rsidRDefault="00FA460B">
      <w:pPr>
        <w:pStyle w:val="a7"/>
        <w:shd w:val="clear" w:color="auto" w:fill="FFFFFF"/>
        <w:adjustRightInd w:val="0"/>
        <w:snapToGrid w:val="0"/>
        <w:spacing w:before="0" w:beforeAutospacing="0" w:after="0" w:afterAutospacing="0"/>
        <w:jc w:val="both"/>
        <w:rPr>
          <w:rFonts w:ascii="仿宋_GB2312" w:eastAsia="仿宋_GB2312" w:hAnsi="Calibri" w:cs="Calibri"/>
          <w:color w:val="333333"/>
          <w:spacing w:val="-1"/>
        </w:rPr>
      </w:pPr>
    </w:p>
    <w:p w14:paraId="7131B6C9" w14:textId="77777777" w:rsidR="00FA460B" w:rsidRPr="00FE6BA9" w:rsidRDefault="00476D9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jc w:val="both"/>
        <w:rPr>
          <w:rFonts w:ascii="Arial" w:hAnsi="Arial" w:cs="Arial"/>
          <w:b/>
          <w:bCs/>
          <w:color w:val="333333"/>
          <w:spacing w:val="-1"/>
          <w:sz w:val="32"/>
          <w:szCs w:val="32"/>
        </w:rPr>
      </w:pPr>
      <w:r w:rsidRPr="00FE6BA9">
        <w:rPr>
          <w:rFonts w:ascii="仿宋_GB2312" w:eastAsia="仿宋_GB2312" w:hAnsi="Calibri" w:cs="Calibri" w:hint="eastAsia"/>
          <w:b/>
          <w:bCs/>
          <w:color w:val="333333"/>
          <w:spacing w:val="-1"/>
          <w:sz w:val="32"/>
          <w:szCs w:val="32"/>
        </w:rPr>
        <w:t>各中小学、幼儿园：</w:t>
      </w:r>
    </w:p>
    <w:p w14:paraId="23385151" w14:textId="77777777" w:rsidR="00FD297C" w:rsidRDefault="00476D9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仿宋_GB2312" w:eastAsia="仿宋_GB2312" w:hAnsi="Calibri" w:cs="Calibri"/>
          <w:color w:val="333333"/>
          <w:spacing w:val="-1"/>
          <w:sz w:val="32"/>
          <w:szCs w:val="32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为充分发挥区教育管理服务中心中的教学研究、教学管理、教学指导、教学服务职能，深化教育教学改革，全面提高教育教学质量，经研究决定，面向新北区各中小学、幼儿园遴选跟岗学习人员。</w:t>
      </w:r>
    </w:p>
    <w:p w14:paraId="1B3E3402" w14:textId="0150DE7F" w:rsidR="00FA460B" w:rsidRDefault="00FD297C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仿宋_GB2312" w:eastAsia="仿宋_GB2312" w:hAnsi="Calibri" w:cs="Calibri"/>
          <w:color w:val="333333"/>
          <w:spacing w:val="-1"/>
          <w:sz w:val="32"/>
          <w:szCs w:val="32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根据区教育</w:t>
      </w:r>
      <w:r w:rsidR="007C12F3"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局</w:t>
      </w:r>
      <w:r w:rsidR="005B1C69"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最新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研究决定，新一轮跟岗周期调整为三年一届，结合上一轮申报情况，本轮补充部分学科跟岗名额。</w:t>
      </w:r>
      <w:r w:rsidR="00476D9E"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现就有关事项通知如下：</w:t>
      </w:r>
    </w:p>
    <w:p w14:paraId="3C5DF549" w14:textId="77777777" w:rsidR="00FA460B" w:rsidRPr="00870C5C" w:rsidRDefault="002D368E" w:rsidP="00870C5C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黑体" w:eastAsia="黑体" w:hAnsi="黑体" w:cs="仿宋" w:hint="eastAsia"/>
          <w:color w:val="333333"/>
          <w:spacing w:val="-1"/>
          <w:sz w:val="32"/>
          <w:szCs w:val="32"/>
        </w:rPr>
      </w:pPr>
      <w:r w:rsidRPr="00870C5C">
        <w:rPr>
          <w:rFonts w:ascii="黑体" w:eastAsia="黑体" w:hAnsi="黑体" w:cs="仿宋" w:hint="eastAsia"/>
          <w:color w:val="333333"/>
          <w:spacing w:val="-1"/>
          <w:sz w:val="32"/>
          <w:szCs w:val="32"/>
        </w:rPr>
        <w:t>一、</w:t>
      </w:r>
      <w:r w:rsidR="00476D9E" w:rsidRPr="00870C5C">
        <w:rPr>
          <w:rFonts w:ascii="黑体" w:eastAsia="黑体" w:hAnsi="黑体" w:cs="仿宋" w:hint="eastAsia"/>
          <w:color w:val="333333"/>
          <w:spacing w:val="-1"/>
          <w:sz w:val="32"/>
          <w:szCs w:val="32"/>
        </w:rPr>
        <w:t>遴选计划</w:t>
      </w:r>
    </w:p>
    <w:p w14:paraId="7B97D313" w14:textId="77777777" w:rsidR="00FA460B" w:rsidRDefault="00476D9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楷体_GB2312" w:eastAsia="楷体_GB2312" w:hAnsi="仿宋" w:cs="仿宋" w:hint="eastAsia"/>
          <w:b/>
          <w:bCs/>
          <w:color w:val="333333"/>
          <w:spacing w:val="-1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详见下表：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2262"/>
        <w:gridCol w:w="2126"/>
      </w:tblGrid>
      <w:tr w:rsidR="005B1C69" w14:paraId="15A6CBA9" w14:textId="77777777" w:rsidTr="005B1C69">
        <w:trPr>
          <w:trHeight w:val="519"/>
          <w:jc w:val="center"/>
        </w:trPr>
        <w:tc>
          <w:tcPr>
            <w:tcW w:w="1419" w:type="dxa"/>
            <w:vAlign w:val="center"/>
          </w:tcPr>
          <w:p w14:paraId="0A896CC7" w14:textId="77777777" w:rsidR="005B1C69" w:rsidRPr="005B1C69" w:rsidRDefault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b/>
                <w:bCs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b/>
                <w:bCs/>
                <w:color w:val="333333"/>
                <w:spacing w:val="-1"/>
              </w:rPr>
              <w:t>学段</w:t>
            </w:r>
          </w:p>
        </w:tc>
        <w:tc>
          <w:tcPr>
            <w:tcW w:w="2262" w:type="dxa"/>
            <w:vAlign w:val="center"/>
          </w:tcPr>
          <w:p w14:paraId="551EBEEC" w14:textId="77777777" w:rsidR="005B1C69" w:rsidRPr="005B1C69" w:rsidRDefault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b/>
                <w:bCs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b/>
                <w:bCs/>
                <w:color w:val="333333"/>
                <w:spacing w:val="-1"/>
              </w:rPr>
              <w:t>学科</w:t>
            </w:r>
          </w:p>
        </w:tc>
        <w:tc>
          <w:tcPr>
            <w:tcW w:w="2126" w:type="dxa"/>
            <w:vAlign w:val="center"/>
          </w:tcPr>
          <w:p w14:paraId="178F3928" w14:textId="77777777" w:rsidR="005B1C69" w:rsidRPr="005B1C69" w:rsidRDefault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b/>
                <w:bCs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b/>
                <w:bCs/>
                <w:color w:val="333333"/>
                <w:spacing w:val="-1"/>
              </w:rPr>
              <w:t>数量</w:t>
            </w:r>
          </w:p>
        </w:tc>
      </w:tr>
      <w:tr w:rsidR="005B1C69" w14:paraId="4517509F" w14:textId="77777777" w:rsidTr="005B1C69">
        <w:trPr>
          <w:trHeight w:val="519"/>
          <w:jc w:val="center"/>
        </w:trPr>
        <w:tc>
          <w:tcPr>
            <w:tcW w:w="1419" w:type="dxa"/>
            <w:vAlign w:val="center"/>
          </w:tcPr>
          <w:p w14:paraId="3ADFD5C1" w14:textId="77777777" w:rsidR="005B1C69" w:rsidRDefault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>
              <w:rPr>
                <w:rFonts w:ascii="仿宋" w:eastAsia="仿宋" w:hAnsi="仿宋" w:cs="仿宋" w:hint="eastAsia"/>
                <w:color w:val="333333"/>
                <w:spacing w:val="-1"/>
              </w:rPr>
              <w:t>幼儿园</w:t>
            </w:r>
          </w:p>
        </w:tc>
        <w:tc>
          <w:tcPr>
            <w:tcW w:w="2262" w:type="dxa"/>
            <w:vAlign w:val="center"/>
          </w:tcPr>
          <w:p w14:paraId="38183244" w14:textId="77777777" w:rsidR="005B1C69" w:rsidRPr="005B1C69" w:rsidRDefault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学前教育</w:t>
            </w:r>
          </w:p>
        </w:tc>
        <w:tc>
          <w:tcPr>
            <w:tcW w:w="2126" w:type="dxa"/>
            <w:vAlign w:val="center"/>
          </w:tcPr>
          <w:p w14:paraId="134D3CCA" w14:textId="6644DEAF" w:rsidR="005B1C69" w:rsidRPr="005B1C69" w:rsidRDefault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1</w:t>
            </w:r>
          </w:p>
        </w:tc>
      </w:tr>
      <w:tr w:rsidR="00163C8E" w14:paraId="77AE60D7" w14:textId="77777777" w:rsidTr="005B1C69">
        <w:trPr>
          <w:trHeight w:val="519"/>
          <w:jc w:val="center"/>
        </w:trPr>
        <w:tc>
          <w:tcPr>
            <w:tcW w:w="1419" w:type="dxa"/>
            <w:vMerge w:val="restart"/>
            <w:vAlign w:val="center"/>
          </w:tcPr>
          <w:p w14:paraId="2A7CABC5" w14:textId="77777777" w:rsidR="00163C8E" w:rsidRDefault="00163C8E" w:rsidP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>
              <w:rPr>
                <w:rFonts w:ascii="仿宋" w:eastAsia="仿宋" w:hAnsi="仿宋" w:cs="仿宋" w:hint="eastAsia"/>
                <w:color w:val="333333"/>
                <w:spacing w:val="-1"/>
              </w:rPr>
              <w:t>小学</w:t>
            </w:r>
          </w:p>
        </w:tc>
        <w:tc>
          <w:tcPr>
            <w:tcW w:w="2262" w:type="dxa"/>
            <w:vAlign w:val="center"/>
          </w:tcPr>
          <w:p w14:paraId="0BD66D66" w14:textId="77D3A8B8" w:rsidR="00163C8E" w:rsidRPr="005B1C69" w:rsidRDefault="00163C8E" w:rsidP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数学</w:t>
            </w:r>
          </w:p>
        </w:tc>
        <w:tc>
          <w:tcPr>
            <w:tcW w:w="2126" w:type="dxa"/>
            <w:vAlign w:val="center"/>
          </w:tcPr>
          <w:p w14:paraId="3C2FAAD0" w14:textId="2E4DD31C" w:rsidR="00163C8E" w:rsidRPr="005B1C69" w:rsidRDefault="00163C8E" w:rsidP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1</w:t>
            </w:r>
          </w:p>
        </w:tc>
      </w:tr>
      <w:tr w:rsidR="00163C8E" w14:paraId="02318EF9" w14:textId="77777777" w:rsidTr="005B1C69">
        <w:trPr>
          <w:trHeight w:val="519"/>
          <w:jc w:val="center"/>
        </w:trPr>
        <w:tc>
          <w:tcPr>
            <w:tcW w:w="1419" w:type="dxa"/>
            <w:vMerge/>
            <w:vAlign w:val="center"/>
          </w:tcPr>
          <w:p w14:paraId="77C60785" w14:textId="77777777" w:rsidR="00163C8E" w:rsidRDefault="00163C8E" w:rsidP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</w:p>
        </w:tc>
        <w:tc>
          <w:tcPr>
            <w:tcW w:w="2262" w:type="dxa"/>
            <w:vAlign w:val="center"/>
          </w:tcPr>
          <w:p w14:paraId="031B7D6B" w14:textId="57EEA0DA" w:rsidR="00163C8E" w:rsidRPr="005B1C69" w:rsidRDefault="00163C8E" w:rsidP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综合与实践</w:t>
            </w:r>
          </w:p>
        </w:tc>
        <w:tc>
          <w:tcPr>
            <w:tcW w:w="2126" w:type="dxa"/>
            <w:vAlign w:val="center"/>
          </w:tcPr>
          <w:p w14:paraId="50A72E56" w14:textId="789DB4B1" w:rsidR="00163C8E" w:rsidRPr="005B1C69" w:rsidRDefault="00163C8E" w:rsidP="005B1C69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1</w:t>
            </w:r>
          </w:p>
        </w:tc>
      </w:tr>
      <w:tr w:rsidR="00163C8E" w14:paraId="46F6FC4E" w14:textId="77777777" w:rsidTr="005B1C69">
        <w:trPr>
          <w:trHeight w:val="519"/>
          <w:jc w:val="center"/>
        </w:trPr>
        <w:tc>
          <w:tcPr>
            <w:tcW w:w="1419" w:type="dxa"/>
            <w:vMerge/>
            <w:vAlign w:val="center"/>
          </w:tcPr>
          <w:p w14:paraId="3FEC78DE" w14:textId="77777777" w:rsidR="00163C8E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</w:p>
        </w:tc>
        <w:tc>
          <w:tcPr>
            <w:tcW w:w="2262" w:type="dxa"/>
            <w:vAlign w:val="center"/>
          </w:tcPr>
          <w:p w14:paraId="6DE5C40C" w14:textId="42DE5222" w:rsidR="00163C8E" w:rsidRPr="005B1C69" w:rsidRDefault="00FE141A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FE141A">
              <w:rPr>
                <w:rFonts w:ascii="仿宋" w:eastAsia="仿宋" w:hAnsi="仿宋" w:cs="仿宋" w:hint="eastAsia"/>
                <w:color w:val="333333"/>
                <w:spacing w:val="-1"/>
              </w:rPr>
              <w:t>德育（含心理）</w:t>
            </w:r>
          </w:p>
        </w:tc>
        <w:tc>
          <w:tcPr>
            <w:tcW w:w="2126" w:type="dxa"/>
            <w:vAlign w:val="center"/>
          </w:tcPr>
          <w:p w14:paraId="229EF3AD" w14:textId="3E35F758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>
              <w:rPr>
                <w:rFonts w:ascii="仿宋" w:eastAsia="仿宋" w:hAnsi="仿宋" w:cs="仿宋" w:hint="eastAsia"/>
                <w:color w:val="333333"/>
                <w:spacing w:val="-1"/>
              </w:rPr>
              <w:t>1</w:t>
            </w:r>
          </w:p>
        </w:tc>
      </w:tr>
      <w:tr w:rsidR="00163C8E" w14:paraId="6BBE1DCF" w14:textId="77777777" w:rsidTr="005B1C69">
        <w:trPr>
          <w:trHeight w:val="519"/>
          <w:jc w:val="center"/>
        </w:trPr>
        <w:tc>
          <w:tcPr>
            <w:tcW w:w="1419" w:type="dxa"/>
            <w:vMerge w:val="restart"/>
            <w:vAlign w:val="center"/>
          </w:tcPr>
          <w:p w14:paraId="37526359" w14:textId="77777777" w:rsidR="00163C8E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>
              <w:rPr>
                <w:rFonts w:ascii="仿宋" w:eastAsia="仿宋" w:hAnsi="仿宋" w:cs="仿宋" w:hint="eastAsia"/>
                <w:color w:val="333333"/>
                <w:spacing w:val="-1"/>
              </w:rPr>
              <w:t>初中</w:t>
            </w:r>
          </w:p>
        </w:tc>
        <w:tc>
          <w:tcPr>
            <w:tcW w:w="2262" w:type="dxa"/>
            <w:vAlign w:val="center"/>
          </w:tcPr>
          <w:p w14:paraId="6EBA19D5" w14:textId="7D334F41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道德与法治</w:t>
            </w:r>
          </w:p>
        </w:tc>
        <w:tc>
          <w:tcPr>
            <w:tcW w:w="2126" w:type="dxa"/>
            <w:vAlign w:val="center"/>
          </w:tcPr>
          <w:p w14:paraId="747DEBAC" w14:textId="34747251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1</w:t>
            </w:r>
          </w:p>
        </w:tc>
      </w:tr>
      <w:tr w:rsidR="00163C8E" w14:paraId="54619719" w14:textId="77777777" w:rsidTr="005B1C69">
        <w:trPr>
          <w:trHeight w:val="519"/>
          <w:jc w:val="center"/>
        </w:trPr>
        <w:tc>
          <w:tcPr>
            <w:tcW w:w="1419" w:type="dxa"/>
            <w:vMerge/>
            <w:vAlign w:val="center"/>
          </w:tcPr>
          <w:p w14:paraId="778A6D6E" w14:textId="77777777" w:rsidR="00163C8E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</w:p>
        </w:tc>
        <w:tc>
          <w:tcPr>
            <w:tcW w:w="2262" w:type="dxa"/>
            <w:vAlign w:val="center"/>
          </w:tcPr>
          <w:p w14:paraId="14951012" w14:textId="2C46CD2F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数学</w:t>
            </w:r>
          </w:p>
        </w:tc>
        <w:tc>
          <w:tcPr>
            <w:tcW w:w="2126" w:type="dxa"/>
            <w:vAlign w:val="center"/>
          </w:tcPr>
          <w:p w14:paraId="359646CD" w14:textId="333A6089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1</w:t>
            </w:r>
          </w:p>
        </w:tc>
      </w:tr>
      <w:tr w:rsidR="00163C8E" w14:paraId="2207FF33" w14:textId="77777777" w:rsidTr="005B1C69">
        <w:trPr>
          <w:trHeight w:val="519"/>
          <w:jc w:val="center"/>
        </w:trPr>
        <w:tc>
          <w:tcPr>
            <w:tcW w:w="1419" w:type="dxa"/>
            <w:vMerge/>
            <w:vAlign w:val="center"/>
          </w:tcPr>
          <w:p w14:paraId="3EEE769E" w14:textId="77777777" w:rsidR="00163C8E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</w:p>
        </w:tc>
        <w:tc>
          <w:tcPr>
            <w:tcW w:w="2262" w:type="dxa"/>
            <w:vAlign w:val="center"/>
          </w:tcPr>
          <w:p w14:paraId="5D4971C0" w14:textId="61964727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英语</w:t>
            </w:r>
          </w:p>
        </w:tc>
        <w:tc>
          <w:tcPr>
            <w:tcW w:w="2126" w:type="dxa"/>
            <w:vAlign w:val="center"/>
          </w:tcPr>
          <w:p w14:paraId="659DB13C" w14:textId="5D3485C6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1</w:t>
            </w:r>
          </w:p>
        </w:tc>
      </w:tr>
      <w:tr w:rsidR="00163C8E" w14:paraId="5808CAF1" w14:textId="77777777" w:rsidTr="005B1C69">
        <w:trPr>
          <w:trHeight w:val="519"/>
          <w:jc w:val="center"/>
        </w:trPr>
        <w:tc>
          <w:tcPr>
            <w:tcW w:w="1419" w:type="dxa"/>
            <w:vMerge/>
            <w:vAlign w:val="center"/>
          </w:tcPr>
          <w:p w14:paraId="27D5FFCD" w14:textId="77777777" w:rsidR="00163C8E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</w:p>
        </w:tc>
        <w:tc>
          <w:tcPr>
            <w:tcW w:w="2262" w:type="dxa"/>
            <w:vAlign w:val="center"/>
          </w:tcPr>
          <w:p w14:paraId="57C31EC2" w14:textId="42FCD844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物理</w:t>
            </w:r>
          </w:p>
        </w:tc>
        <w:tc>
          <w:tcPr>
            <w:tcW w:w="2126" w:type="dxa"/>
            <w:vAlign w:val="center"/>
          </w:tcPr>
          <w:p w14:paraId="737FD6A9" w14:textId="790192A6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1</w:t>
            </w:r>
          </w:p>
        </w:tc>
      </w:tr>
      <w:tr w:rsidR="00163C8E" w14:paraId="676F7D43" w14:textId="77777777" w:rsidTr="005B1C69">
        <w:trPr>
          <w:trHeight w:val="519"/>
          <w:jc w:val="center"/>
        </w:trPr>
        <w:tc>
          <w:tcPr>
            <w:tcW w:w="1419" w:type="dxa"/>
            <w:vMerge/>
            <w:vAlign w:val="center"/>
          </w:tcPr>
          <w:p w14:paraId="645E653A" w14:textId="77777777" w:rsidR="00163C8E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</w:p>
        </w:tc>
        <w:tc>
          <w:tcPr>
            <w:tcW w:w="2262" w:type="dxa"/>
            <w:vAlign w:val="center"/>
          </w:tcPr>
          <w:p w14:paraId="145E4E92" w14:textId="2F3C9994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化学</w:t>
            </w:r>
          </w:p>
        </w:tc>
        <w:tc>
          <w:tcPr>
            <w:tcW w:w="2126" w:type="dxa"/>
            <w:vAlign w:val="center"/>
          </w:tcPr>
          <w:p w14:paraId="00F8EB1E" w14:textId="24511968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5B1C69">
              <w:rPr>
                <w:rFonts w:ascii="仿宋" w:eastAsia="仿宋" w:hAnsi="仿宋" w:cs="仿宋" w:hint="eastAsia"/>
                <w:color w:val="333333"/>
                <w:spacing w:val="-1"/>
              </w:rPr>
              <w:t>1</w:t>
            </w:r>
          </w:p>
        </w:tc>
      </w:tr>
      <w:tr w:rsidR="00163C8E" w14:paraId="159042CC" w14:textId="77777777" w:rsidTr="005B1C69">
        <w:trPr>
          <w:trHeight w:val="519"/>
          <w:jc w:val="center"/>
        </w:trPr>
        <w:tc>
          <w:tcPr>
            <w:tcW w:w="1419" w:type="dxa"/>
            <w:vMerge/>
            <w:vAlign w:val="center"/>
          </w:tcPr>
          <w:p w14:paraId="0A8AA733" w14:textId="3621679B" w:rsidR="00163C8E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</w:p>
        </w:tc>
        <w:tc>
          <w:tcPr>
            <w:tcW w:w="2262" w:type="dxa"/>
            <w:vAlign w:val="center"/>
          </w:tcPr>
          <w:p w14:paraId="043CF5E5" w14:textId="01BE9CA7" w:rsidR="00163C8E" w:rsidRPr="005B1C69" w:rsidRDefault="00FE141A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 w:rsidRPr="00FE141A">
              <w:rPr>
                <w:rFonts w:ascii="仿宋" w:eastAsia="仿宋" w:hAnsi="仿宋" w:cs="仿宋" w:hint="eastAsia"/>
                <w:color w:val="333333"/>
                <w:spacing w:val="-1"/>
              </w:rPr>
              <w:t>德育（含心理）</w:t>
            </w:r>
          </w:p>
        </w:tc>
        <w:tc>
          <w:tcPr>
            <w:tcW w:w="2126" w:type="dxa"/>
            <w:vAlign w:val="center"/>
          </w:tcPr>
          <w:p w14:paraId="31B205AB" w14:textId="5AF9A450" w:rsidR="00163C8E" w:rsidRPr="005B1C69" w:rsidRDefault="00163C8E" w:rsidP="00163C8E">
            <w:pPr>
              <w:pStyle w:val="a7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333333"/>
                <w:spacing w:val="-1"/>
              </w:rPr>
            </w:pPr>
            <w:r>
              <w:rPr>
                <w:rFonts w:ascii="仿宋" w:eastAsia="仿宋" w:hAnsi="仿宋" w:cs="仿宋" w:hint="eastAsia"/>
                <w:color w:val="333333"/>
                <w:spacing w:val="-1"/>
              </w:rPr>
              <w:t>1</w:t>
            </w:r>
          </w:p>
        </w:tc>
      </w:tr>
    </w:tbl>
    <w:p w14:paraId="3B2567A1" w14:textId="77777777" w:rsidR="00FA460B" w:rsidRDefault="00476D9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556"/>
        <w:jc w:val="both"/>
        <w:rPr>
          <w:rFonts w:ascii="黑体" w:eastAsia="黑体" w:hAnsi="黑体" w:cs="仿宋" w:hint="eastAsia"/>
          <w:color w:val="333333"/>
          <w:spacing w:val="-1"/>
          <w:sz w:val="28"/>
          <w:szCs w:val="28"/>
        </w:rPr>
      </w:pPr>
      <w:r>
        <w:rPr>
          <w:rFonts w:ascii="黑体" w:eastAsia="黑体" w:hAnsi="黑体" w:cs="仿宋" w:hint="eastAsia"/>
          <w:color w:val="333333"/>
          <w:spacing w:val="-1"/>
          <w:sz w:val="28"/>
          <w:szCs w:val="28"/>
        </w:rPr>
        <w:t>注：具体跟岗人数将根据报名情况做适当调整。</w:t>
      </w:r>
    </w:p>
    <w:p w14:paraId="250561BC" w14:textId="77777777" w:rsidR="00FA460B" w:rsidRPr="00870C5C" w:rsidRDefault="002D368E" w:rsidP="00870C5C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黑体" w:eastAsia="黑体" w:hAnsi="黑体" w:cs="仿宋" w:hint="eastAsia"/>
          <w:color w:val="333333"/>
          <w:spacing w:val="-1"/>
          <w:sz w:val="32"/>
          <w:szCs w:val="32"/>
        </w:rPr>
      </w:pPr>
      <w:r w:rsidRPr="00870C5C">
        <w:rPr>
          <w:rFonts w:ascii="黑体" w:eastAsia="黑体" w:hAnsi="黑体" w:cs="仿宋" w:hint="eastAsia"/>
          <w:color w:val="333333"/>
          <w:spacing w:val="-1"/>
          <w:sz w:val="32"/>
          <w:szCs w:val="32"/>
        </w:rPr>
        <w:lastRenderedPageBreak/>
        <w:t>二、</w:t>
      </w:r>
      <w:r w:rsidR="00476D9E" w:rsidRPr="00870C5C">
        <w:rPr>
          <w:rFonts w:ascii="黑体" w:eastAsia="黑体" w:hAnsi="黑体" w:cs="仿宋" w:hint="eastAsia"/>
          <w:color w:val="333333"/>
          <w:spacing w:val="-1"/>
          <w:sz w:val="32"/>
          <w:szCs w:val="32"/>
        </w:rPr>
        <w:t>报名条件</w:t>
      </w:r>
    </w:p>
    <w:p w14:paraId="5A831F65" w14:textId="77777777" w:rsidR="00FA460B" w:rsidRDefault="00476D9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45周岁以下的校级青年骨干教师</w:t>
      </w:r>
    </w:p>
    <w:p w14:paraId="73584513" w14:textId="77777777" w:rsidR="00FA460B" w:rsidRPr="00870C5C" w:rsidRDefault="00870C5C" w:rsidP="00870C5C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黑体" w:eastAsia="黑体" w:hAnsi="黑体" w:cs="仿宋" w:hint="eastAsia"/>
          <w:color w:val="333333"/>
          <w:spacing w:val="-1"/>
          <w:sz w:val="32"/>
          <w:szCs w:val="32"/>
        </w:rPr>
      </w:pPr>
      <w:r w:rsidRPr="00870C5C">
        <w:rPr>
          <w:rFonts w:ascii="黑体" w:eastAsia="黑体" w:hAnsi="黑体" w:cs="仿宋" w:hint="eastAsia"/>
          <w:color w:val="333333"/>
          <w:spacing w:val="-1"/>
          <w:sz w:val="32"/>
          <w:szCs w:val="32"/>
        </w:rPr>
        <w:t>三、</w:t>
      </w:r>
      <w:r w:rsidR="00476D9E" w:rsidRPr="00870C5C">
        <w:rPr>
          <w:rFonts w:ascii="黑体" w:eastAsia="黑体" w:hAnsi="黑体" w:cs="仿宋" w:hint="eastAsia"/>
          <w:color w:val="333333"/>
          <w:spacing w:val="-1"/>
          <w:sz w:val="32"/>
          <w:szCs w:val="32"/>
        </w:rPr>
        <w:t>跟岗学习内容</w:t>
      </w:r>
    </w:p>
    <w:p w14:paraId="1C5ECC83" w14:textId="77777777" w:rsidR="00FA460B" w:rsidRDefault="00476D9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包括各类研训活动的组织、观课和议课、课题研究、学科组建设、教师专业发展等。</w:t>
      </w:r>
    </w:p>
    <w:p w14:paraId="7BD87290" w14:textId="77777777" w:rsidR="00FA460B" w:rsidRDefault="00870C5C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黑体" w:eastAsia="黑体" w:hAnsi="黑体" w:cs="仿宋" w:hint="eastAsia"/>
          <w:color w:val="333333"/>
          <w:spacing w:val="-1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-1"/>
          <w:sz w:val="32"/>
          <w:szCs w:val="32"/>
        </w:rPr>
        <w:t>四</w:t>
      </w:r>
      <w:r w:rsidR="00476D9E">
        <w:rPr>
          <w:rFonts w:ascii="黑体" w:eastAsia="黑体" w:hAnsi="黑体" w:cs="仿宋" w:hint="eastAsia"/>
          <w:color w:val="333333"/>
          <w:spacing w:val="-1"/>
          <w:sz w:val="32"/>
          <w:szCs w:val="32"/>
        </w:rPr>
        <w:t>、报名事项</w:t>
      </w:r>
    </w:p>
    <w:p w14:paraId="39AFE843" w14:textId="72CAB81E" w:rsidR="00FA460B" w:rsidRDefault="00476D9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采用</w:t>
      </w:r>
      <w:r w:rsidR="002A765F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网上</w:t>
      </w:r>
      <w:r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报名的方式进行，以学校为单位进行报名，不接受个人报名，截止时间：202</w:t>
      </w:r>
      <w:r w:rsidR="008A1935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5</w:t>
      </w:r>
      <w:r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年7月</w:t>
      </w:r>
      <w:r w:rsidRPr="00595D5E">
        <w:rPr>
          <w:rFonts w:ascii="仿宋_GB2312" w:eastAsia="仿宋_GB2312" w:hAnsi="仿宋" w:cs="仿宋" w:hint="eastAsia"/>
          <w:spacing w:val="-1"/>
          <w:sz w:val="32"/>
          <w:szCs w:val="32"/>
        </w:rPr>
        <w:t>25</w:t>
      </w:r>
      <w:r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日</w:t>
      </w:r>
      <w:r w:rsidR="003B5FD5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，逾期不再接受申报</w:t>
      </w:r>
      <w:r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。联系人：周文荣、张卫。</w:t>
      </w:r>
    </w:p>
    <w:p w14:paraId="2C6E2630" w14:textId="4585B7E3" w:rsidR="00FA460B" w:rsidRDefault="00F02B10" w:rsidP="000B24F5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8"/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</w:pPr>
      <w:r w:rsidRPr="00B44BE9">
        <w:rPr>
          <w:rFonts w:ascii="仿宋_GB2312" w:eastAsia="仿宋_GB2312" w:hAnsi="仿宋" w:cs="仿宋" w:hint="eastAsia"/>
          <w:b/>
          <w:bCs/>
          <w:color w:val="333333"/>
          <w:spacing w:val="-1"/>
          <w:sz w:val="32"/>
          <w:szCs w:val="32"/>
        </w:rPr>
        <w:t>以学校为单位</w:t>
      </w:r>
      <w:r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，</w:t>
      </w:r>
      <w:r w:rsidR="00476D9E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请将跟岗学习人员</w:t>
      </w:r>
      <w:r w:rsidR="0077356C" w:rsidRPr="0077356C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申报表</w:t>
      </w:r>
      <w:r w:rsidR="00342C0D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w</w:t>
      </w:r>
      <w:r w:rsidR="00342C0D">
        <w:rPr>
          <w:rFonts w:ascii="仿宋_GB2312" w:eastAsia="仿宋_GB2312" w:hAnsi="仿宋" w:cs="仿宋"/>
          <w:color w:val="333333"/>
          <w:spacing w:val="-1"/>
          <w:sz w:val="32"/>
          <w:szCs w:val="32"/>
        </w:rPr>
        <w:t>ord</w:t>
      </w:r>
      <w:r w:rsidR="00342C0D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版与P</w:t>
      </w:r>
      <w:r w:rsidR="00342C0D">
        <w:rPr>
          <w:rFonts w:ascii="仿宋_GB2312" w:eastAsia="仿宋_GB2312" w:hAnsi="仿宋" w:cs="仿宋"/>
          <w:color w:val="333333"/>
          <w:spacing w:val="-1"/>
          <w:sz w:val="32"/>
          <w:szCs w:val="32"/>
        </w:rPr>
        <w:t>DF</w:t>
      </w:r>
      <w:r w:rsidR="00342C0D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版</w:t>
      </w:r>
      <w:r w:rsidR="0077356C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（</w:t>
      </w:r>
      <w:r w:rsidR="00F92D5B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将w</w:t>
      </w:r>
      <w:r w:rsidR="00F92D5B">
        <w:rPr>
          <w:rFonts w:ascii="仿宋_GB2312" w:eastAsia="仿宋_GB2312" w:hAnsi="仿宋" w:cs="仿宋"/>
          <w:color w:val="333333"/>
          <w:spacing w:val="-1"/>
          <w:sz w:val="32"/>
          <w:szCs w:val="32"/>
        </w:rPr>
        <w:t>ord</w:t>
      </w:r>
      <w:r w:rsidR="00F92D5B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版打印签署学校</w:t>
      </w:r>
      <w:r w:rsidR="002F0D14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意见并加盖学校公章后扫描为P</w:t>
      </w:r>
      <w:r w:rsidR="002F0D14">
        <w:rPr>
          <w:rFonts w:ascii="仿宋_GB2312" w:eastAsia="仿宋_GB2312" w:hAnsi="仿宋" w:cs="仿宋"/>
          <w:color w:val="333333"/>
          <w:spacing w:val="-1"/>
          <w:sz w:val="32"/>
          <w:szCs w:val="32"/>
        </w:rPr>
        <w:t>DF</w:t>
      </w:r>
      <w:r w:rsidR="002F0D14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版，</w:t>
      </w:r>
      <w:r w:rsidR="0077356C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模板见附件</w:t>
      </w:r>
      <w:r w:rsidR="0077356C">
        <w:rPr>
          <w:rFonts w:ascii="仿宋_GB2312" w:eastAsia="仿宋_GB2312" w:hAnsi="仿宋" w:cs="仿宋"/>
          <w:color w:val="333333"/>
          <w:spacing w:val="-1"/>
          <w:sz w:val="32"/>
          <w:szCs w:val="32"/>
        </w:rPr>
        <w:t>1</w:t>
      </w:r>
      <w:r w:rsidR="0077356C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）、</w:t>
      </w:r>
      <w:r w:rsidR="00476D9E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个人材料（模板见附件2）</w:t>
      </w:r>
      <w:r w:rsidR="002A6EBC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和报名汇总表（详见附件</w:t>
      </w:r>
      <w:r w:rsidR="002A6EBC">
        <w:rPr>
          <w:rFonts w:ascii="仿宋_GB2312" w:eastAsia="仿宋_GB2312" w:hAnsi="仿宋" w:cs="仿宋"/>
          <w:color w:val="333333"/>
          <w:spacing w:val="-1"/>
          <w:sz w:val="32"/>
          <w:szCs w:val="32"/>
        </w:rPr>
        <w:t>3</w:t>
      </w:r>
      <w:r w:rsidR="002A6EBC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）</w:t>
      </w:r>
      <w:r w:rsidR="00476D9E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压缩在一个文件包里发送至</w:t>
      </w:r>
      <w:hyperlink r:id="rId7" w:history="1">
        <w:r w:rsidR="005B1C69" w:rsidRPr="002124E4">
          <w:rPr>
            <w:rStyle w:val="a9"/>
            <w:rFonts w:ascii="仿宋_GB2312" w:eastAsia="仿宋_GB2312" w:hAnsi="仿宋" w:cs="仿宋" w:hint="eastAsia"/>
            <w:b/>
            <w:bCs/>
            <w:spacing w:val="-1"/>
            <w:sz w:val="32"/>
            <w:szCs w:val="32"/>
          </w:rPr>
          <w:t>https://c.wss.pet/s/hcmjogpxh11</w:t>
        </w:r>
      </w:hyperlink>
      <w:r w:rsidR="005B1C69" w:rsidRPr="005B1C69">
        <w:rPr>
          <w:rFonts w:ascii="仿宋_GB2312" w:eastAsia="仿宋_GB2312" w:hAnsi="仿宋" w:cs="仿宋" w:hint="eastAsia"/>
          <w:b/>
          <w:bCs/>
          <w:color w:val="333333"/>
          <w:spacing w:val="-1"/>
          <w:sz w:val="32"/>
          <w:szCs w:val="32"/>
        </w:rPr>
        <w:t xml:space="preserve"> 复制链接到浏览器打开</w:t>
      </w:r>
      <w:r w:rsidR="00476D9E" w:rsidRPr="005B1C69">
        <w:rPr>
          <w:rFonts w:ascii="仿宋_GB2312" w:eastAsia="仿宋_GB2312" w:hAnsi="仿宋" w:cs="仿宋" w:hint="eastAsia"/>
          <w:b/>
          <w:bCs/>
          <w:color w:val="333333"/>
          <w:spacing w:val="-1"/>
          <w:sz w:val="32"/>
          <w:szCs w:val="32"/>
        </w:rPr>
        <w:t>，</w:t>
      </w:r>
      <w:r w:rsidR="00374149" w:rsidRPr="0077356C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申报表</w:t>
      </w:r>
      <w:r w:rsidR="00374149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、</w:t>
      </w:r>
      <w:r w:rsidR="00476D9E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个人材料请</w:t>
      </w:r>
      <w:r w:rsidR="00834765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按</w:t>
      </w:r>
      <w:r w:rsidR="00D93A70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各模板格式</w:t>
      </w:r>
      <w:r w:rsidR="00834765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要求重</w:t>
      </w:r>
      <w:r w:rsidR="00476D9E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命名，整个</w:t>
      </w:r>
      <w:r w:rsidR="00476D9E" w:rsidRPr="00087818">
        <w:rPr>
          <w:rFonts w:ascii="仿宋_GB2312" w:eastAsia="仿宋_GB2312" w:hAnsi="仿宋" w:cs="仿宋" w:hint="eastAsia"/>
          <w:b/>
          <w:bCs/>
          <w:color w:val="333333"/>
          <w:spacing w:val="-1"/>
          <w:sz w:val="32"/>
          <w:szCs w:val="32"/>
        </w:rPr>
        <w:t>文件包</w:t>
      </w:r>
      <w:r w:rsidR="00476D9E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请以“**学校跟岗学习人员</w:t>
      </w:r>
      <w:r w:rsidR="00264B11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申报</w:t>
      </w:r>
      <w:r w:rsidR="00476D9E"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”命名。</w:t>
      </w:r>
    </w:p>
    <w:p w14:paraId="18BBBCBB" w14:textId="77777777" w:rsidR="00FA460B" w:rsidRDefault="00870C5C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黑体" w:eastAsia="黑体" w:hAnsi="黑体" w:cs="仿宋" w:hint="eastAsia"/>
          <w:color w:val="333333"/>
          <w:spacing w:val="-1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-1"/>
          <w:sz w:val="32"/>
          <w:szCs w:val="32"/>
        </w:rPr>
        <w:t>五</w:t>
      </w:r>
      <w:r w:rsidR="00476D9E">
        <w:rPr>
          <w:rFonts w:ascii="黑体" w:eastAsia="黑体" w:hAnsi="黑体" w:cs="仿宋" w:hint="eastAsia"/>
          <w:color w:val="333333"/>
          <w:spacing w:val="-1"/>
          <w:sz w:val="32"/>
          <w:szCs w:val="32"/>
        </w:rPr>
        <w:t>、遴选办法</w:t>
      </w:r>
    </w:p>
    <w:p w14:paraId="75441BBC" w14:textId="77777777" w:rsidR="00FA460B" w:rsidRDefault="00476D9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  <w:t>遴选主要通过个人申报、学校同意、教研员推荐、材料审核、集体评议的方式进行。</w:t>
      </w:r>
    </w:p>
    <w:p w14:paraId="50E8F847" w14:textId="77777777" w:rsidR="00FA460B" w:rsidRDefault="00FA460B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</w:pPr>
    </w:p>
    <w:p w14:paraId="148994BC" w14:textId="77777777" w:rsidR="00FA460B" w:rsidRDefault="00FA460B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36"/>
        <w:jc w:val="both"/>
        <w:rPr>
          <w:rFonts w:ascii="仿宋_GB2312" w:eastAsia="仿宋_GB2312" w:hAnsi="仿宋" w:cs="仿宋" w:hint="eastAsia"/>
          <w:color w:val="333333"/>
          <w:spacing w:val="-1"/>
          <w:sz w:val="32"/>
          <w:szCs w:val="32"/>
        </w:rPr>
      </w:pPr>
    </w:p>
    <w:p w14:paraId="7D1BBB12" w14:textId="77777777" w:rsidR="00FA460B" w:rsidRDefault="00476D9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200"/>
        <w:jc w:val="both"/>
        <w:rPr>
          <w:rFonts w:ascii="仿宋_GB2312" w:eastAsia="仿宋_GB2312" w:hAnsi="Arial" w:cs="Arial"/>
          <w:spacing w:val="-1"/>
          <w:sz w:val="32"/>
          <w:szCs w:val="32"/>
        </w:rPr>
      </w:pPr>
      <w:r>
        <w:rPr>
          <w:rFonts w:ascii="仿宋_GB2312" w:eastAsia="仿宋_GB2312" w:hAnsi="Calibri" w:cs="Calibri" w:hint="eastAsia"/>
          <w:color w:val="FF0000"/>
          <w:spacing w:val="-1"/>
          <w:sz w:val="32"/>
          <w:szCs w:val="32"/>
        </w:rPr>
        <w:t xml:space="preserve">            </w:t>
      </w:r>
      <w:r>
        <w:rPr>
          <w:rFonts w:ascii="仿宋_GB2312" w:eastAsia="仿宋_GB2312" w:hAnsi="Calibri" w:cs="Calibri" w:hint="eastAsia"/>
          <w:spacing w:val="-1"/>
          <w:sz w:val="32"/>
          <w:szCs w:val="32"/>
        </w:rPr>
        <w:t xml:space="preserve"> </w:t>
      </w:r>
      <w:r>
        <w:rPr>
          <w:rFonts w:ascii="仿宋_GB2312" w:eastAsia="仿宋_GB2312" w:hAnsi="Calibri" w:cs="Calibri"/>
          <w:spacing w:val="-1"/>
          <w:sz w:val="32"/>
          <w:szCs w:val="32"/>
        </w:rPr>
        <w:t xml:space="preserve">             </w:t>
      </w:r>
      <w:r w:rsidR="002D6F78">
        <w:rPr>
          <w:rFonts w:ascii="仿宋_GB2312" w:eastAsia="仿宋_GB2312" w:hAnsi="Calibri" w:cs="Calibri" w:hint="eastAsia"/>
          <w:spacing w:val="-1"/>
          <w:sz w:val="32"/>
          <w:szCs w:val="32"/>
        </w:rPr>
        <w:t>常州市</w:t>
      </w:r>
      <w:r>
        <w:rPr>
          <w:rFonts w:ascii="仿宋_GB2312" w:eastAsia="仿宋_GB2312" w:hAnsi="Calibri" w:cs="Calibri" w:hint="eastAsia"/>
          <w:spacing w:val="-1"/>
          <w:sz w:val="32"/>
          <w:szCs w:val="32"/>
        </w:rPr>
        <w:t>新北区</w:t>
      </w:r>
      <w:r w:rsidR="002D6F78" w:rsidRPr="002D6F78">
        <w:rPr>
          <w:rFonts w:ascii="仿宋_GB2312" w:eastAsia="仿宋_GB2312" w:hAnsi="Calibri" w:cs="Calibri" w:hint="eastAsia"/>
          <w:spacing w:val="-1"/>
          <w:sz w:val="32"/>
          <w:szCs w:val="32"/>
        </w:rPr>
        <w:t>教育管理服务中心</w:t>
      </w:r>
    </w:p>
    <w:p w14:paraId="25946D66" w14:textId="7832928B" w:rsidR="00FA460B" w:rsidRDefault="00476D9E" w:rsidP="00FD297C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left="5040" w:firstLine="42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Times New Roman" w:cs="Times New Roman" w:hint="eastAsia"/>
          <w:spacing w:val="-1"/>
          <w:sz w:val="32"/>
          <w:szCs w:val="32"/>
        </w:rPr>
        <w:t>202</w:t>
      </w:r>
      <w:r w:rsidR="008A1935">
        <w:rPr>
          <w:rFonts w:ascii="仿宋_GB2312" w:eastAsia="仿宋_GB2312" w:hAnsi="Times New Roman" w:cs="Times New Roman" w:hint="eastAsia"/>
          <w:spacing w:val="-1"/>
          <w:sz w:val="32"/>
          <w:szCs w:val="32"/>
        </w:rPr>
        <w:t>5</w:t>
      </w:r>
      <w:r>
        <w:rPr>
          <w:rFonts w:ascii="仿宋_GB2312" w:eastAsia="仿宋_GB2312" w:hAnsi="Calibri" w:cs="Calibri" w:hint="eastAsia"/>
          <w:spacing w:val="-1"/>
          <w:sz w:val="32"/>
          <w:szCs w:val="32"/>
        </w:rPr>
        <w:t>年</w:t>
      </w:r>
      <w:r w:rsidR="007765B1">
        <w:rPr>
          <w:rFonts w:ascii="仿宋_GB2312" w:eastAsia="仿宋_GB2312" w:hAnsi="Times New Roman" w:cs="Times New Roman"/>
          <w:spacing w:val="-1"/>
          <w:sz w:val="32"/>
          <w:szCs w:val="32"/>
        </w:rPr>
        <w:t>6</w:t>
      </w:r>
      <w:r>
        <w:rPr>
          <w:rFonts w:ascii="仿宋_GB2312" w:eastAsia="仿宋_GB2312" w:hAnsi="Calibri" w:cs="Calibri" w:hint="eastAsia"/>
          <w:spacing w:val="-1"/>
          <w:sz w:val="32"/>
          <w:szCs w:val="32"/>
        </w:rPr>
        <w:t>月</w:t>
      </w:r>
      <w:r w:rsidR="00FD297C">
        <w:rPr>
          <w:rFonts w:ascii="仿宋_GB2312" w:eastAsia="仿宋_GB2312" w:hAnsi="Times New Roman" w:cs="Times New Roman" w:hint="eastAsia"/>
          <w:spacing w:val="-1"/>
          <w:sz w:val="32"/>
          <w:szCs w:val="32"/>
        </w:rPr>
        <w:t>27</w:t>
      </w:r>
      <w:r w:rsidRPr="00955764">
        <w:rPr>
          <w:rFonts w:ascii="仿宋_GB2312" w:eastAsia="仿宋_GB2312" w:hAnsi="Calibri" w:cs="Calibri" w:hint="eastAsia"/>
          <w:spacing w:val="-1"/>
          <w:sz w:val="32"/>
          <w:szCs w:val="32"/>
        </w:rPr>
        <w:t>日</w:t>
      </w:r>
    </w:p>
    <w:sectPr w:rsidR="00FA460B">
      <w:footerReference w:type="default" r:id="rId8"/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CA3A5" w14:textId="77777777" w:rsidR="00DD55DD" w:rsidRDefault="00DD55DD" w:rsidP="00A51A57">
      <w:r>
        <w:separator/>
      </w:r>
    </w:p>
  </w:endnote>
  <w:endnote w:type="continuationSeparator" w:id="0">
    <w:p w14:paraId="0FDB4A56" w14:textId="77777777" w:rsidR="00DD55DD" w:rsidRDefault="00DD55DD" w:rsidP="00A5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7636"/>
      <w:docPartObj>
        <w:docPartGallery w:val="Page Numbers (Bottom of Page)"/>
        <w:docPartUnique/>
      </w:docPartObj>
    </w:sdtPr>
    <w:sdtContent>
      <w:p w14:paraId="14138016" w14:textId="77777777" w:rsidR="009E0D9E" w:rsidRDefault="009E0D9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B258DA1" w14:textId="77777777" w:rsidR="009E0D9E" w:rsidRDefault="009E0D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7065E" w14:textId="77777777" w:rsidR="00DD55DD" w:rsidRDefault="00DD55DD" w:rsidP="00A51A57">
      <w:r>
        <w:separator/>
      </w:r>
    </w:p>
  </w:footnote>
  <w:footnote w:type="continuationSeparator" w:id="0">
    <w:p w14:paraId="0D20D28D" w14:textId="77777777" w:rsidR="00DD55DD" w:rsidRDefault="00DD55DD" w:rsidP="00A51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3828FF"/>
    <w:multiLevelType w:val="multilevel"/>
    <w:tmpl w:val="6A3828FF"/>
    <w:lvl w:ilvl="0">
      <w:start w:val="3"/>
      <w:numFmt w:val="japaneseCounting"/>
      <w:lvlText w:val="（%1）"/>
      <w:lvlJc w:val="left"/>
      <w:pPr>
        <w:ind w:left="1718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8" w:hanging="420"/>
      </w:pPr>
    </w:lvl>
    <w:lvl w:ilvl="2">
      <w:start w:val="1"/>
      <w:numFmt w:val="lowerRoman"/>
      <w:lvlText w:val="%3."/>
      <w:lvlJc w:val="right"/>
      <w:pPr>
        <w:ind w:left="1898" w:hanging="420"/>
      </w:pPr>
    </w:lvl>
    <w:lvl w:ilvl="3">
      <w:start w:val="1"/>
      <w:numFmt w:val="decimal"/>
      <w:lvlText w:val="%4."/>
      <w:lvlJc w:val="left"/>
      <w:pPr>
        <w:ind w:left="2318" w:hanging="420"/>
      </w:pPr>
    </w:lvl>
    <w:lvl w:ilvl="4">
      <w:start w:val="1"/>
      <w:numFmt w:val="lowerLetter"/>
      <w:lvlText w:val="%5)"/>
      <w:lvlJc w:val="left"/>
      <w:pPr>
        <w:ind w:left="2738" w:hanging="420"/>
      </w:pPr>
    </w:lvl>
    <w:lvl w:ilvl="5">
      <w:start w:val="1"/>
      <w:numFmt w:val="lowerRoman"/>
      <w:lvlText w:val="%6."/>
      <w:lvlJc w:val="right"/>
      <w:pPr>
        <w:ind w:left="3158" w:hanging="420"/>
      </w:pPr>
    </w:lvl>
    <w:lvl w:ilvl="6">
      <w:start w:val="1"/>
      <w:numFmt w:val="decimal"/>
      <w:lvlText w:val="%7."/>
      <w:lvlJc w:val="left"/>
      <w:pPr>
        <w:ind w:left="3578" w:hanging="420"/>
      </w:pPr>
    </w:lvl>
    <w:lvl w:ilvl="7">
      <w:start w:val="1"/>
      <w:numFmt w:val="lowerLetter"/>
      <w:lvlText w:val="%8)"/>
      <w:lvlJc w:val="left"/>
      <w:pPr>
        <w:ind w:left="3998" w:hanging="420"/>
      </w:pPr>
    </w:lvl>
    <w:lvl w:ilvl="8">
      <w:start w:val="1"/>
      <w:numFmt w:val="lowerRoman"/>
      <w:lvlText w:val="%9."/>
      <w:lvlJc w:val="right"/>
      <w:pPr>
        <w:ind w:left="4418" w:hanging="420"/>
      </w:pPr>
    </w:lvl>
  </w:abstractNum>
  <w:num w:numId="1" w16cid:durableId="799763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dkYzZmYTcwNDQ1MDgyY2RkNDkyYzc1ZjZjYTkwY2YifQ=="/>
  </w:docVars>
  <w:rsids>
    <w:rsidRoot w:val="578F219B"/>
    <w:rsid w:val="00025A59"/>
    <w:rsid w:val="00036377"/>
    <w:rsid w:val="0006498E"/>
    <w:rsid w:val="0007186C"/>
    <w:rsid w:val="00087818"/>
    <w:rsid w:val="000B24F5"/>
    <w:rsid w:val="001109D6"/>
    <w:rsid w:val="0014701F"/>
    <w:rsid w:val="00163C8E"/>
    <w:rsid w:val="001B778F"/>
    <w:rsid w:val="001C0885"/>
    <w:rsid w:val="001E51A9"/>
    <w:rsid w:val="00264B11"/>
    <w:rsid w:val="00292AD6"/>
    <w:rsid w:val="002A6EBC"/>
    <w:rsid w:val="002A765F"/>
    <w:rsid w:val="002D368E"/>
    <w:rsid w:val="002D6F78"/>
    <w:rsid w:val="002F0D14"/>
    <w:rsid w:val="00342C0D"/>
    <w:rsid w:val="00374149"/>
    <w:rsid w:val="003A51E9"/>
    <w:rsid w:val="003B5FD5"/>
    <w:rsid w:val="003F1F0E"/>
    <w:rsid w:val="0042432A"/>
    <w:rsid w:val="00440CF8"/>
    <w:rsid w:val="00476D9E"/>
    <w:rsid w:val="004A305A"/>
    <w:rsid w:val="004B66B4"/>
    <w:rsid w:val="004F5820"/>
    <w:rsid w:val="00514E3E"/>
    <w:rsid w:val="00595D5E"/>
    <w:rsid w:val="005B1C69"/>
    <w:rsid w:val="00697B36"/>
    <w:rsid w:val="006C21DB"/>
    <w:rsid w:val="006F5D67"/>
    <w:rsid w:val="006F6954"/>
    <w:rsid w:val="00760A8C"/>
    <w:rsid w:val="0077356C"/>
    <w:rsid w:val="007765B1"/>
    <w:rsid w:val="007C12F3"/>
    <w:rsid w:val="00834765"/>
    <w:rsid w:val="00847EFB"/>
    <w:rsid w:val="00852712"/>
    <w:rsid w:val="00870C5C"/>
    <w:rsid w:val="008A1935"/>
    <w:rsid w:val="008B65C5"/>
    <w:rsid w:val="00905C66"/>
    <w:rsid w:val="009349F3"/>
    <w:rsid w:val="00955764"/>
    <w:rsid w:val="009E0D9E"/>
    <w:rsid w:val="00A41BC7"/>
    <w:rsid w:val="00A51A57"/>
    <w:rsid w:val="00A80D8D"/>
    <w:rsid w:val="00A90030"/>
    <w:rsid w:val="00A91E0A"/>
    <w:rsid w:val="00AA70EB"/>
    <w:rsid w:val="00B44BE9"/>
    <w:rsid w:val="00B57D04"/>
    <w:rsid w:val="00B95F30"/>
    <w:rsid w:val="00D32AD3"/>
    <w:rsid w:val="00D45904"/>
    <w:rsid w:val="00D83C9F"/>
    <w:rsid w:val="00D93A70"/>
    <w:rsid w:val="00D96FCF"/>
    <w:rsid w:val="00DA2EDC"/>
    <w:rsid w:val="00DD55DD"/>
    <w:rsid w:val="00E00C75"/>
    <w:rsid w:val="00E44F1D"/>
    <w:rsid w:val="00E845DA"/>
    <w:rsid w:val="00E92D94"/>
    <w:rsid w:val="00EC52D1"/>
    <w:rsid w:val="00F02B10"/>
    <w:rsid w:val="00F073CA"/>
    <w:rsid w:val="00F16D01"/>
    <w:rsid w:val="00F74BB9"/>
    <w:rsid w:val="00F92D5B"/>
    <w:rsid w:val="00FA460B"/>
    <w:rsid w:val="00FD297C"/>
    <w:rsid w:val="00FE141A"/>
    <w:rsid w:val="00FE6BA9"/>
    <w:rsid w:val="06DE7580"/>
    <w:rsid w:val="1E7628C9"/>
    <w:rsid w:val="37395970"/>
    <w:rsid w:val="3D227117"/>
    <w:rsid w:val="578F219B"/>
    <w:rsid w:val="5D09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FF6825"/>
  <w15:docId w15:val="{44F2A031-F03E-46F3-B9A4-B1C4805F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  <w:style w:type="character" w:styleId="a9">
    <w:name w:val="Hyperlink"/>
    <w:basedOn w:val="a0"/>
    <w:rsid w:val="000B24F5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0B24F5"/>
    <w:rPr>
      <w:color w:val="605E5C"/>
      <w:shd w:val="clear" w:color="auto" w:fill="E1DFDD"/>
    </w:rPr>
  </w:style>
  <w:style w:type="character" w:styleId="ab">
    <w:name w:val="FollowedHyperlink"/>
    <w:basedOn w:val="a0"/>
    <w:rsid w:val="00FD29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.wss.pet/s/hcmjogpxh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第九周期元素</dc:creator>
  <cp:lastModifiedBy>卫 张</cp:lastModifiedBy>
  <cp:revision>134</cp:revision>
  <dcterms:created xsi:type="dcterms:W3CDTF">2023-07-01T04:51:00Z</dcterms:created>
  <dcterms:modified xsi:type="dcterms:W3CDTF">2025-06-27T04:18:00Z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608134AEB1A248BFBC4F6FCDD4FC8EED</vt:lpwstr>
  </property>
</Properties>
</file>