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DB7B7"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新北区小学</w:t>
      </w:r>
      <w:r>
        <w:rPr>
          <w:rFonts w:hint="eastAsia"/>
          <w:sz w:val="32"/>
          <w:szCs w:val="40"/>
          <w:lang w:val="en-US" w:eastAsia="zh-CN"/>
        </w:rPr>
        <w:t>英语祁琴花</w:t>
      </w:r>
      <w:r>
        <w:rPr>
          <w:rFonts w:hint="eastAsia"/>
          <w:sz w:val="32"/>
          <w:szCs w:val="40"/>
          <w:lang w:eastAsia="zh-CN"/>
        </w:rPr>
        <w:t>优秀教师培育室阶段成果佐证材料</w:t>
      </w:r>
    </w:p>
    <w:p w14:paraId="004945DB">
      <w:pPr>
        <w:jc w:val="center"/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（材料名称：讲座）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373"/>
        <w:gridCol w:w="1334"/>
        <w:gridCol w:w="1120"/>
        <w:gridCol w:w="4899"/>
        <w:gridCol w:w="3020"/>
      </w:tblGrid>
      <w:tr w14:paraId="55789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161" w:type="dxa"/>
            <w:vAlign w:val="center"/>
          </w:tcPr>
          <w:p w14:paraId="2FFFFBAB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1373" w:type="dxa"/>
            <w:vAlign w:val="center"/>
          </w:tcPr>
          <w:p w14:paraId="08C0884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334" w:type="dxa"/>
            <w:vAlign w:val="center"/>
          </w:tcPr>
          <w:p w14:paraId="0548EC5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教师姓名</w:t>
            </w:r>
          </w:p>
        </w:tc>
        <w:tc>
          <w:tcPr>
            <w:tcW w:w="1120" w:type="dxa"/>
            <w:vAlign w:val="center"/>
          </w:tcPr>
          <w:p w14:paraId="1C521FE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级别</w:t>
            </w:r>
          </w:p>
        </w:tc>
        <w:tc>
          <w:tcPr>
            <w:tcW w:w="4899" w:type="dxa"/>
            <w:vAlign w:val="center"/>
          </w:tcPr>
          <w:p w14:paraId="0DE390E2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讲座名称</w:t>
            </w:r>
          </w:p>
        </w:tc>
        <w:tc>
          <w:tcPr>
            <w:tcW w:w="3020" w:type="dxa"/>
            <w:vAlign w:val="center"/>
          </w:tcPr>
          <w:p w14:paraId="4748735D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发证单位</w:t>
            </w:r>
          </w:p>
        </w:tc>
      </w:tr>
      <w:tr w14:paraId="1F49D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161" w:type="dxa"/>
            <w:vAlign w:val="center"/>
          </w:tcPr>
          <w:p w14:paraId="1193A4AF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373" w:type="dxa"/>
            <w:vAlign w:val="center"/>
          </w:tcPr>
          <w:p w14:paraId="41E5B344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  <w:t>2024.12</w:t>
            </w:r>
          </w:p>
        </w:tc>
        <w:tc>
          <w:tcPr>
            <w:tcW w:w="1334" w:type="dxa"/>
            <w:vAlign w:val="center"/>
          </w:tcPr>
          <w:p w14:paraId="1F0F403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卢媛媛</w:t>
            </w:r>
          </w:p>
        </w:tc>
        <w:tc>
          <w:tcPr>
            <w:tcW w:w="1120" w:type="dxa"/>
            <w:vAlign w:val="center"/>
          </w:tcPr>
          <w:p w14:paraId="296AE46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3843904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《“析”有质量，“明”有方向》</w:t>
            </w:r>
          </w:p>
        </w:tc>
        <w:tc>
          <w:tcPr>
            <w:tcW w:w="3020" w:type="dxa"/>
            <w:vAlign w:val="center"/>
          </w:tcPr>
          <w:p w14:paraId="2D692E2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</w:p>
        </w:tc>
      </w:tr>
      <w:tr w14:paraId="22CD6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1161" w:type="dxa"/>
            <w:vAlign w:val="center"/>
          </w:tcPr>
          <w:p w14:paraId="6CE05FD4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1CBA78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2025.03</w:t>
            </w:r>
          </w:p>
        </w:tc>
        <w:tc>
          <w:tcPr>
            <w:tcW w:w="1334" w:type="dxa"/>
            <w:vAlign w:val="center"/>
          </w:tcPr>
          <w:p w14:paraId="4D3FF7AA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卢媛媛</w:t>
            </w:r>
          </w:p>
        </w:tc>
        <w:tc>
          <w:tcPr>
            <w:tcW w:w="1120" w:type="dxa"/>
            <w:vAlign w:val="center"/>
          </w:tcPr>
          <w:p w14:paraId="509A0CE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1897238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《深度学习视角下小学英语绘本教学研究》</w:t>
            </w:r>
          </w:p>
        </w:tc>
        <w:tc>
          <w:tcPr>
            <w:tcW w:w="3020" w:type="dxa"/>
            <w:vAlign w:val="center"/>
          </w:tcPr>
          <w:p w14:paraId="6AB3277D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  <w:bookmarkStart w:id="0" w:name="_GoBack"/>
            <w:bookmarkEnd w:id="0"/>
          </w:p>
        </w:tc>
      </w:tr>
      <w:tr w14:paraId="4046E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161" w:type="dxa"/>
            <w:vAlign w:val="center"/>
          </w:tcPr>
          <w:p w14:paraId="592232BA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373" w:type="dxa"/>
            <w:vAlign w:val="center"/>
          </w:tcPr>
          <w:p w14:paraId="3E45A9D5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  <w:t>2024.9.12</w:t>
            </w:r>
          </w:p>
        </w:tc>
        <w:tc>
          <w:tcPr>
            <w:tcW w:w="1334" w:type="dxa"/>
            <w:vAlign w:val="center"/>
          </w:tcPr>
          <w:p w14:paraId="6672C59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祁琴花</w:t>
            </w:r>
          </w:p>
        </w:tc>
        <w:tc>
          <w:tcPr>
            <w:tcW w:w="1120" w:type="dxa"/>
            <w:vAlign w:val="center"/>
          </w:tcPr>
          <w:p w14:paraId="0932A6F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32AC7F27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《小学英语教材融入课外资源的课堂教学实践》</w:t>
            </w:r>
          </w:p>
        </w:tc>
        <w:tc>
          <w:tcPr>
            <w:tcW w:w="3020" w:type="dxa"/>
            <w:vAlign w:val="center"/>
          </w:tcPr>
          <w:p w14:paraId="51E178AF">
            <w:pPr>
              <w:pBdr>
                <w:bottom w:val="none" w:color="auto" w:sz="0" w:space="0"/>
              </w:pBd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</w:p>
        </w:tc>
      </w:tr>
      <w:tr w14:paraId="18741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161" w:type="dxa"/>
            <w:vAlign w:val="center"/>
          </w:tcPr>
          <w:p w14:paraId="5D7158AD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5964DD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2024.11.29</w:t>
            </w:r>
          </w:p>
        </w:tc>
        <w:tc>
          <w:tcPr>
            <w:tcW w:w="1334" w:type="dxa"/>
            <w:vAlign w:val="center"/>
          </w:tcPr>
          <w:p w14:paraId="24E1DA7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祁琴花</w:t>
            </w:r>
          </w:p>
        </w:tc>
        <w:tc>
          <w:tcPr>
            <w:tcW w:w="1120" w:type="dxa"/>
            <w:vAlign w:val="center"/>
          </w:tcPr>
          <w:p w14:paraId="074FC175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15C2178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《小学英语跨学科主题学习的融合途径》</w:t>
            </w:r>
          </w:p>
        </w:tc>
        <w:tc>
          <w:tcPr>
            <w:tcW w:w="3020" w:type="dxa"/>
            <w:vAlign w:val="center"/>
          </w:tcPr>
          <w:p w14:paraId="6EAB1CFA">
            <w:pPr>
              <w:pBdr>
                <w:bottom w:val="none" w:color="auto" w:sz="0" w:space="0"/>
              </w:pBd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</w:p>
        </w:tc>
      </w:tr>
      <w:tr w14:paraId="254EF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161" w:type="dxa"/>
            <w:vAlign w:val="center"/>
          </w:tcPr>
          <w:p w14:paraId="57803FCA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373" w:type="dxa"/>
            <w:vAlign w:val="center"/>
          </w:tcPr>
          <w:p w14:paraId="51F9339E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  <w:t>2024.12.27</w:t>
            </w:r>
          </w:p>
        </w:tc>
        <w:tc>
          <w:tcPr>
            <w:tcW w:w="1334" w:type="dxa"/>
            <w:vAlign w:val="center"/>
          </w:tcPr>
          <w:p w14:paraId="27FA72B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祁琴花</w:t>
            </w:r>
          </w:p>
        </w:tc>
        <w:tc>
          <w:tcPr>
            <w:tcW w:w="1120" w:type="dxa"/>
            <w:vAlign w:val="center"/>
          </w:tcPr>
          <w:p w14:paraId="36617DF2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378FE8E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《小学英语教学中学生批判性思维的培养》</w:t>
            </w:r>
          </w:p>
        </w:tc>
        <w:tc>
          <w:tcPr>
            <w:tcW w:w="3020" w:type="dxa"/>
            <w:vAlign w:val="center"/>
          </w:tcPr>
          <w:p w14:paraId="795118A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</w:p>
        </w:tc>
      </w:tr>
      <w:tr w14:paraId="79772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161" w:type="dxa"/>
            <w:vAlign w:val="center"/>
          </w:tcPr>
          <w:p w14:paraId="04D657D2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564793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2025.4.15</w:t>
            </w:r>
          </w:p>
        </w:tc>
        <w:tc>
          <w:tcPr>
            <w:tcW w:w="1334" w:type="dxa"/>
            <w:vAlign w:val="center"/>
          </w:tcPr>
          <w:p w14:paraId="7D9FD317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祁琴花</w:t>
            </w:r>
          </w:p>
        </w:tc>
        <w:tc>
          <w:tcPr>
            <w:tcW w:w="1120" w:type="dxa"/>
            <w:vAlign w:val="center"/>
          </w:tcPr>
          <w:p w14:paraId="51A3DC1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1852179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《小学英语阅读教学中的文化意识培养》</w:t>
            </w:r>
          </w:p>
        </w:tc>
        <w:tc>
          <w:tcPr>
            <w:tcW w:w="3020" w:type="dxa"/>
            <w:vAlign w:val="center"/>
          </w:tcPr>
          <w:p w14:paraId="5C68AEB2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常州市新北区教师发展中心</w:t>
            </w:r>
          </w:p>
        </w:tc>
      </w:tr>
      <w:tr w14:paraId="08FB7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161" w:type="dxa"/>
            <w:vAlign w:val="center"/>
          </w:tcPr>
          <w:p w14:paraId="41FC5FD7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7</w:t>
            </w:r>
          </w:p>
        </w:tc>
        <w:tc>
          <w:tcPr>
            <w:tcW w:w="1373" w:type="dxa"/>
            <w:vAlign w:val="center"/>
          </w:tcPr>
          <w:p w14:paraId="4D25FE5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2025.6.30</w:t>
            </w:r>
          </w:p>
        </w:tc>
        <w:tc>
          <w:tcPr>
            <w:tcW w:w="1334" w:type="dxa"/>
            <w:vAlign w:val="center"/>
          </w:tcPr>
          <w:p w14:paraId="4481CBB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祁琴花</w:t>
            </w:r>
          </w:p>
        </w:tc>
        <w:tc>
          <w:tcPr>
            <w:tcW w:w="1120" w:type="dxa"/>
            <w:vAlign w:val="center"/>
          </w:tcPr>
          <w:p w14:paraId="6BCB2D7D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区级</w:t>
            </w:r>
          </w:p>
        </w:tc>
        <w:tc>
          <w:tcPr>
            <w:tcW w:w="4899" w:type="dxa"/>
            <w:vAlign w:val="center"/>
          </w:tcPr>
          <w:p w14:paraId="3A2574B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《基于大观念的单元整体教学》</w:t>
            </w:r>
          </w:p>
        </w:tc>
        <w:tc>
          <w:tcPr>
            <w:tcW w:w="3020" w:type="dxa"/>
            <w:vAlign w:val="center"/>
          </w:tcPr>
          <w:p w14:paraId="17DCDCDA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常州市新北区教师发展</w:t>
            </w: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中心</w:t>
            </w:r>
          </w:p>
        </w:tc>
      </w:tr>
    </w:tbl>
    <w:p w14:paraId="162EC3DF">
      <w:pPr>
        <w:rPr>
          <w:rFonts w:hint="eastAsia"/>
          <w:lang w:eastAsia="zh-CN"/>
        </w:rPr>
      </w:pPr>
    </w:p>
    <w:p w14:paraId="491E1AA0">
      <w:pPr>
        <w:rPr>
          <w:rFonts w:hint="eastAsia"/>
          <w:lang w:eastAsia="zh-CN"/>
        </w:rPr>
      </w:pPr>
    </w:p>
    <w:p w14:paraId="2EC6937A">
      <w:pPr>
        <w:rPr>
          <w:rFonts w:hint="eastAsia"/>
          <w:lang w:eastAsia="zh-CN"/>
        </w:rPr>
      </w:pPr>
    </w:p>
    <w:p w14:paraId="18944757">
      <w:pPr>
        <w:rPr>
          <w:rFonts w:hint="eastAsia"/>
          <w:lang w:eastAsia="zh-CN"/>
        </w:rPr>
      </w:pPr>
    </w:p>
    <w:p w14:paraId="69C3A0BC">
      <w:pPr>
        <w:rPr>
          <w:rFonts w:hint="eastAsia"/>
          <w:lang w:eastAsia="zh-CN"/>
        </w:rPr>
      </w:pPr>
    </w:p>
    <w:p w14:paraId="1640BD2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佐证材料</w:t>
      </w:r>
    </w:p>
    <w:p w14:paraId="68389345">
      <w:pPr>
        <w:pStyle w:val="15"/>
        <w:jc w:val="left"/>
      </w:pPr>
      <w:r>
        <w:drawing>
          <wp:inline distT="0" distB="0" distL="0" distR="0">
            <wp:extent cx="7806055" cy="5682615"/>
            <wp:effectExtent l="0" t="0" r="12065" b="19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6055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D546">
      <w:pPr>
        <w:jc w:val="center"/>
      </w:pPr>
      <w:r>
        <w:drawing>
          <wp:inline distT="0" distB="0" distL="0" distR="0">
            <wp:extent cx="5278120" cy="5878195"/>
            <wp:effectExtent l="0" t="0" r="10160" b="4445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BE73"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686810" cy="6108700"/>
            <wp:effectExtent l="0" t="0" r="1270" b="2540"/>
            <wp:docPr id="1" name="图片 1" descr="扫描全能王 2025-06-28 07.19_01_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6-28 07.19_01_0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015740" cy="6110605"/>
            <wp:effectExtent l="0" t="0" r="7620" b="635"/>
            <wp:docPr id="3" name="图片 3" descr="扫描全能王 2025-06-28 07.19_05_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06-28 07.19_05_0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804285" cy="6109970"/>
            <wp:effectExtent l="0" t="0" r="5715" b="1270"/>
            <wp:docPr id="4" name="图片 4" descr="扫描全能王 2025-06-28 07.19_04_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06-28 07.19_04_0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611245" cy="6104255"/>
            <wp:effectExtent l="0" t="0" r="635" b="6985"/>
            <wp:docPr id="6" name="图片 6" descr="扫描全能王 2025-06-28 07.19_03_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06-28 07.19_03_0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644265" cy="6114415"/>
            <wp:effectExtent l="0" t="0" r="13335" b="12065"/>
            <wp:docPr id="7" name="图片 7" descr="扫描全能王 2025-06-28 07.19_02_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5-06-28 07.19_02_0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134" w:bottom="1134" w:left="1134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A24D9F"/>
    <w:rsid w:val="000B62CA"/>
    <w:rsid w:val="002A53AA"/>
    <w:rsid w:val="005C35DE"/>
    <w:rsid w:val="00626AA2"/>
    <w:rsid w:val="0068574D"/>
    <w:rsid w:val="006E696F"/>
    <w:rsid w:val="0071681D"/>
    <w:rsid w:val="007C7A70"/>
    <w:rsid w:val="00890FE1"/>
    <w:rsid w:val="0090731C"/>
    <w:rsid w:val="009E7FC9"/>
    <w:rsid w:val="00A85D95"/>
    <w:rsid w:val="00AB1D25"/>
    <w:rsid w:val="00AD3D80"/>
    <w:rsid w:val="00B727BA"/>
    <w:rsid w:val="00BE0D57"/>
    <w:rsid w:val="00F50C8B"/>
    <w:rsid w:val="07011CC2"/>
    <w:rsid w:val="07644792"/>
    <w:rsid w:val="09284798"/>
    <w:rsid w:val="0F2B6FD9"/>
    <w:rsid w:val="16796819"/>
    <w:rsid w:val="183C240D"/>
    <w:rsid w:val="1AA24D9F"/>
    <w:rsid w:val="1ACF72D1"/>
    <w:rsid w:val="27FBD2E2"/>
    <w:rsid w:val="28DA2E89"/>
    <w:rsid w:val="2A4254F9"/>
    <w:rsid w:val="2D1F32F4"/>
    <w:rsid w:val="323B4D81"/>
    <w:rsid w:val="34B70380"/>
    <w:rsid w:val="3AE174A3"/>
    <w:rsid w:val="3D475CD4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BFFBDBCA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qFormat="1"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8"/>
    <w:basedOn w:val="1"/>
    <w:next w:val="1"/>
    <w:autoRedefine/>
    <w:qFormat/>
    <w:uiPriority w:val="99"/>
    <w:pPr>
      <w:ind w:left="2940" w:leftChars="1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3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22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9">
    <w:name w:val="Hyperlink"/>
    <w:basedOn w:val="18"/>
    <w:qFormat/>
    <w:uiPriority w:val="0"/>
    <w:rPr>
      <w:color w:val="1E6FFF"/>
      <w:u w:val="single"/>
    </w:rPr>
  </w:style>
  <w:style w:type="character" w:customStyle="1" w:styleId="20">
    <w:name w:val="melo-codeblock-Base-theme-char"/>
    <w:qFormat/>
    <w:uiPriority w:val="99"/>
    <w:rPr>
      <w:rFonts w:ascii="Monaco" w:hAnsi="Monaco" w:eastAsia="Monaco" w:cs="Monaco"/>
      <w:color w:val="000000"/>
      <w:sz w:val="21"/>
    </w:rPr>
  </w:style>
  <w:style w:type="paragraph" w:customStyle="1" w:styleId="21">
    <w:name w:val="melo-codeblock-Base-theme-para"/>
    <w:qFormat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character" w:customStyle="1" w:styleId="22">
    <w:name w:val="标题 字符"/>
    <w:basedOn w:val="18"/>
    <w:link w:val="15"/>
    <w:qFormat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character" w:customStyle="1" w:styleId="23">
    <w:name w:val="副标题 字符"/>
    <w:basedOn w:val="18"/>
    <w:link w:val="14"/>
    <w:qFormat/>
    <w:uiPriority w:val="0"/>
    <w:rPr>
      <w:rFonts w:ascii="Arial" w:hAnsi="Arial" w:eastAsia="微软雅黑" w:cstheme="minorBidi"/>
      <w:b/>
      <w:bCs/>
      <w:kern w:val="28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309</Words>
  <Characters>363</Characters>
  <TotalTime>4</TotalTime>
  <ScaleCrop>false</ScaleCrop>
  <LinksUpToDate>false</LinksUpToDate>
  <CharactersWithSpaces>363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2025-06-28T07:16:00Z</dcterms:created>
  <dc:creator>HW</dc:creator>
  <cp:lastModifiedBy>刘梦姣</cp:lastModifiedBy>
  <dcterms:modified xsi:type="dcterms:W3CDTF">2025-06-27T23:22:37Z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eyJoZGlkIjoiMTc5M2QwMDBmOWQ4YmIwODA1MjA1YzhjZGI0NWJhOGQiLCJ1c2VySWQiOiI0MzU0MTUzMjYifQ==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F7F004301857491899D831F73A3C04F7_12</vt:lpwstr>
  </property>
</Properties>
</file>