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AD478">
      <w:pPr>
        <w:jc w:val="center"/>
      </w:pPr>
      <w:r>
        <w:rPr>
          <w:rFonts w:hint="default"/>
          <w:b/>
          <w:bCs/>
          <w:sz w:val="32"/>
          <w:szCs w:val="40"/>
        </w:rPr>
        <w:t>交流赋能 精耕细作 笃行致远</w:t>
      </w:r>
      <w:r>
        <w:rPr>
          <w:rFonts w:hint="default"/>
          <w:b/>
          <w:bCs/>
          <w:sz w:val="32"/>
          <w:szCs w:val="40"/>
        </w:rPr>
        <w:br w:type="textWrapping"/>
      </w:r>
      <w:r>
        <w:rPr>
          <w:rFonts w:hint="default"/>
        </w:rPr>
        <w:t>——2024—2025学年于刘海粟小学交流期间述职报告</w:t>
      </w:r>
      <w:r>
        <w:rPr>
          <w:rFonts w:hint="default"/>
        </w:rPr>
        <w:br w:type="textWrapping"/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 xml:space="preserve">金丹 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</w:rPr>
        <w:t>2025</w:t>
      </w:r>
      <w:r>
        <w:rPr>
          <w:rFonts w:hint="eastAsia"/>
          <w:lang w:val="en-US" w:eastAsia="zh-CN"/>
        </w:rPr>
        <w:t>.</w:t>
      </w:r>
      <w:r>
        <w:rPr>
          <w:rFonts w:hint="default"/>
        </w:rPr>
        <w:t>6</w:t>
      </w:r>
      <w:r>
        <w:rPr>
          <w:rFonts w:hint="eastAsia"/>
          <w:lang w:val="en-US" w:eastAsia="zh-CN"/>
        </w:rPr>
        <w:t>.</w:t>
      </w:r>
      <w:r>
        <w:rPr>
          <w:rFonts w:hint="default"/>
        </w:rPr>
        <w:t>25</w:t>
      </w:r>
    </w:p>
    <w:p w14:paraId="08AFD8A8">
      <w:pPr>
        <w:ind w:firstLine="480" w:firstLineChars="200"/>
        <w:rPr>
          <w:rFonts w:hint="default" w:asciiTheme="minorAscii" w:hAnsiTheme="minorAscii"/>
          <w:sz w:val="24"/>
        </w:rPr>
      </w:pPr>
      <w:r>
        <w:rPr>
          <w:rFonts w:hint="eastAsia" w:asciiTheme="minorAscii" w:hAnsiTheme="minorAscii"/>
          <w:sz w:val="24"/>
          <w:lang w:eastAsia="zh-CN"/>
        </w:rPr>
        <w:t>岁月不居，时节如流，</w:t>
      </w:r>
      <w:r>
        <w:rPr>
          <w:rFonts w:hint="default" w:asciiTheme="minorAscii" w:hAnsiTheme="minorAscii"/>
          <w:sz w:val="24"/>
        </w:rPr>
        <w:t>本学年，我荣幸交流至刘海粟小学。在校长室引领及学生中心、课程中心规划下，我深感责任重大</w:t>
      </w:r>
      <w:r>
        <w:rPr>
          <w:rFonts w:hint="eastAsia" w:asciiTheme="minorAscii" w:hAnsiTheme="minorAscii"/>
          <w:sz w:val="24"/>
          <w:lang w:eastAsia="zh-CN"/>
        </w:rPr>
        <w:t>，</w:t>
      </w:r>
      <w:r>
        <w:rPr>
          <w:rFonts w:hint="eastAsia" w:asciiTheme="minorAscii" w:hAnsiTheme="minorAscii"/>
          <w:sz w:val="24"/>
          <w:lang w:val="en-US" w:eastAsia="zh-CN"/>
        </w:rPr>
        <w:t>倍加</w:t>
      </w:r>
      <w:r>
        <w:rPr>
          <w:rFonts w:hint="default" w:asciiTheme="minorAscii" w:hAnsiTheme="minorAscii"/>
          <w:sz w:val="24"/>
        </w:rPr>
        <w:t>珍惜宝贵学习机会，积极汲取先进理念，拓宽视野。工作中，我始终秉持“尽心尽责、积步小进”信念，聚焦服务保障与学科建设两大核心，扎实推进各项工作。</w:t>
      </w:r>
    </w:p>
    <w:p w14:paraId="4241A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Ascii" w:hAnsiTheme="minorAscii"/>
          <w:b/>
          <w:bCs/>
          <w:sz w:val="24"/>
        </w:rPr>
      </w:pPr>
      <w:r>
        <w:rPr>
          <w:rFonts w:hint="default" w:asciiTheme="minorAscii" w:hAnsiTheme="minorAscii"/>
          <w:b/>
          <w:bCs/>
          <w:sz w:val="24"/>
        </w:rPr>
        <w:t>一、 筑牢服务保障之基，护航教育教学</w:t>
      </w:r>
    </w:p>
    <w:p w14:paraId="4BEF6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交流期间，我深刻体会到高效的服务保障是学校教育教学顺畅运行的基石。我力求将各项工作做细做实。</w:t>
      </w:r>
    </w:p>
    <w:p w14:paraId="2862E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Ascii" w:hAnsiTheme="minorAscii"/>
          <w:b/>
          <w:bCs/>
          <w:sz w:val="24"/>
        </w:rPr>
      </w:pPr>
      <w:r>
        <w:rPr>
          <w:rFonts w:hint="eastAsia" w:asciiTheme="minorAscii" w:hAnsiTheme="minorAscii"/>
          <w:b/>
          <w:bCs/>
          <w:sz w:val="24"/>
          <w:lang w:val="en-US" w:eastAsia="zh-CN"/>
        </w:rPr>
        <w:t>1.</w:t>
      </w:r>
      <w:r>
        <w:rPr>
          <w:rFonts w:hint="default" w:asciiTheme="minorAscii" w:hAnsiTheme="minorAscii"/>
          <w:b/>
          <w:bCs/>
          <w:sz w:val="24"/>
        </w:rPr>
        <w:t>学籍管理：严谨规范，服务为本</w:t>
      </w:r>
    </w:p>
    <w:p w14:paraId="4F3A1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严格按照学籍管理规定，一丝不苟地完成学籍建立、维护、异动等常规工作，确保学生身份信息准确、手续完备，为学生参赛、升学、转学等提供及时有效的支持。</w:t>
      </w:r>
    </w:p>
    <w:p w14:paraId="658F4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高效响应各部门需求：在班主任的鼎力协助下，与邵佳冬主任紧密配合，顺利完成期初报表上报及一年级新生学籍上传工作；为三、五年级整班朗读/听读比赛、六年级申报民办初中等重大活动，精准打印并分发所需学籍卡；及时为学校各部门提供所需学籍数据，协助学生中心查阅评语等。</w:t>
      </w:r>
    </w:p>
    <w:p w14:paraId="28397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优化咨询服务：在邵主任指导下，清晰解答班主任关于转学、插班的各类咨询；耐心接听并回复一年级新生入学咨询电话；期末前主动对接班主任，提前摸排意向转出学生，沟通转出流程，确保学生顺利过渡。</w:t>
      </w:r>
    </w:p>
    <w:p w14:paraId="51B66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Ascii" w:hAnsiTheme="minorAscii"/>
          <w:b/>
          <w:bCs/>
          <w:sz w:val="24"/>
        </w:rPr>
      </w:pPr>
      <w:r>
        <w:rPr>
          <w:rFonts w:hint="eastAsia" w:asciiTheme="minorAscii" w:hAnsiTheme="minorAscii"/>
          <w:b/>
          <w:bCs/>
          <w:sz w:val="24"/>
          <w:lang w:val="en-US" w:eastAsia="zh-CN"/>
        </w:rPr>
        <w:t>2.</w:t>
      </w:r>
      <w:r>
        <w:rPr>
          <w:rFonts w:hint="default" w:asciiTheme="minorAscii" w:hAnsiTheme="minorAscii"/>
          <w:b/>
          <w:bCs/>
          <w:sz w:val="24"/>
        </w:rPr>
        <w:t>值日工作：恪尽职守，细致巡查</w:t>
      </w:r>
    </w:p>
    <w:p w14:paraId="4802C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坚持提前到岗，认真履行值日职责。重点关注大课间秩序、课堂纪律、室内操质量及环境卫生状况。及时发现问题，并通过有效渠道向相关老师反馈，提出改进建议，促进工作质量提升，共同维护良好的校园秩序与环境。</w:t>
      </w:r>
    </w:p>
    <w:p w14:paraId="2A1A0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Ascii" w:hAnsiTheme="minorAscii"/>
          <w:b/>
          <w:bCs/>
          <w:sz w:val="24"/>
        </w:rPr>
      </w:pPr>
      <w:r>
        <w:rPr>
          <w:rFonts w:hint="default" w:asciiTheme="minorAscii" w:hAnsiTheme="minorAscii"/>
          <w:b/>
          <w:bCs/>
          <w:sz w:val="24"/>
        </w:rPr>
        <w:t>二、 深耕学科建设之本，引领专业发展</w:t>
      </w:r>
    </w:p>
    <w:p w14:paraId="73334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交流至刘海粟小学，我始终将推动英语学科发展视为核心使命，深知其关乎学校整体发展和学生可持续成长。我全力协助陈阳</w:t>
      </w:r>
      <w:r>
        <w:rPr>
          <w:rFonts w:hint="eastAsia" w:asciiTheme="minorAscii" w:hAnsiTheme="minorAscii"/>
          <w:sz w:val="24"/>
          <w:lang w:val="en-US" w:eastAsia="zh-CN"/>
        </w:rPr>
        <w:t>和徐新燕</w:t>
      </w:r>
      <w:r>
        <w:rPr>
          <w:rFonts w:hint="default" w:asciiTheme="minorAscii" w:hAnsiTheme="minorAscii"/>
          <w:sz w:val="24"/>
        </w:rPr>
        <w:t>主任，系统规划、重点推进英语学科建设，涵盖教学管理、教学研究、活动组织与质量评价等维度。</w:t>
      </w:r>
    </w:p>
    <w:p w14:paraId="17E4B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Ascii" w:hAnsiTheme="minorAscii"/>
          <w:b/>
          <w:bCs/>
          <w:sz w:val="24"/>
        </w:rPr>
      </w:pPr>
      <w:r>
        <w:rPr>
          <w:rFonts w:hint="eastAsia" w:asciiTheme="minorAscii" w:hAnsiTheme="minorAscii"/>
          <w:b/>
          <w:bCs/>
          <w:sz w:val="24"/>
          <w:lang w:val="en-US" w:eastAsia="zh-CN"/>
        </w:rPr>
        <w:t>1.</w:t>
      </w:r>
      <w:r>
        <w:rPr>
          <w:rFonts w:hint="default" w:asciiTheme="minorAscii" w:hAnsiTheme="minorAscii"/>
          <w:b/>
          <w:bCs/>
          <w:sz w:val="24"/>
        </w:rPr>
        <w:t>教研活动：精心组织，协同共进</w:t>
      </w:r>
    </w:p>
    <w:p w14:paraId="436BC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牵头召开学期初英语教研组会议，传达学习区级工作计划，明确三、五年级整班朗读要求，部署本学期校级及校际公开课安排，确定区级基本功与公开课参赛人选，并提前为相关赛事（如三、五年级朗读、听读比赛）做好充分准备。</w:t>
      </w:r>
    </w:p>
    <w:p w14:paraId="1059E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搭建校际平台，深化交流合作： 积极推动并深度参与刘海粟小学与庙桥小学的校际英语教研活动。成功组织潘云霞、朱健翔、朱维萍（海小）与叶文茹、陈玲、金丹（庙小）老师开展三次校际公开课活动，有效促进了两校英语教师的专业对话与资源共享，为提升学生综合素养奠定了更坚实基础。</w:t>
      </w:r>
    </w:p>
    <w:p w14:paraId="5096E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发挥“助手”作用：积极参与组内教师区级公开课的试听磨课（如王丽萍、朱雯、戴悦、陈曦、吴</w:t>
      </w:r>
      <w:r>
        <w:rPr>
          <w:rFonts w:hint="eastAsia" w:asciiTheme="minorAscii" w:hAnsiTheme="minorAscii"/>
          <w:sz w:val="24"/>
          <w:lang w:val="en-US" w:eastAsia="zh-CN"/>
        </w:rPr>
        <w:t>莹</w:t>
      </w:r>
      <w:r>
        <w:rPr>
          <w:rFonts w:hint="default" w:asciiTheme="minorAscii" w:hAnsiTheme="minorAscii"/>
          <w:sz w:val="24"/>
        </w:rPr>
        <w:t>、马欢等老师），协助顾春晖、叶文茹、祁彦静、蒋文雯等老师搜集比赛资源，无论是</w:t>
      </w:r>
      <w:r>
        <w:rPr>
          <w:rFonts w:hint="eastAsia" w:asciiTheme="minorAscii" w:hAnsiTheme="minorAscii"/>
          <w:sz w:val="24"/>
          <w:lang w:val="en-US" w:eastAsia="zh-CN"/>
        </w:rPr>
        <w:t>海小</w:t>
      </w:r>
      <w:r>
        <w:rPr>
          <w:rFonts w:hint="default" w:asciiTheme="minorAscii" w:hAnsiTheme="minorAscii"/>
          <w:sz w:val="24"/>
        </w:rPr>
        <w:t>还是庙小老师的活动，均全力支持。</w:t>
      </w:r>
    </w:p>
    <w:p w14:paraId="74CBB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Ascii" w:hAnsiTheme="minorAscii"/>
          <w:b/>
          <w:bCs/>
          <w:sz w:val="24"/>
        </w:rPr>
      </w:pPr>
      <w:r>
        <w:rPr>
          <w:rFonts w:hint="eastAsia" w:asciiTheme="minorAscii" w:hAnsiTheme="minorAscii"/>
          <w:b/>
          <w:bCs/>
          <w:sz w:val="24"/>
          <w:lang w:val="en-US" w:eastAsia="zh-CN"/>
        </w:rPr>
        <w:t>2.</w:t>
      </w:r>
      <w:r>
        <w:rPr>
          <w:rFonts w:hint="default" w:asciiTheme="minorAscii" w:hAnsiTheme="minorAscii"/>
          <w:b/>
          <w:bCs/>
          <w:sz w:val="24"/>
        </w:rPr>
        <w:t>质量监控：统筹协调，精准施策</w:t>
      </w:r>
    </w:p>
    <w:p w14:paraId="5B76D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在校长室统筹下，协助陈阳主任、徐新燕主任完成</w:t>
      </w:r>
      <w:r>
        <w:rPr>
          <w:rFonts w:hint="eastAsia" w:asciiTheme="minorAscii" w:hAnsiTheme="minorAscii"/>
          <w:sz w:val="24"/>
          <w:lang w:val="en-US" w:eastAsia="zh-CN"/>
        </w:rPr>
        <w:t>三、</w:t>
      </w:r>
      <w:r>
        <w:rPr>
          <w:rFonts w:hint="default" w:asciiTheme="minorAscii" w:hAnsiTheme="minorAscii"/>
          <w:sz w:val="24"/>
        </w:rPr>
        <w:t>五、六年级迎接区测、市测的复习任务安排。</w:t>
      </w:r>
    </w:p>
    <w:p w14:paraId="72439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协助徐新燕主任协调组织六年级小升初毕业测试，并参与英语阅卷及试卷分析工作；承担小升初英语补考教学任务。</w:t>
      </w:r>
    </w:p>
    <w:p w14:paraId="6A945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在徐新燕主任统筹及六年级英语教师共同努力下，严格按区要求组织完成六年级毕业生英语口语测试。</w:t>
      </w:r>
    </w:p>
    <w:p w14:paraId="66675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Ascii" w:hAnsiTheme="minorAscii"/>
          <w:b/>
          <w:bCs/>
          <w:sz w:val="24"/>
        </w:rPr>
      </w:pPr>
      <w:r>
        <w:rPr>
          <w:rFonts w:hint="eastAsia" w:asciiTheme="minorAscii" w:hAnsiTheme="minorAscii"/>
          <w:b/>
          <w:bCs/>
          <w:sz w:val="24"/>
          <w:lang w:val="en-US" w:eastAsia="zh-CN"/>
        </w:rPr>
        <w:t>3.</w:t>
      </w:r>
      <w:r>
        <w:rPr>
          <w:rFonts w:hint="default" w:asciiTheme="minorAscii" w:hAnsiTheme="minorAscii"/>
          <w:b/>
          <w:bCs/>
          <w:sz w:val="24"/>
        </w:rPr>
        <w:t>教师发展：搭建平台，赋能成长</w:t>
      </w:r>
    </w:p>
    <w:p w14:paraId="6110B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组织教师深入研读新课标，鼓励并安排教师参与各级各类线上线下培训学习，督促做好学习笔记与反思，以先进理念引领课堂教学改革。</w:t>
      </w:r>
    </w:p>
    <w:p w14:paraId="793DC1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以新课标为指导，组织教师完成区级、校际、校级等各类公开课教学，并运用新课标理念进行评课议课，着力践行“教学评”一致性。</w:t>
      </w:r>
    </w:p>
    <w:p w14:paraId="2CA41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积极创造机会，安排教师外出听课学习，拓宽视野，汲取经验，促进教师专业理论更新与实践能力提升，实现“以研促教”。</w:t>
      </w:r>
    </w:p>
    <w:p w14:paraId="0C41F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Ascii" w:hAnsiTheme="minorAscii"/>
          <w:b/>
          <w:bCs/>
          <w:sz w:val="24"/>
        </w:rPr>
      </w:pPr>
      <w:r>
        <w:rPr>
          <w:rFonts w:hint="eastAsia" w:asciiTheme="minorAscii" w:hAnsiTheme="minorAscii"/>
          <w:b/>
          <w:bCs/>
          <w:sz w:val="24"/>
          <w:lang w:val="en-US" w:eastAsia="zh-CN"/>
        </w:rPr>
        <w:t>4.</w:t>
      </w:r>
      <w:r>
        <w:rPr>
          <w:rFonts w:hint="default" w:asciiTheme="minorAscii" w:hAnsiTheme="minorAscii"/>
          <w:b/>
          <w:bCs/>
          <w:sz w:val="24"/>
        </w:rPr>
        <w:t>成果显现：师生并进，硕果累累</w:t>
      </w:r>
    </w:p>
    <w:p w14:paraId="2A54F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Ascii" w:hAnsiTheme="minorAscii" w:eastAsiaTheme="minorEastAsia"/>
          <w:sz w:val="24"/>
          <w:lang w:val="en-US" w:eastAsia="zh-CN"/>
        </w:rPr>
      </w:pPr>
      <w:r>
        <w:rPr>
          <w:rFonts w:hint="default" w:asciiTheme="minorAscii" w:hAnsiTheme="minorAscii"/>
          <w:sz w:val="24"/>
        </w:rPr>
        <w:t>学生层面： 朱维萍老师指导的三(6)班获区三年级英语整班朗读一等奖；顾红亚老师指导的五(7)班获区五年级英语整班朗读一等奖；王一老师指导的三(7)班获区三年级英语整班听读比赛一等奖。</w:t>
      </w:r>
    </w:p>
    <w:p w14:paraId="77AEE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教师层面：王丽萍、金丹、朱雯、戴悦、陈曦、吴</w:t>
      </w:r>
      <w:r>
        <w:rPr>
          <w:rFonts w:hint="eastAsia" w:asciiTheme="minorAscii" w:hAnsiTheme="minorAscii"/>
          <w:sz w:val="24"/>
          <w:lang w:val="en-US" w:eastAsia="zh-CN"/>
        </w:rPr>
        <w:t>莹</w:t>
      </w:r>
      <w:r>
        <w:rPr>
          <w:rFonts w:hint="default" w:asciiTheme="minorAscii" w:hAnsiTheme="minorAscii"/>
          <w:sz w:val="24"/>
        </w:rPr>
        <w:t>、马欢等老师顺利完成区级公开课/讲座展示；金丹、朱维萍、潘云霞、朱健翔完成校际公开课展示。</w:t>
      </w:r>
    </w:p>
    <w:p w14:paraId="6FF0D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邵佳冬、顾红亚、王丽萍老师获2024年度武进区教育学会论文一等奖；蒋蝉科、潘云霞等老师获二等奖。</w:t>
      </w:r>
    </w:p>
    <w:p w14:paraId="61405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朱雯、刘春月老师分获武进区小学英语信息化教学能手评比一等奖、基本功竞赛一等奖。</w:t>
      </w:r>
    </w:p>
    <w:p w14:paraId="4C62F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default" w:asciiTheme="minorAscii" w:hAnsiTheme="minorAscii"/>
          <w:sz w:val="24"/>
        </w:rPr>
        <w:t>科研引领： 徐新燕、朱雯老师的市级课题顺利结题；多项区级课题即将结题或已顺利通过中期评估。</w:t>
      </w:r>
    </w:p>
    <w:p w14:paraId="622DCF8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Ascii" w:hAnsiTheme="minorAscii"/>
          <w:b/>
          <w:bCs/>
          <w:sz w:val="24"/>
          <w:lang w:val="en-US" w:eastAsia="zh-CN"/>
        </w:rPr>
      </w:pPr>
      <w:r>
        <w:rPr>
          <w:rFonts w:hint="eastAsia" w:asciiTheme="minorAscii" w:hAnsiTheme="minorAscii"/>
          <w:b/>
          <w:bCs/>
          <w:sz w:val="24"/>
          <w:lang w:val="en-US" w:eastAsia="zh-CN"/>
        </w:rPr>
        <w:t>躬耕教学提升之实，反思管理增效</w:t>
      </w:r>
      <w:bookmarkStart w:id="0" w:name="_GoBack"/>
      <w:bookmarkEnd w:id="0"/>
    </w:p>
    <w:p w14:paraId="069DB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Ascii" w:hAnsiTheme="minorAscii"/>
          <w:sz w:val="24"/>
          <w:lang w:eastAsia="zh-CN"/>
        </w:rPr>
      </w:pPr>
      <w:r>
        <w:rPr>
          <w:rFonts w:hint="eastAsia" w:asciiTheme="minorAscii" w:hAnsiTheme="minorAscii"/>
          <w:sz w:val="24"/>
          <w:lang w:eastAsia="zh-CN"/>
        </w:rPr>
        <w:t>躬耕教学实践，勤于精进反思。 交流期间，我博采众长，向优秀教师请教教学与管理精髓。活用班级优化大师，实施课堂、默写、作业等多维积分激励，有效激发学生学习动力。严把质量关，落实默写与错题复批，深研错因，提炼易错点，精准提升学生答题正确率。练习课中，着力推行生本课堂，鼓励学生自主讲题，深化知识理解，切实保障教学质量提升。</w:t>
      </w:r>
    </w:p>
    <w:p w14:paraId="2B5C5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Ascii" w:hAnsiTheme="minorAscii"/>
          <w:sz w:val="24"/>
        </w:rPr>
      </w:pPr>
      <w:r>
        <w:rPr>
          <w:rFonts w:hint="eastAsia" w:asciiTheme="minorAscii" w:hAnsiTheme="minorAscii"/>
          <w:sz w:val="24"/>
          <w:lang w:val="en-US" w:eastAsia="zh-CN"/>
        </w:rPr>
        <w:t>在管理方面，</w:t>
      </w:r>
      <w:r>
        <w:rPr>
          <w:rFonts w:hint="default" w:asciiTheme="minorAscii" w:hAnsiTheme="minorAscii"/>
          <w:sz w:val="24"/>
        </w:rPr>
        <w:t>我坚持记录、反思工作得失，不断优化方法，提升效能。此次刘海粟小学交流，是我宝贵的学习成长契机。作为学科负责人，我深刻学习了海小精细的管理、高效的协作和前瞻的规划。这促使我积极向领导同仁学习先进的统筹、执行与规划能力。未来，我将深化专业与管理学习，内化交流所得，外化于扎实行动，致力于引领团队促进师生共同成长，为两校</w:t>
      </w:r>
      <w:r>
        <w:rPr>
          <w:rFonts w:hint="eastAsia" w:asciiTheme="minorAscii" w:hAnsiTheme="minorAscii"/>
          <w:sz w:val="24"/>
          <w:lang w:val="en-US" w:eastAsia="zh-CN"/>
        </w:rPr>
        <w:t>的</w:t>
      </w:r>
      <w:r>
        <w:rPr>
          <w:rFonts w:hint="default" w:asciiTheme="minorAscii" w:hAnsiTheme="minorAscii"/>
          <w:sz w:val="24"/>
        </w:rPr>
        <w:t>教育贡献力量。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6B0CB4"/>
    <w:multiLevelType w:val="singleLevel"/>
    <w:tmpl w:val="266B0CB4"/>
    <w:lvl w:ilvl="0" w:tentative="0">
      <w:start w:val="3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F4D35"/>
    <w:rsid w:val="1E027C89"/>
    <w:rsid w:val="42AC5808"/>
    <w:rsid w:val="4627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1946</Words>
  <Characters>1979</Characters>
  <Lines>0</Lines>
  <Paragraphs>0</Paragraphs>
  <TotalTime>41</TotalTime>
  <ScaleCrop>false</ScaleCrop>
  <LinksUpToDate>false</LinksUpToDate>
  <CharactersWithSpaces>1992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2025-06-26T01:35:00Z</dcterms:created>
  <dc:creator>17721</dc:creator>
  <cp:lastModifiedBy>宸伊～</cp:lastModifiedBy>
  <dcterms:modified xsi:type="dcterms:W3CDTF">2025-06-26T14:03:02Z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eyJoZGlkIjoiMzc2ZmJjY2UxZjYyOGEyM2I4YTAyNDZmZmI0NGMxMTYiLCJ1c2VySWQiOiIxMDQyMDAyMjQxIn0=</vt:lpwstr>
  </property>
  <property fmtid="{D5CDD505-2E9C-101B-9397-08002B2CF9AE}" pid="4" name="ICV">
    <vt:lpwstr>705D927A629D4795B3BB8D25E37D2AB7_12</vt:lpwstr>
  </property>
</Properties>
</file>