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B9BF">
      <w:pPr>
        <w:jc w:val="center"/>
        <w:rPr>
          <w:rFonts w:hint="eastAsia"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202</w:t>
      </w:r>
      <w:r>
        <w:rPr>
          <w:rFonts w:hint="eastAsia"/>
          <w:b/>
          <w:bCs/>
          <w:sz w:val="24"/>
          <w:szCs w:val="28"/>
          <w:lang w:val="en-US" w:eastAsia="zh-CN"/>
        </w:rPr>
        <w:t>5</w:t>
      </w:r>
      <w:r>
        <w:rPr>
          <w:b/>
          <w:bCs/>
          <w:sz w:val="24"/>
          <w:szCs w:val="28"/>
        </w:rPr>
        <w:t>.</w:t>
      </w:r>
      <w:r>
        <w:rPr>
          <w:rFonts w:hint="eastAsia"/>
          <w:b/>
          <w:bCs/>
          <w:sz w:val="24"/>
          <w:szCs w:val="28"/>
          <w:lang w:val="en-US" w:eastAsia="zh-CN"/>
        </w:rPr>
        <w:t>6星火成长营熊莹个人成果</w:t>
      </w:r>
      <w:r>
        <w:rPr>
          <w:rFonts w:hint="eastAsia"/>
          <w:b/>
          <w:bCs/>
          <w:sz w:val="24"/>
          <w:szCs w:val="28"/>
        </w:rPr>
        <w:t>（202</w:t>
      </w:r>
      <w:r>
        <w:rPr>
          <w:rFonts w:hint="eastAsia"/>
          <w:b/>
          <w:bCs/>
          <w:sz w:val="24"/>
          <w:szCs w:val="28"/>
          <w:lang w:val="en-US" w:eastAsia="zh-CN"/>
        </w:rPr>
        <w:t>4</w:t>
      </w:r>
      <w:r>
        <w:rPr>
          <w:rFonts w:hint="eastAsia"/>
          <w:b/>
          <w:bCs/>
          <w:sz w:val="24"/>
          <w:szCs w:val="28"/>
        </w:rPr>
        <w:t>.</w:t>
      </w:r>
      <w:r>
        <w:rPr>
          <w:rFonts w:hint="eastAsia"/>
          <w:b/>
          <w:bCs/>
          <w:sz w:val="24"/>
          <w:szCs w:val="28"/>
          <w:lang w:val="en-US" w:eastAsia="zh-CN"/>
        </w:rPr>
        <w:t>7</w:t>
      </w:r>
      <w:r>
        <w:rPr>
          <w:b/>
          <w:bCs/>
          <w:sz w:val="24"/>
          <w:szCs w:val="28"/>
        </w:rPr>
        <w:t>—</w:t>
      </w:r>
      <w:r>
        <w:rPr>
          <w:rFonts w:hint="eastAsia"/>
          <w:b/>
          <w:bCs/>
          <w:sz w:val="24"/>
          <w:szCs w:val="28"/>
        </w:rPr>
        <w:t>202</w:t>
      </w:r>
      <w:r>
        <w:rPr>
          <w:rFonts w:hint="eastAsia"/>
          <w:b/>
          <w:bCs/>
          <w:sz w:val="24"/>
          <w:szCs w:val="28"/>
          <w:lang w:val="en-US" w:eastAsia="zh-CN"/>
        </w:rPr>
        <w:t>5</w:t>
      </w:r>
      <w:r>
        <w:rPr>
          <w:rFonts w:hint="eastAsia"/>
          <w:b/>
          <w:bCs/>
          <w:sz w:val="24"/>
          <w:szCs w:val="28"/>
        </w:rPr>
        <w:t>.</w:t>
      </w:r>
      <w:r>
        <w:rPr>
          <w:rFonts w:hint="eastAsia"/>
          <w:b/>
          <w:bCs/>
          <w:sz w:val="24"/>
          <w:szCs w:val="28"/>
          <w:lang w:val="en-US" w:eastAsia="zh-CN"/>
        </w:rPr>
        <w:t>6</w:t>
      </w:r>
      <w:r>
        <w:rPr>
          <w:rFonts w:hint="eastAsia"/>
          <w:b/>
          <w:bCs/>
          <w:sz w:val="24"/>
          <w:szCs w:val="28"/>
        </w:rPr>
        <w:t>）</w:t>
      </w:r>
    </w:p>
    <w:p w14:paraId="224E38BB">
      <w:pPr>
        <w:jc w:val="both"/>
        <w:rPr>
          <w:rFonts w:hint="default" w:eastAsiaTheme="minorEastAsia"/>
          <w:b/>
          <w:bCs/>
          <w:sz w:val="24"/>
          <w:szCs w:val="28"/>
          <w:lang w:val="en-US" w:eastAsia="zh-CN"/>
        </w:rPr>
      </w:pPr>
    </w:p>
    <w:p w14:paraId="6946052E">
      <w:pPr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A1</w:t>
      </w:r>
      <w:r>
        <w:rPr>
          <w:rFonts w:hint="eastAsia"/>
          <w:b/>
          <w:bCs/>
          <w:highlight w:val="yellow"/>
          <w:bdr w:val="single" w:color="auto" w:sz="4" w:space="0"/>
        </w:rPr>
        <w:t>基础性指标（由领衔人填写）</w:t>
      </w:r>
    </w:p>
    <w:tbl>
      <w:tblPr>
        <w:tblStyle w:val="5"/>
        <w:tblW w:w="10459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8275"/>
      </w:tblGrid>
      <w:tr w14:paraId="0F7D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84" w:type="dxa"/>
            <w:vMerge w:val="restart"/>
            <w:vAlign w:val="center"/>
          </w:tcPr>
          <w:p w14:paraId="5E6EB145">
            <w:pPr>
              <w:rPr>
                <w:rFonts w:hint="eastAsia"/>
              </w:rPr>
            </w:pPr>
            <w:r>
              <w:rPr>
                <w:rFonts w:hint="eastAsia"/>
              </w:rPr>
              <w:t>A1</w:t>
            </w:r>
          </w:p>
          <w:p w14:paraId="6B903D82">
            <w:pPr>
              <w:rPr>
                <w:rFonts w:hint="eastAsia"/>
              </w:rPr>
            </w:pPr>
            <w:r>
              <w:rPr>
                <w:rFonts w:hint="eastAsia"/>
              </w:rPr>
              <w:t>基础性指标</w:t>
            </w:r>
          </w:p>
        </w:tc>
        <w:tc>
          <w:tcPr>
            <w:tcW w:w="8275" w:type="dxa"/>
            <w:vAlign w:val="center"/>
          </w:tcPr>
          <w:p w14:paraId="09402BD8">
            <w:r>
              <w:t>B1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建设规范。培育方案、活动开展过程性资料、阶段总结等完整。</w:t>
            </w:r>
          </w:p>
        </w:tc>
      </w:tr>
      <w:tr w14:paraId="6BC0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84" w:type="dxa"/>
            <w:vMerge w:val="continue"/>
            <w:vAlign w:val="center"/>
          </w:tcPr>
          <w:p w14:paraId="2C3C1B1B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7196D618">
            <w:pPr>
              <w:rPr>
                <w:rFonts w:hint="eastAsia"/>
                <w:lang w:eastAsia="zh-CN"/>
              </w:rPr>
            </w:pPr>
            <w:r>
              <w:t>B2</w:t>
            </w:r>
            <w:r>
              <w:rPr>
                <w:rFonts w:hint="eastAsia"/>
              </w:rPr>
              <w:t>内部管理完善。领衔人职责明确，成员考勤记录完整，档案信息齐全规范，经费使用严格执行财务制度。（经费支出情况不上传网站，材料另报，占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分）</w:t>
            </w:r>
          </w:p>
        </w:tc>
      </w:tr>
      <w:tr w14:paraId="4B80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4" w:type="dxa"/>
            <w:vMerge w:val="continue"/>
            <w:vAlign w:val="center"/>
          </w:tcPr>
          <w:p w14:paraId="2EA7BDB2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2C29BC59">
            <w:pPr>
              <w:rPr>
                <w:rFonts w:hint="eastAsia"/>
                <w:lang w:eastAsia="zh-CN"/>
              </w:rPr>
            </w:pPr>
            <w:r>
              <w:t>B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活动有序，内容丰富，方式多元。每年集中研修活动不少于</w:t>
            </w:r>
            <w:r>
              <w:t>10</w:t>
            </w:r>
            <w:r>
              <w:rPr>
                <w:rFonts w:hint="eastAsia"/>
              </w:rPr>
              <w:t>次，开设区级以上公开课不少于6节。领衔人开设区级以上公开课或作班主任培训讲座不少于4次，听本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成员课不少于15节。（每少半天扣2分）</w:t>
            </w:r>
          </w:p>
        </w:tc>
      </w:tr>
      <w:tr w14:paraId="234F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4" w:type="dxa"/>
            <w:vMerge w:val="continue"/>
            <w:vAlign w:val="center"/>
          </w:tcPr>
          <w:p w14:paraId="64D49E7A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671666C4">
            <w:pPr>
              <w:rPr>
                <w:rFonts w:hint="eastAsia"/>
                <w:lang w:eastAsia="zh-CN"/>
              </w:rPr>
            </w:pPr>
            <w:r>
              <w:t>B</w:t>
            </w:r>
            <w:r>
              <w:rPr>
                <w:rFonts w:hint="eastAsia"/>
              </w:rPr>
              <w:t>4项目研究有成效。以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为单位，主持区级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以上中小学生品格提升工程项目</w:t>
            </w:r>
            <w:r>
              <w:rPr>
                <w:rFonts w:hint="eastAsia"/>
                <w:lang w:eastAsia="zh-CN"/>
              </w:rPr>
              <w:t>、德育特色项目</w:t>
            </w:r>
            <w:r>
              <w:rPr>
                <w:rFonts w:hint="eastAsia"/>
              </w:rPr>
              <w:t>1个。按计划推进项目建设，有阶段性项目研究成果，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每年在市级以上刊物至少发表相关论文5篇。</w:t>
            </w:r>
            <w:r>
              <w:rPr>
                <w:rFonts w:hint="eastAsia"/>
                <w:lang w:eastAsia="zh-CN"/>
              </w:rPr>
              <w:t>（无区级课题、无推进项目，扣</w:t>
            </w:r>
            <w:r>
              <w:rPr>
                <w:rFonts w:hint="eastAsia"/>
                <w:lang w:val="en-US" w:eastAsia="zh-CN"/>
              </w:rPr>
              <w:t>3分；无推进</w:t>
            </w:r>
            <w:r>
              <w:rPr>
                <w:rFonts w:hint="eastAsia"/>
                <w:lang w:eastAsia="zh-CN"/>
              </w:rPr>
              <w:t>项目或课题无成果，扣</w:t>
            </w:r>
            <w:r>
              <w:rPr>
                <w:rFonts w:hint="eastAsia"/>
                <w:lang w:val="en-US" w:eastAsia="zh-CN"/>
              </w:rPr>
              <w:t>1-3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442E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84" w:type="dxa"/>
            <w:vMerge w:val="continue"/>
            <w:vAlign w:val="center"/>
          </w:tcPr>
          <w:p w14:paraId="6263CB03">
            <w:pPr>
              <w:rPr>
                <w:rFonts w:hint="eastAsia"/>
              </w:rPr>
            </w:pPr>
          </w:p>
        </w:tc>
        <w:tc>
          <w:tcPr>
            <w:tcW w:w="8275" w:type="dxa"/>
            <w:vAlign w:val="center"/>
          </w:tcPr>
          <w:p w14:paraId="069C6D37">
            <w:pPr>
              <w:rPr>
                <w:rFonts w:hint="eastAsia"/>
                <w:lang w:eastAsia="zh-CN"/>
              </w:rPr>
            </w:pPr>
            <w:r>
              <w:t>B</w:t>
            </w:r>
            <w:r>
              <w:rPr>
                <w:rFonts w:hint="eastAsia"/>
              </w:rPr>
              <w:t>5网页建设高质量。名班主任</w:t>
            </w:r>
            <w:r>
              <w:rPr>
                <w:rFonts w:hint="eastAsia"/>
                <w:lang w:eastAsia="zh-CN"/>
              </w:rPr>
              <w:t>成长团队</w:t>
            </w:r>
            <w:r>
              <w:rPr>
                <w:rFonts w:hint="eastAsia"/>
              </w:rPr>
              <w:t>网站每月及时更新，内容充实、完整。</w:t>
            </w:r>
            <w:r>
              <w:rPr>
                <w:rFonts w:hint="eastAsia"/>
                <w:lang w:eastAsia="zh-CN"/>
              </w:rPr>
              <w:t>（更新不及时，不完整，扣</w:t>
            </w:r>
            <w:r>
              <w:rPr>
                <w:rFonts w:hint="eastAsia"/>
                <w:lang w:val="en-US" w:eastAsia="zh-CN"/>
              </w:rPr>
              <w:t>1-3分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 w14:paraId="505404D1"/>
    <w:p w14:paraId="05689A91">
      <w:pPr>
        <w:rPr>
          <w:b/>
          <w:bCs/>
        </w:rPr>
      </w:pPr>
    </w:p>
    <w:p w14:paraId="49193F4F"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b/>
          <w:bCs/>
        </w:rPr>
        <w:t>B13</w:t>
      </w:r>
      <w:r>
        <w:rPr>
          <w:rFonts w:hint="eastAsia"/>
          <w:b/>
          <w:bCs/>
        </w:rPr>
        <w:t>——</w:t>
      </w:r>
      <w:r>
        <w:rPr>
          <w:b/>
          <w:bCs/>
        </w:rPr>
        <w:t>班主任基本功、班队评优课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公开课</w:t>
      </w:r>
    </w:p>
    <w:tbl>
      <w:tblPr>
        <w:tblStyle w:val="5"/>
        <w:tblW w:w="9074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488"/>
        <w:gridCol w:w="1251"/>
        <w:gridCol w:w="1104"/>
        <w:gridCol w:w="1104"/>
      </w:tblGrid>
      <w:tr w14:paraId="3E06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E32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8AD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507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或公开课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名称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33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3B2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A64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佐证</w:t>
            </w:r>
          </w:p>
        </w:tc>
      </w:tr>
      <w:tr w14:paraId="6EBE1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F6C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D5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熊莹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A11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入坑VS出坑—积极心理学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CB1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20241225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8F7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A52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drawing>
                <wp:inline distT="0" distB="0" distL="114300" distR="114300">
                  <wp:extent cx="755650" cy="1032510"/>
                  <wp:effectExtent l="0" t="0" r="6350" b="8890"/>
                  <wp:docPr id="1" name="图片 1" descr="12.25班会公开课评价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2.25班会公开课评价表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103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BAD77D">
      <w:bookmarkStart w:id="0" w:name="_GoBack"/>
      <w:bookmarkEnd w:id="0"/>
    </w:p>
    <w:p w14:paraId="541BC748"/>
    <w:p w14:paraId="4852B396">
      <w:pPr>
        <w:jc w:val="center"/>
        <w:rPr>
          <w:rFonts w:hint="eastAsia"/>
          <w:b/>
          <w:bCs/>
          <w:lang w:val="en-US" w:eastAsia="zh-CN"/>
        </w:rPr>
      </w:pPr>
      <w:r>
        <w:rPr>
          <w:b/>
          <w:bCs/>
        </w:rPr>
        <w:t>B1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——</w:t>
      </w:r>
      <w:r>
        <w:rPr>
          <w:rFonts w:hint="eastAsia"/>
          <w:b/>
          <w:bCs/>
          <w:lang w:val="en-US" w:eastAsia="zh-CN"/>
        </w:rPr>
        <w:t>满意度测评</w:t>
      </w:r>
    </w:p>
    <w:tbl>
      <w:tblPr>
        <w:tblStyle w:val="5"/>
        <w:tblW w:w="10251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847"/>
        <w:gridCol w:w="1676"/>
        <w:gridCol w:w="2176"/>
        <w:gridCol w:w="1300"/>
        <w:gridCol w:w="2374"/>
        <w:gridCol w:w="1305"/>
      </w:tblGrid>
      <w:tr w14:paraId="31C1D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F14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E6F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C0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任教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班级</w:t>
            </w: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BD2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满意度</w:t>
            </w:r>
          </w:p>
        </w:tc>
        <w:tc>
          <w:tcPr>
            <w:tcW w:w="13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5084B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测评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236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29842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佐证</w:t>
            </w: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FF5C4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29201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8E2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EE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熊莹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BBB2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七7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495A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100%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198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2025.6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FF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drawing>
                <wp:inline distT="0" distB="0" distL="114300" distR="114300">
                  <wp:extent cx="1369695" cy="1808480"/>
                  <wp:effectExtent l="0" t="0" r="1905" b="762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695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0B9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471269E">
      <w:pPr>
        <w:jc w:val="center"/>
        <w:rPr>
          <w:rFonts w:hint="eastAsia"/>
          <w:b/>
          <w:bCs/>
          <w:lang w:val="en-US" w:eastAsia="zh-CN"/>
        </w:rPr>
      </w:pPr>
    </w:p>
    <w:p w14:paraId="015FE82A">
      <w:pPr>
        <w:jc w:val="center"/>
        <w:rPr>
          <w:rFonts w:hint="default"/>
          <w:b/>
          <w:bCs/>
          <w:lang w:val="en-US" w:eastAsia="zh-CN"/>
        </w:rPr>
      </w:pPr>
    </w:p>
    <w:p w14:paraId="188FA952">
      <w:pPr>
        <w:rPr>
          <w:rFonts w:hint="eastAsia"/>
          <w:lang w:val="en-US" w:eastAsia="zh-CN"/>
        </w:rPr>
      </w:pPr>
    </w:p>
    <w:p w14:paraId="26F6A840">
      <w:pPr>
        <w:rPr>
          <w:rFonts w:hint="eastAsia"/>
          <w:lang w:val="en-US" w:eastAsia="zh-CN"/>
        </w:rPr>
      </w:pPr>
    </w:p>
    <w:p w14:paraId="6803B33C">
      <w:pPr>
        <w:rPr>
          <w:rFonts w:hint="default"/>
          <w:lang w:val="en-US" w:eastAsia="zh-CN"/>
        </w:rPr>
      </w:pPr>
    </w:p>
    <w:p w14:paraId="1C91CCA3"/>
    <w:p w14:paraId="5AAFBA5E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07DBF24F">
      <w:pPr>
        <w:keepNext w:val="0"/>
        <w:keepLines w:val="0"/>
        <w:widowControl/>
        <w:suppressLineNumbers w:val="0"/>
        <w:jc w:val="left"/>
      </w:pPr>
    </w:p>
    <w:p w14:paraId="6B9B91A9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BA1A196-7527-413E-B604-86DF5003D002}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8087165"/>
      <w:docPartObj>
        <w:docPartGallery w:val="autotext"/>
      </w:docPartObj>
    </w:sdtPr>
    <w:sdtContent>
      <w:p w14:paraId="0C7EB2A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F4460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lZmMzZDUyNmY1ZDQwMTc0Mjc5YWI1ZThhOWI0MmQifQ=="/>
  </w:docVars>
  <w:rsids>
    <w:rsidRoot w:val="00C151B1"/>
    <w:rsid w:val="0004125A"/>
    <w:rsid w:val="00055A64"/>
    <w:rsid w:val="00136A7B"/>
    <w:rsid w:val="00180198"/>
    <w:rsid w:val="002156B3"/>
    <w:rsid w:val="00255D3C"/>
    <w:rsid w:val="00271AA0"/>
    <w:rsid w:val="002870FD"/>
    <w:rsid w:val="00290513"/>
    <w:rsid w:val="002A1900"/>
    <w:rsid w:val="003D7468"/>
    <w:rsid w:val="003F775C"/>
    <w:rsid w:val="00421941"/>
    <w:rsid w:val="00436359"/>
    <w:rsid w:val="004A1A9C"/>
    <w:rsid w:val="004C1B02"/>
    <w:rsid w:val="00503CCE"/>
    <w:rsid w:val="00512604"/>
    <w:rsid w:val="005D4FBA"/>
    <w:rsid w:val="007C11E7"/>
    <w:rsid w:val="007E5315"/>
    <w:rsid w:val="00833C86"/>
    <w:rsid w:val="008D604B"/>
    <w:rsid w:val="00921EC7"/>
    <w:rsid w:val="00946511"/>
    <w:rsid w:val="009B16C9"/>
    <w:rsid w:val="009C7AC0"/>
    <w:rsid w:val="009D3EDD"/>
    <w:rsid w:val="009E23C4"/>
    <w:rsid w:val="009E6057"/>
    <w:rsid w:val="00A77011"/>
    <w:rsid w:val="00AB7775"/>
    <w:rsid w:val="00C104AB"/>
    <w:rsid w:val="00C151B1"/>
    <w:rsid w:val="00D6708D"/>
    <w:rsid w:val="00DA0B5F"/>
    <w:rsid w:val="00DC78A0"/>
    <w:rsid w:val="00E872A3"/>
    <w:rsid w:val="00EA35C0"/>
    <w:rsid w:val="00EA6DA7"/>
    <w:rsid w:val="00ED353D"/>
    <w:rsid w:val="00F72A7E"/>
    <w:rsid w:val="03807762"/>
    <w:rsid w:val="055778F5"/>
    <w:rsid w:val="08ED01C0"/>
    <w:rsid w:val="09157EF2"/>
    <w:rsid w:val="110A6536"/>
    <w:rsid w:val="13261B69"/>
    <w:rsid w:val="136924B5"/>
    <w:rsid w:val="17D91612"/>
    <w:rsid w:val="28E56B04"/>
    <w:rsid w:val="2BE51050"/>
    <w:rsid w:val="2EAA4A80"/>
    <w:rsid w:val="2FBE69E5"/>
    <w:rsid w:val="30DF00E9"/>
    <w:rsid w:val="35C47314"/>
    <w:rsid w:val="3771621A"/>
    <w:rsid w:val="37A31069"/>
    <w:rsid w:val="3B5B1163"/>
    <w:rsid w:val="3E36231E"/>
    <w:rsid w:val="405742E7"/>
    <w:rsid w:val="45CB4412"/>
    <w:rsid w:val="483671E0"/>
    <w:rsid w:val="58433A09"/>
    <w:rsid w:val="58875A2D"/>
    <w:rsid w:val="60FF6356"/>
    <w:rsid w:val="678529C2"/>
    <w:rsid w:val="67CE6295"/>
    <w:rsid w:val="6E7B1DCF"/>
    <w:rsid w:val="711A307D"/>
    <w:rsid w:val="76AB714E"/>
    <w:rsid w:val="7C1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napToGrid w:val="0"/>
      <w:spacing w:before="60" w:after="60"/>
    </w:pPr>
    <w:rPr>
      <w:rFonts w:ascii="minorHAnsi" w:hAnsi="minorHAnsi"/>
      <w:color w:val="333333"/>
      <w:sz w:val="22"/>
      <w14:ligatures w14:val="none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984</Words>
  <Characters>1161</Characters>
  <Lines>14</Lines>
  <Paragraphs>4</Paragraphs>
  <TotalTime>16</TotalTime>
  <ScaleCrop>false</ScaleCrop>
  <LinksUpToDate>false</LinksUpToDate>
  <CharactersWithSpaces>1213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2024-06-24T14:38:00Z</dcterms:created>
  <dc:creator>315414538@qq.com</dc:creator>
  <cp:lastModifiedBy>左手画情1406470788</cp:lastModifiedBy>
  <dcterms:modified xsi:type="dcterms:W3CDTF">2025-06-28T03:00:40Z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C070496E5BFF4BC0807B32D606D7C699_12</vt:lpwstr>
  </property>
  <property fmtid="{D5CDD505-2E9C-101B-9397-08002B2CF9AE}" pid="4" name="KSOTemplateDocerSaveRecord">
    <vt:lpwstr>eyJoZGlkIjoiNzUyNDU4YmM2N2JkZTg4MGYyMmJiOTQ4Nzg3YWNkNGEiLCJ1c2VySWQiOiIxOTE4ODg0MCJ9</vt:lpwstr>
  </property>
</Properties>
</file>