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172B9">
      <w:pPr>
        <w:pStyle w:val="4"/>
        <w:spacing w:before="133" w:beforeAutospacing="0" w:afterAutospacing="0" w:line="180" w:lineRule="auto"/>
        <w:ind w:left="1080"/>
        <w:rPr>
          <w:rFonts w:hint="default"/>
          <w:sz w:val="21"/>
          <w:szCs w:val="21"/>
        </w:rPr>
      </w:pPr>
      <w:r>
        <w:rPr>
          <w:rFonts w:ascii="黑体" w:eastAsia="黑体" w:cs="黑体"/>
          <w:color w:val="000000"/>
          <w:spacing w:val="9"/>
          <w:sz w:val="31"/>
          <w:szCs w:val="31"/>
        </w:rPr>
        <w:t>新北区林燕群“雁行”卓越班主任成长营活动简报</w:t>
      </w:r>
    </w:p>
    <w:p w14:paraId="5253A522">
      <w:pPr>
        <w:pStyle w:val="4"/>
        <w:spacing w:before="164" w:beforeAutospacing="0" w:afterAutospacing="0" w:line="223" w:lineRule="auto"/>
        <w:ind w:left="3825"/>
        <w:rPr>
          <w:rFonts w:hint="default"/>
          <w:sz w:val="21"/>
          <w:szCs w:val="21"/>
        </w:rPr>
      </w:pPr>
      <w:r>
        <w:rPr>
          <w:rFonts w:ascii="黑体" w:eastAsia="黑体" w:cs="黑体"/>
          <w:color w:val="000000"/>
          <w:spacing w:val="1"/>
          <w:sz w:val="31"/>
          <w:szCs w:val="31"/>
        </w:rPr>
        <w:t>（第</w:t>
      </w:r>
      <w:r>
        <w:rPr>
          <w:rFonts w:hint="eastAsia" w:ascii="黑体" w:eastAsia="黑体" w:cs="黑体"/>
          <w:color w:val="000000"/>
          <w:spacing w:val="1"/>
          <w:sz w:val="31"/>
          <w:szCs w:val="31"/>
          <w:lang w:val="en-US" w:eastAsia="zh-CN"/>
        </w:rPr>
        <w:t>20</w:t>
      </w:r>
      <w:r>
        <w:rPr>
          <w:rFonts w:ascii="黑体" w:eastAsia="黑体" w:cs="黑体"/>
          <w:color w:val="000000"/>
          <w:spacing w:val="1"/>
          <w:sz w:val="31"/>
          <w:szCs w:val="31"/>
        </w:rPr>
        <w:t>期）</w:t>
      </w:r>
    </w:p>
    <w:p w14:paraId="17E79406">
      <w:pPr>
        <w:pStyle w:val="9"/>
        <w:widowControl/>
        <w:spacing w:before="1" w:line="227" w:lineRule="auto"/>
        <w:rPr>
          <w:rFonts w:hint="eastAsia" w:ascii="微软雅黑" w:hAnsi="微软雅黑" w:eastAsia="微软雅黑" w:cs="微软雅黑"/>
          <w:color w:val="000000"/>
          <w:spacing w:val="-12"/>
        </w:rPr>
      </w:pPr>
      <w:r>
        <w:rPr>
          <w:rFonts w:ascii="微软雅黑" w:hAnsi="微软雅黑" w:eastAsia="微软雅黑" w:cs="微软雅黑"/>
          <w:color w:val="FF0000"/>
          <w:spacing w:val="-8"/>
          <w:sz w:val="28"/>
          <w:szCs w:val="28"/>
        </w:rPr>
        <w:t>【一</w:t>
      </w:r>
      <w:r>
        <w:rPr>
          <w:rFonts w:hint="eastAsia" w:ascii="微软雅黑" w:hAnsi="微软雅黑" w:eastAsia="微软雅黑" w:cs="微软雅黑"/>
          <w:color w:val="FF0000"/>
          <w:spacing w:val="-8"/>
          <w:sz w:val="28"/>
          <w:szCs w:val="28"/>
        </w:rPr>
        <w:t>、活动通知】</w:t>
      </w:r>
      <w:r>
        <w:rPr>
          <w:rFonts w:hint="eastAsia" w:ascii="微软雅黑" w:hAnsi="微软雅黑" w:eastAsia="微软雅黑" w:cs="微软雅黑"/>
          <w:color w:val="000000"/>
          <w:spacing w:val="-12"/>
        </w:rPr>
        <w:t>（附：区网网址及截图）</w:t>
      </w:r>
    </w:p>
    <w:p w14:paraId="7A1127C4">
      <w:pPr>
        <w:pStyle w:val="9"/>
        <w:widowControl/>
        <w:spacing w:before="1" w:line="227" w:lineRule="auto"/>
        <w:rPr>
          <w:rFonts w:hint="eastAsia" w:ascii="微软雅黑" w:hAnsi="微软雅黑" w:eastAsia="微软雅黑" w:cs="微软雅黑"/>
          <w:color w:val="000000"/>
          <w:spacing w:val="-12"/>
        </w:rPr>
      </w:pPr>
      <w:r>
        <w:rPr>
          <w:rFonts w:hint="eastAsia" w:ascii="微软雅黑" w:hAnsi="微软雅黑" w:eastAsia="微软雅黑" w:cs="微软雅黑"/>
          <w:color w:val="000000"/>
          <w:spacing w:val="-12"/>
        </w:rPr>
        <w:fldChar w:fldCharType="begin"/>
      </w:r>
      <w:r>
        <w:rPr>
          <w:rFonts w:hint="eastAsia" w:ascii="微软雅黑" w:hAnsi="微软雅黑" w:eastAsia="微软雅黑" w:cs="微软雅黑"/>
          <w:color w:val="000000"/>
          <w:spacing w:val="-12"/>
        </w:rPr>
        <w:instrText xml:space="preserve"> HYPERLINK "http://www.pub.xbedu.net/html/article6240370.html"</w:instrText>
      </w:r>
      <w:r>
        <w:rPr>
          <w:rFonts w:hint="eastAsia" w:ascii="微软雅黑" w:hAnsi="微软雅黑" w:eastAsia="微软雅黑" w:cs="微软雅黑"/>
          <w:color w:val="000000"/>
          <w:spacing w:val="-12"/>
        </w:rPr>
        <w:fldChar w:fldCharType="separate"/>
      </w:r>
      <w:r>
        <w:rPr>
          <w:rFonts w:hint="eastAsia" w:ascii="微软雅黑" w:hAnsi="微软雅黑" w:eastAsia="微软雅黑" w:cs="微软雅黑"/>
          <w:color w:val="000000"/>
          <w:spacing w:val="-12"/>
        </w:rPr>
        <w:t>网址：http://www.xbjyfw.cn/html/article6818757.html</w:t>
      </w:r>
    </w:p>
    <w:p w14:paraId="340E39F0">
      <w:pPr>
        <w:keepNext w:val="0"/>
        <w:keepLines w:val="0"/>
        <w:widowControl/>
        <w:suppressLineNumbers w:val="0"/>
        <w:spacing w:before="0" w:beforeAutospacing="0" w:after="0" w:afterAutospacing="0" w:line="435" w:lineRule="atLeast"/>
        <w:ind w:left="0" w:right="0"/>
        <w:jc w:val="left"/>
        <w:rPr>
          <w:rFonts w:hint="eastAsia" w:ascii="宋体" w:hAnsi="宋体" w:eastAsia="宋体" w:cs="宋体"/>
          <w:sz w:val="21"/>
          <w:szCs w:val="21"/>
        </w:rPr>
      </w:pPr>
      <w:r>
        <w:rPr>
          <w:rFonts w:ascii="宋体" w:hAnsi="宋体" w:eastAsia="宋体" w:cs="宋体"/>
          <w:sz w:val="24"/>
          <w:szCs w:val="24"/>
        </w:rPr>
        <w:drawing>
          <wp:inline distT="0" distB="0" distL="114300" distR="114300">
            <wp:extent cx="6087110" cy="5146675"/>
            <wp:effectExtent l="0" t="0" r="8890" b="158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087110" cy="5146675"/>
                    </a:xfrm>
                    <a:prstGeom prst="rect">
                      <a:avLst/>
                    </a:prstGeom>
                    <a:noFill/>
                    <a:ln w="9525">
                      <a:noFill/>
                    </a:ln>
                  </pic:spPr>
                </pic:pic>
              </a:graphicData>
            </a:graphic>
          </wp:inline>
        </w:drawing>
      </w:r>
    </w:p>
    <w:p w14:paraId="358BB22D">
      <w:pPr>
        <w:keepNext w:val="0"/>
        <w:keepLines w:val="0"/>
        <w:pageBreakBefore w:val="0"/>
        <w:numPr>
          <w:numId w:val="0"/>
        </w:numPr>
        <w:kinsoku/>
        <w:wordWrap/>
        <w:overflowPunct/>
        <w:topLinePunct w:val="0"/>
        <w:autoSpaceDE/>
        <w:autoSpaceDN/>
        <w:bidi w:val="0"/>
        <w:adjustRightInd/>
        <w:snapToGrid/>
        <w:spacing w:line="380" w:lineRule="exact"/>
        <w:textAlignment w:val="auto"/>
        <w:rPr>
          <w:rFonts w:hint="eastAsia" w:ascii="仿宋" w:hAnsi="仿宋" w:eastAsia="仿宋" w:cs="仿宋"/>
          <w:sz w:val="30"/>
          <w:szCs w:val="30"/>
          <w:lang w:val="en-US" w:eastAsia="zh-CN"/>
        </w:rPr>
      </w:pPr>
      <w:r>
        <w:rPr>
          <w:rFonts w:hint="eastAsia" w:ascii="微软雅黑" w:hAnsi="微软雅黑" w:eastAsia="微软雅黑" w:cs="微软雅黑"/>
          <w:color w:val="000000"/>
          <w:spacing w:val="-12"/>
        </w:rPr>
        <w:fldChar w:fldCharType="end"/>
      </w:r>
    </w:p>
    <w:p w14:paraId="650E2EC2">
      <w:pPr>
        <w:pStyle w:val="9"/>
        <w:widowControl/>
        <w:shd w:val="clear" w:color="auto" w:fill="FFFFFF"/>
        <w:spacing w:beforeAutospacing="0" w:afterAutospacing="0" w:line="300" w:lineRule="atLeast"/>
        <w:jc w:val="both"/>
        <w:rPr>
          <w:rFonts w:ascii="微软雅黑" w:hAnsi="微软雅黑" w:eastAsia="微软雅黑" w:cs="微软雅黑"/>
          <w:color w:val="FF0000"/>
          <w:spacing w:val="-12"/>
          <w:sz w:val="28"/>
          <w:szCs w:val="28"/>
        </w:rPr>
      </w:pPr>
    </w:p>
    <w:p w14:paraId="37901555">
      <w:pPr>
        <w:pStyle w:val="9"/>
        <w:widowControl/>
        <w:spacing w:before="120" w:line="228" w:lineRule="auto"/>
        <w:rPr>
          <w:rFonts w:hint="eastAsia" w:ascii="微软雅黑" w:hAnsi="微软雅黑" w:eastAsia="微软雅黑" w:cs="微软雅黑"/>
          <w:color w:val="FF0000"/>
          <w:spacing w:val="-11"/>
          <w:sz w:val="28"/>
          <w:szCs w:val="28"/>
        </w:rPr>
      </w:pPr>
    </w:p>
    <w:p w14:paraId="4BF81F00">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黑体" w:hAnsi="黑体" w:eastAsia="黑体"/>
          <w:sz w:val="28"/>
          <w:szCs w:val="28"/>
        </w:rPr>
      </w:pPr>
      <w:r>
        <w:rPr>
          <w:rFonts w:hint="eastAsia" w:ascii="黑体" w:hAnsi="黑体" w:eastAsia="黑体"/>
          <w:sz w:val="28"/>
          <w:szCs w:val="28"/>
        </w:rPr>
        <w:t>新北区</w:t>
      </w:r>
      <w:r>
        <w:rPr>
          <w:rFonts w:hint="eastAsia" w:ascii="黑体" w:hAnsi="黑体" w:eastAsia="黑体"/>
          <w:sz w:val="28"/>
          <w:szCs w:val="28"/>
          <w:lang w:val="en-US" w:eastAsia="zh-CN"/>
        </w:rPr>
        <w:t>林燕群</w:t>
      </w:r>
      <w:r>
        <w:rPr>
          <w:rFonts w:hint="eastAsia" w:ascii="黑体" w:hAnsi="黑体" w:eastAsia="黑体"/>
          <w:sz w:val="28"/>
          <w:szCs w:val="28"/>
        </w:rPr>
        <w:t>“</w:t>
      </w:r>
      <w:r>
        <w:rPr>
          <w:rFonts w:hint="eastAsia" w:ascii="黑体" w:hAnsi="黑体" w:eastAsia="黑体"/>
          <w:sz w:val="28"/>
          <w:szCs w:val="28"/>
          <w:lang w:val="en-US" w:eastAsia="zh-CN"/>
        </w:rPr>
        <w:t>雁行</w:t>
      </w:r>
      <w:r>
        <w:rPr>
          <w:rFonts w:hint="eastAsia" w:ascii="黑体" w:hAnsi="黑体" w:eastAsia="黑体"/>
          <w:sz w:val="28"/>
          <w:szCs w:val="28"/>
        </w:rPr>
        <w:t>”卓越</w:t>
      </w:r>
      <w:r>
        <w:rPr>
          <w:rFonts w:ascii="黑体" w:hAnsi="黑体" w:eastAsia="黑体"/>
          <w:sz w:val="28"/>
          <w:szCs w:val="28"/>
        </w:rPr>
        <w:t>班主任</w:t>
      </w:r>
      <w:r>
        <w:rPr>
          <w:rFonts w:hint="eastAsia" w:ascii="黑体" w:hAnsi="黑体" w:eastAsia="黑体"/>
          <w:sz w:val="28"/>
          <w:szCs w:val="28"/>
        </w:rPr>
        <w:t>成长营活动方案（</w:t>
      </w:r>
      <w:r>
        <w:rPr>
          <w:rFonts w:hint="eastAsia" w:ascii="黑体" w:hAnsi="黑体" w:eastAsia="黑体"/>
          <w:sz w:val="28"/>
          <w:szCs w:val="28"/>
          <w:lang w:val="en-US" w:eastAsia="zh-CN"/>
        </w:rPr>
        <w:t>二十</w:t>
      </w:r>
      <w:r>
        <w:rPr>
          <w:rFonts w:hint="eastAsia" w:ascii="黑体" w:hAnsi="黑体" w:eastAsia="黑体"/>
          <w:sz w:val="28"/>
          <w:szCs w:val="28"/>
        </w:rPr>
        <w:t>）</w:t>
      </w:r>
    </w:p>
    <w:p w14:paraId="0E5C7190">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leftChars="0"/>
        <w:textAlignment w:val="auto"/>
        <w:rPr>
          <w:sz w:val="24"/>
          <w:szCs w:val="24"/>
        </w:rPr>
      </w:pPr>
      <w:r>
        <w:rPr>
          <w:rFonts w:hint="eastAsia"/>
          <w:b/>
          <w:bCs/>
          <w:sz w:val="24"/>
          <w:szCs w:val="24"/>
          <w:lang w:val="en-US" w:eastAsia="zh-CN"/>
        </w:rPr>
        <w:t>一、</w:t>
      </w:r>
      <w:r>
        <w:rPr>
          <w:rFonts w:hint="eastAsia"/>
          <w:b/>
          <w:bCs/>
          <w:sz w:val="24"/>
          <w:szCs w:val="24"/>
        </w:rPr>
        <w:t>活动主题：</w:t>
      </w:r>
    </w:p>
    <w:p w14:paraId="6BD9E25B">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聚焦阶段成果 推进课题研究</w:t>
      </w:r>
    </w:p>
    <w:p w14:paraId="162231A2">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leftChars="0"/>
        <w:textAlignment w:val="auto"/>
        <w:rPr>
          <w:sz w:val="24"/>
          <w:szCs w:val="24"/>
        </w:rPr>
      </w:pPr>
      <w:r>
        <w:rPr>
          <w:rFonts w:hint="eastAsia"/>
          <w:b/>
          <w:bCs/>
          <w:sz w:val="24"/>
          <w:szCs w:val="24"/>
          <w:lang w:val="en-US" w:eastAsia="zh-CN"/>
        </w:rPr>
        <w:t>二、</w:t>
      </w:r>
      <w:r>
        <w:rPr>
          <w:rFonts w:hint="eastAsia"/>
          <w:b/>
          <w:bCs/>
          <w:sz w:val="24"/>
          <w:szCs w:val="24"/>
        </w:rPr>
        <w:t>活动时间：</w:t>
      </w:r>
    </w:p>
    <w:p w14:paraId="682E961B">
      <w:pPr>
        <w:pStyle w:val="18"/>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sz w:val="24"/>
          <w:szCs w:val="24"/>
          <w:lang w:val="en-US"/>
        </w:rPr>
      </w:pPr>
      <w:r>
        <w:rPr>
          <w:rFonts w:hint="eastAsia"/>
          <w:sz w:val="24"/>
          <w:szCs w:val="24"/>
          <w:lang w:val="en-US" w:eastAsia="zh-CN"/>
        </w:rPr>
        <w:t>2025年6</w:t>
      </w:r>
      <w:r>
        <w:rPr>
          <w:rFonts w:hint="eastAsia"/>
          <w:sz w:val="24"/>
          <w:szCs w:val="24"/>
        </w:rPr>
        <w:t>月</w:t>
      </w:r>
      <w:r>
        <w:rPr>
          <w:rFonts w:hint="eastAsia"/>
          <w:sz w:val="24"/>
          <w:szCs w:val="24"/>
          <w:lang w:val="en-US" w:eastAsia="zh-CN"/>
        </w:rPr>
        <w:t>22</w:t>
      </w:r>
      <w:r>
        <w:rPr>
          <w:rFonts w:hint="eastAsia"/>
          <w:sz w:val="24"/>
          <w:szCs w:val="24"/>
        </w:rPr>
        <w:t>日</w:t>
      </w:r>
      <w:r>
        <w:rPr>
          <w:rFonts w:hint="eastAsia"/>
          <w:sz w:val="24"/>
          <w:szCs w:val="24"/>
          <w:lang w:val="en-US" w:eastAsia="zh-CN"/>
        </w:rPr>
        <w:t>18:30—20:30</w:t>
      </w:r>
    </w:p>
    <w:p w14:paraId="2F3FD04E">
      <w:pPr>
        <w:keepNext w:val="0"/>
        <w:keepLines w:val="0"/>
        <w:pageBreakBefore w:val="0"/>
        <w:widowControl w:val="0"/>
        <w:numPr>
          <w:ilvl w:val="0"/>
          <w:numId w:val="1"/>
        </w:numPr>
        <w:kinsoku/>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rPr>
        <w:t>活动地点：</w:t>
      </w:r>
      <w:r>
        <w:rPr>
          <w:rFonts w:hint="eastAsia"/>
          <w:b w:val="0"/>
          <w:bCs w:val="0"/>
          <w:sz w:val="24"/>
          <w:szCs w:val="24"/>
          <w:lang w:val="en-US" w:eastAsia="zh-CN"/>
        </w:rPr>
        <w:t>腾讯线上会议室</w:t>
      </w:r>
    </w:p>
    <w:p w14:paraId="49E40403">
      <w:pPr>
        <w:keepNext w:val="0"/>
        <w:keepLines w:val="0"/>
        <w:pageBreakBefore w:val="0"/>
        <w:widowControl w:val="0"/>
        <w:numPr>
          <w:ilvl w:val="0"/>
          <w:numId w:val="1"/>
        </w:numPr>
        <w:kinsoku/>
        <w:overflowPunct/>
        <w:topLinePunct w:val="0"/>
        <w:autoSpaceDE/>
        <w:autoSpaceDN/>
        <w:bidi w:val="0"/>
        <w:adjustRightInd/>
        <w:snapToGrid/>
        <w:spacing w:line="360" w:lineRule="auto"/>
        <w:ind w:left="0" w:leftChars="0" w:firstLine="0" w:firstLineChars="0"/>
        <w:textAlignment w:val="auto"/>
        <w:rPr>
          <w:rFonts w:hint="eastAsia"/>
          <w:b/>
          <w:bCs/>
          <w:sz w:val="24"/>
          <w:szCs w:val="24"/>
        </w:rPr>
      </w:pPr>
      <w:r>
        <w:rPr>
          <w:rFonts w:hint="eastAsia"/>
          <w:b/>
          <w:bCs/>
          <w:sz w:val="24"/>
          <w:szCs w:val="24"/>
        </w:rPr>
        <w:t>参加人员：</w:t>
      </w:r>
    </w:p>
    <w:p w14:paraId="57CC6071">
      <w:pPr>
        <w:pStyle w:val="2"/>
        <w:keepNext w:val="0"/>
        <w:keepLines w:val="0"/>
        <w:pageBreakBefore w:val="0"/>
        <w:widowControl w:val="0"/>
        <w:numPr>
          <w:ilvl w:val="0"/>
          <w:numId w:val="0"/>
        </w:numPr>
        <w:kinsoku/>
        <w:overflowPunct/>
        <w:topLinePunct w:val="0"/>
        <w:autoSpaceDE/>
        <w:autoSpaceDN/>
        <w:bidi w:val="0"/>
        <w:adjustRightInd/>
        <w:snapToGrid/>
        <w:spacing w:line="360" w:lineRule="auto"/>
        <w:ind w:leftChars="0"/>
        <w:textAlignment w:val="auto"/>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 xml:space="preserve">     </w:t>
      </w:r>
      <w:r>
        <w:rPr>
          <w:rFonts w:hint="eastAsia" w:asciiTheme="minorHAnsi" w:hAnsiTheme="minorHAnsi" w:eastAsiaTheme="minorEastAsia" w:cstheme="minorBidi"/>
          <w:kern w:val="2"/>
          <w:sz w:val="24"/>
          <w:szCs w:val="24"/>
          <w:lang w:val="en-US" w:eastAsia="zh-CN" w:bidi="ar-SA"/>
        </w:rPr>
        <w:t>成长营全体营员</w:t>
      </w:r>
    </w:p>
    <w:p w14:paraId="1AA464F8">
      <w:pPr>
        <w:pStyle w:val="2"/>
        <w:keepNext w:val="0"/>
        <w:keepLines w:val="0"/>
        <w:pageBreakBefore w:val="0"/>
        <w:widowControl w:val="0"/>
        <w:numPr>
          <w:ilvl w:val="0"/>
          <w:numId w:val="0"/>
        </w:numPr>
        <w:kinsoku/>
        <w:overflowPunct/>
        <w:topLinePunct w:val="0"/>
        <w:autoSpaceDE/>
        <w:autoSpaceDN/>
        <w:bidi w:val="0"/>
        <w:adjustRightInd/>
        <w:snapToGrid/>
        <w:spacing w:line="360" w:lineRule="auto"/>
        <w:ind w:leftChars="0"/>
        <w:textAlignment w:val="auto"/>
        <w:rPr>
          <w:b/>
          <w:sz w:val="24"/>
          <w:szCs w:val="24"/>
        </w:rPr>
      </w:pPr>
      <w:r>
        <w:rPr>
          <w:rFonts w:hint="eastAsia"/>
          <w:b/>
          <w:bCs/>
          <w:sz w:val="24"/>
          <w:szCs w:val="24"/>
          <w:lang w:val="en-US" w:eastAsia="zh-CN"/>
        </w:rPr>
        <w:t>五、</w:t>
      </w:r>
      <w:r>
        <w:rPr>
          <w:rFonts w:hint="eastAsia"/>
          <w:b/>
          <w:sz w:val="24"/>
          <w:szCs w:val="24"/>
        </w:rPr>
        <w:t>活动安排：</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56"/>
        <w:gridCol w:w="5178"/>
        <w:gridCol w:w="2202"/>
      </w:tblGrid>
      <w:tr w14:paraId="378C83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6CF8E914">
            <w:pPr>
              <w:keepNext w:val="0"/>
              <w:keepLines w:val="0"/>
              <w:pageBreakBefore w:val="0"/>
              <w:widowControl w:val="0"/>
              <w:kinsoku/>
              <w:overflowPunct/>
              <w:topLinePunct w:val="0"/>
              <w:autoSpaceDE/>
              <w:autoSpaceDN/>
              <w:bidi w:val="0"/>
              <w:adjustRightInd/>
              <w:snapToGrid/>
              <w:spacing w:line="360" w:lineRule="auto"/>
              <w:jc w:val="center"/>
              <w:textAlignment w:val="auto"/>
              <w:rPr>
                <w:b/>
                <w:bCs w:val="0"/>
                <w:sz w:val="24"/>
                <w:szCs w:val="24"/>
              </w:rPr>
            </w:pPr>
            <w:r>
              <w:rPr>
                <w:rFonts w:hint="eastAsia"/>
                <w:b/>
                <w:bCs w:val="0"/>
                <w:sz w:val="24"/>
                <w:szCs w:val="24"/>
              </w:rPr>
              <w:t>时间</w:t>
            </w:r>
          </w:p>
        </w:tc>
        <w:tc>
          <w:tcPr>
            <w:tcW w:w="5602" w:type="dxa"/>
          </w:tcPr>
          <w:p w14:paraId="13C9E6F2">
            <w:pPr>
              <w:keepNext w:val="0"/>
              <w:keepLines w:val="0"/>
              <w:pageBreakBefore w:val="0"/>
              <w:widowControl w:val="0"/>
              <w:kinsoku/>
              <w:overflowPunct/>
              <w:topLinePunct w:val="0"/>
              <w:autoSpaceDE/>
              <w:autoSpaceDN/>
              <w:bidi w:val="0"/>
              <w:adjustRightInd/>
              <w:snapToGrid/>
              <w:spacing w:line="360" w:lineRule="auto"/>
              <w:textAlignment w:val="auto"/>
              <w:rPr>
                <w:b/>
                <w:bCs w:val="0"/>
                <w:sz w:val="24"/>
                <w:szCs w:val="24"/>
              </w:rPr>
            </w:pPr>
            <w:r>
              <w:rPr>
                <w:rFonts w:hint="eastAsia"/>
                <w:b/>
                <w:bCs w:val="0"/>
                <w:sz w:val="24"/>
                <w:szCs w:val="24"/>
              </w:rPr>
              <w:t>内容</w:t>
            </w:r>
          </w:p>
        </w:tc>
        <w:tc>
          <w:tcPr>
            <w:tcW w:w="2327" w:type="dxa"/>
          </w:tcPr>
          <w:p w14:paraId="0A12B7C1">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b/>
                <w:bCs w:val="0"/>
                <w:sz w:val="24"/>
                <w:szCs w:val="24"/>
              </w:rPr>
            </w:pPr>
            <w:r>
              <w:rPr>
                <w:rFonts w:hint="eastAsia"/>
                <w:b/>
                <w:bCs w:val="0"/>
                <w:sz w:val="24"/>
                <w:szCs w:val="24"/>
              </w:rPr>
              <w:t>责任人</w:t>
            </w:r>
          </w:p>
        </w:tc>
      </w:tr>
      <w:tr w14:paraId="718DBD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1" w:hRule="atLeast"/>
        </w:trPr>
        <w:tc>
          <w:tcPr>
            <w:tcW w:w="1581" w:type="dxa"/>
            <w:vAlign w:val="center"/>
          </w:tcPr>
          <w:p w14:paraId="7CCDDF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heme="minorBidi"/>
                <w:b w:val="0"/>
                <w:bCs/>
                <w:kern w:val="2"/>
                <w:sz w:val="24"/>
                <w:szCs w:val="24"/>
                <w:lang w:val="en-US" w:eastAsia="zh-CN" w:bidi="ar-SA"/>
              </w:rPr>
            </w:pPr>
            <w:r>
              <w:rPr>
                <w:rFonts w:hint="eastAsia" w:ascii="宋体" w:hAnsi="宋体" w:eastAsia="宋体"/>
                <w:b w:val="0"/>
                <w:bCs/>
                <w:sz w:val="24"/>
                <w:szCs w:val="24"/>
              </w:rPr>
              <w:t>1</w:t>
            </w:r>
            <w:r>
              <w:rPr>
                <w:rFonts w:hint="eastAsia" w:ascii="宋体" w:hAnsi="宋体" w:eastAsia="宋体"/>
                <w:b w:val="0"/>
                <w:bCs/>
                <w:sz w:val="24"/>
                <w:szCs w:val="24"/>
                <w:lang w:val="en-US" w:eastAsia="zh-CN"/>
              </w:rPr>
              <w:t>8</w:t>
            </w:r>
            <w:r>
              <w:rPr>
                <w:rFonts w:hint="eastAsia" w:ascii="宋体" w:hAnsi="宋体" w:eastAsia="宋体"/>
                <w:b w:val="0"/>
                <w:bCs/>
                <w:sz w:val="24"/>
                <w:szCs w:val="24"/>
              </w:rPr>
              <w:t>:</w:t>
            </w:r>
            <w:r>
              <w:rPr>
                <w:rFonts w:hint="eastAsia" w:ascii="宋体" w:hAnsi="宋体" w:eastAsia="宋体"/>
                <w:b w:val="0"/>
                <w:bCs/>
                <w:sz w:val="24"/>
                <w:szCs w:val="24"/>
                <w:lang w:val="en-US" w:eastAsia="zh-CN"/>
              </w:rPr>
              <w:t>30</w:t>
            </w:r>
            <w:r>
              <w:rPr>
                <w:rFonts w:hint="eastAsia" w:ascii="宋体" w:hAnsi="宋体" w:eastAsia="宋体"/>
                <w:b w:val="0"/>
                <w:bCs/>
                <w:sz w:val="24"/>
                <w:szCs w:val="24"/>
              </w:rPr>
              <w:t>-</w:t>
            </w:r>
            <w:r>
              <w:rPr>
                <w:rFonts w:ascii="宋体" w:hAnsi="宋体" w:eastAsia="宋体"/>
                <w:b w:val="0"/>
                <w:bCs/>
                <w:sz w:val="24"/>
                <w:szCs w:val="24"/>
              </w:rPr>
              <w:t>1</w:t>
            </w:r>
            <w:r>
              <w:rPr>
                <w:rFonts w:hint="eastAsia" w:ascii="宋体" w:hAnsi="宋体" w:eastAsia="宋体"/>
                <w:b w:val="0"/>
                <w:bCs/>
                <w:sz w:val="24"/>
                <w:szCs w:val="24"/>
                <w:lang w:val="en-US" w:eastAsia="zh-CN"/>
              </w:rPr>
              <w:t>9</w:t>
            </w:r>
            <w:r>
              <w:rPr>
                <w:rFonts w:hint="eastAsia" w:ascii="宋体" w:hAnsi="宋体" w:eastAsia="宋体"/>
                <w:b w:val="0"/>
                <w:bCs/>
                <w:sz w:val="24"/>
                <w:szCs w:val="24"/>
              </w:rPr>
              <w:t>:</w:t>
            </w:r>
            <w:r>
              <w:rPr>
                <w:rFonts w:hint="eastAsia" w:ascii="宋体" w:hAnsi="宋体" w:eastAsia="宋体"/>
                <w:b w:val="0"/>
                <w:bCs/>
                <w:sz w:val="24"/>
                <w:szCs w:val="24"/>
                <w:lang w:val="en-US" w:eastAsia="zh-CN"/>
              </w:rPr>
              <w:t>30</w:t>
            </w:r>
          </w:p>
        </w:tc>
        <w:tc>
          <w:tcPr>
            <w:tcW w:w="5602" w:type="dxa"/>
            <w:vAlign w:val="center"/>
          </w:tcPr>
          <w:p w14:paraId="73CDDDCE">
            <w:pPr>
              <w:pStyle w:val="3"/>
              <w:keepNext w:val="0"/>
              <w:keepLines w:val="0"/>
              <w:pageBreakBefore w:val="0"/>
              <w:widowControl w:val="0"/>
              <w:numPr>
                <w:ilvl w:val="0"/>
                <w:numId w:val="0"/>
              </w:numPr>
              <w:kinsoku/>
              <w:overflowPunct/>
              <w:topLinePunct w:val="0"/>
              <w:autoSpaceDE/>
              <w:autoSpaceDN/>
              <w:bidi w:val="0"/>
              <w:adjustRightInd/>
              <w:snapToGrid/>
              <w:spacing w:line="360" w:lineRule="auto"/>
              <w:jc w:val="left"/>
              <w:textAlignment w:val="auto"/>
              <w:rPr>
                <w:rFonts w:hint="default"/>
                <w:b/>
                <w:bCs/>
                <w:sz w:val="24"/>
                <w:szCs w:val="24"/>
                <w:lang w:val="en-US" w:eastAsia="zh-CN"/>
              </w:rPr>
            </w:pPr>
            <w:r>
              <w:rPr>
                <w:rFonts w:hint="eastAsia"/>
                <w:b/>
                <w:bCs/>
                <w:sz w:val="24"/>
                <w:szCs w:val="24"/>
                <w:lang w:val="en-US" w:eastAsia="zh-CN"/>
              </w:rPr>
              <w:t>一、多维梳理明方向</w:t>
            </w:r>
          </w:p>
          <w:p w14:paraId="436BE2CD">
            <w:pPr>
              <w:pStyle w:val="3"/>
              <w:keepNext w:val="0"/>
              <w:keepLines w:val="0"/>
              <w:pageBreakBefore w:val="0"/>
              <w:widowControl w:val="0"/>
              <w:numPr>
                <w:ilvl w:val="0"/>
                <w:numId w:val="0"/>
              </w:numPr>
              <w:kinsoku/>
              <w:overflowPunct/>
              <w:topLinePunct w:val="0"/>
              <w:autoSpaceDE/>
              <w:autoSpaceDN/>
              <w:bidi w:val="0"/>
              <w:adjustRightInd/>
              <w:snapToGrid/>
              <w:spacing w:line="360" w:lineRule="auto"/>
              <w:jc w:val="left"/>
              <w:textAlignment w:val="auto"/>
              <w:rPr>
                <w:rFonts w:hint="eastAsia"/>
                <w:sz w:val="24"/>
                <w:szCs w:val="24"/>
                <w:lang w:val="en-US" w:eastAsia="zh-CN"/>
              </w:rPr>
            </w:pPr>
            <w:r>
              <w:rPr>
                <w:rFonts w:hint="eastAsia"/>
                <w:sz w:val="24"/>
                <w:szCs w:val="24"/>
                <w:lang w:val="en-US" w:eastAsia="zh-CN"/>
              </w:rPr>
              <w:t>1.回顾课题研究成果</w:t>
            </w:r>
          </w:p>
          <w:p w14:paraId="685751D4">
            <w:pPr>
              <w:keepNext w:val="0"/>
              <w:keepLines w:val="0"/>
              <w:pageBreakBefore w:val="0"/>
              <w:widowControl w:val="0"/>
              <w:numPr>
                <w:ilvl w:val="0"/>
                <w:numId w:val="0"/>
              </w:numPr>
              <w:kinsoku/>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2.中期评估准备情况交流</w:t>
            </w:r>
          </w:p>
          <w:p w14:paraId="07802A5C">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（成员补充）</w:t>
            </w:r>
          </w:p>
        </w:tc>
        <w:tc>
          <w:tcPr>
            <w:tcW w:w="2327" w:type="dxa"/>
            <w:vAlign w:val="center"/>
          </w:tcPr>
          <w:p w14:paraId="3A3F6846">
            <w:pPr>
              <w:pStyle w:val="3"/>
              <w:keepNext w:val="0"/>
              <w:keepLines w:val="0"/>
              <w:pageBreakBefore w:val="0"/>
              <w:widowControl w:val="0"/>
              <w:kinsoku/>
              <w:overflowPunct/>
              <w:topLinePunct w:val="0"/>
              <w:autoSpaceDE/>
              <w:autoSpaceDN/>
              <w:bidi w:val="0"/>
              <w:adjustRightInd/>
              <w:snapToGrid/>
              <w:spacing w:line="360" w:lineRule="auto"/>
              <w:ind w:left="0" w:leftChars="0" w:firstLine="0" w:firstLineChars="0"/>
              <w:jc w:val="both"/>
              <w:textAlignment w:val="auto"/>
              <w:rPr>
                <w:rFonts w:hint="eastAsia"/>
                <w:b w:val="0"/>
                <w:bCs/>
                <w:sz w:val="24"/>
                <w:szCs w:val="24"/>
                <w:lang w:val="en-US" w:eastAsia="zh-CN"/>
              </w:rPr>
            </w:pPr>
            <w:r>
              <w:rPr>
                <w:rFonts w:hint="eastAsia"/>
                <w:b w:val="0"/>
                <w:bCs/>
                <w:sz w:val="24"/>
                <w:szCs w:val="24"/>
                <w:lang w:val="en-US" w:eastAsia="zh-CN"/>
              </w:rPr>
              <w:t>课题小组主持人</w:t>
            </w:r>
          </w:p>
          <w:p w14:paraId="093FA017">
            <w:pPr>
              <w:pStyle w:val="3"/>
              <w:keepNext w:val="0"/>
              <w:keepLines w:val="0"/>
              <w:pageBreakBefore w:val="0"/>
              <w:widowControl w:val="0"/>
              <w:kinsoku/>
              <w:overflowPunct/>
              <w:topLinePunct w:val="0"/>
              <w:autoSpaceDE/>
              <w:autoSpaceDN/>
              <w:bidi w:val="0"/>
              <w:adjustRightInd/>
              <w:snapToGrid/>
              <w:spacing w:line="360" w:lineRule="auto"/>
              <w:ind w:left="0" w:leftChars="0" w:firstLine="0" w:firstLineChars="0"/>
              <w:jc w:val="both"/>
              <w:textAlignment w:val="auto"/>
              <w:rPr>
                <w:rFonts w:hint="default"/>
                <w:sz w:val="24"/>
                <w:szCs w:val="24"/>
                <w:lang w:val="en-US" w:eastAsia="zh-CN"/>
              </w:rPr>
            </w:pPr>
            <w:r>
              <w:rPr>
                <w:rFonts w:hint="eastAsia"/>
                <w:b w:val="0"/>
                <w:bCs/>
                <w:sz w:val="24"/>
                <w:szCs w:val="24"/>
                <w:lang w:val="en-US" w:eastAsia="zh-CN"/>
              </w:rPr>
              <w:t>（孔晶、马利平）</w:t>
            </w:r>
          </w:p>
        </w:tc>
      </w:tr>
      <w:tr w14:paraId="44BACC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7AEC900">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19:30-20:15</w:t>
            </w:r>
          </w:p>
        </w:tc>
        <w:tc>
          <w:tcPr>
            <w:tcW w:w="5602" w:type="dxa"/>
          </w:tcPr>
          <w:p w14:paraId="15519DC7">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eastAsia"/>
                <w:b/>
                <w:bCs w:val="0"/>
                <w:sz w:val="24"/>
                <w:szCs w:val="24"/>
                <w:lang w:val="en-US" w:eastAsia="zh-CN"/>
              </w:rPr>
              <w:t>二、聚焦暑期深跟进</w:t>
            </w:r>
          </w:p>
          <w:p w14:paraId="4F0B83F9">
            <w:pPr>
              <w:pStyle w:val="2"/>
              <w:keepNext w:val="0"/>
              <w:keepLines w:val="0"/>
              <w:pageBreakBefore w:val="0"/>
              <w:widowControl w:val="0"/>
              <w:numPr>
                <w:ilvl w:val="0"/>
                <w:numId w:val="0"/>
              </w:numPr>
              <w:kinsoku/>
              <w:overflowPunct/>
              <w:topLinePunct w:val="0"/>
              <w:autoSpaceDE/>
              <w:autoSpaceDN/>
              <w:bidi w:val="0"/>
              <w:adjustRightInd/>
              <w:snapToGrid/>
              <w:spacing w:line="360" w:lineRule="auto"/>
              <w:ind w:leftChars="0"/>
              <w:textAlignment w:val="auto"/>
              <w:rPr>
                <w:rFonts w:hint="eastAsia"/>
                <w:b w:val="0"/>
                <w:bCs/>
                <w:sz w:val="24"/>
                <w:szCs w:val="24"/>
                <w:lang w:val="en-US" w:eastAsia="zh-CN"/>
              </w:rPr>
            </w:pPr>
            <w:r>
              <w:rPr>
                <w:rFonts w:hint="eastAsia"/>
                <w:b w:val="0"/>
                <w:bCs/>
                <w:sz w:val="24"/>
                <w:szCs w:val="24"/>
                <w:lang w:val="en-US" w:eastAsia="zh-CN"/>
              </w:rPr>
              <w:t>1.交流暑期学生实践活动项目设想</w:t>
            </w:r>
          </w:p>
          <w:p w14:paraId="3909A517">
            <w:pPr>
              <w:pStyle w:val="2"/>
              <w:keepNext w:val="0"/>
              <w:keepLines w:val="0"/>
              <w:pageBreakBefore w:val="0"/>
              <w:widowControl w:val="0"/>
              <w:numPr>
                <w:ilvl w:val="0"/>
                <w:numId w:val="0"/>
              </w:numPr>
              <w:kinsoku/>
              <w:overflowPunct/>
              <w:topLinePunct w:val="0"/>
              <w:autoSpaceDE/>
              <w:autoSpaceDN/>
              <w:bidi w:val="0"/>
              <w:adjustRightInd/>
              <w:snapToGrid/>
              <w:spacing w:line="360" w:lineRule="auto"/>
              <w:ind w:leftChars="0"/>
              <w:textAlignment w:val="auto"/>
              <w:rPr>
                <w:rFonts w:hint="default"/>
                <w:sz w:val="24"/>
                <w:szCs w:val="24"/>
                <w:lang w:val="en-US" w:eastAsia="zh-CN"/>
              </w:rPr>
            </w:pPr>
            <w:r>
              <w:rPr>
                <w:rFonts w:hint="eastAsia"/>
                <w:b w:val="0"/>
                <w:bCs/>
                <w:sz w:val="24"/>
                <w:szCs w:val="24"/>
                <w:lang w:val="en-US" w:eastAsia="zh-CN"/>
              </w:rPr>
              <w:t>（聚焦于本组课题推进）</w:t>
            </w:r>
          </w:p>
        </w:tc>
        <w:tc>
          <w:tcPr>
            <w:tcW w:w="2327" w:type="dxa"/>
            <w:vAlign w:val="center"/>
          </w:tcPr>
          <w:p w14:paraId="796DC264">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eastAsiaTheme="minorEastAsia"/>
                <w:b w:val="0"/>
                <w:bCs/>
                <w:sz w:val="24"/>
                <w:szCs w:val="24"/>
                <w:lang w:val="en-US" w:eastAsia="zh-CN"/>
              </w:rPr>
            </w:pPr>
            <w:r>
              <w:rPr>
                <w:rFonts w:hint="eastAsia"/>
                <w:b w:val="0"/>
                <w:bCs/>
                <w:sz w:val="24"/>
                <w:szCs w:val="24"/>
                <w:lang w:val="en-US" w:eastAsia="zh-CN"/>
              </w:rPr>
              <w:t>全体营员</w:t>
            </w:r>
          </w:p>
        </w:tc>
      </w:tr>
      <w:tr w14:paraId="2CE9D9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A7ADCFE">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20:15—20:30</w:t>
            </w:r>
          </w:p>
        </w:tc>
        <w:tc>
          <w:tcPr>
            <w:tcW w:w="5602" w:type="dxa"/>
          </w:tcPr>
          <w:p w14:paraId="671AFFAC">
            <w:pPr>
              <w:pStyle w:val="2"/>
              <w:keepNext w:val="0"/>
              <w:keepLines w:val="0"/>
              <w:pageBreakBefore w:val="0"/>
              <w:widowControl w:val="0"/>
              <w:numPr>
                <w:ilvl w:val="0"/>
                <w:numId w:val="0"/>
              </w:numPr>
              <w:kinsoku/>
              <w:overflowPunct/>
              <w:topLinePunct w:val="0"/>
              <w:autoSpaceDE/>
              <w:autoSpaceDN/>
              <w:bidi w:val="0"/>
              <w:adjustRightInd/>
              <w:snapToGrid/>
              <w:spacing w:line="360" w:lineRule="auto"/>
              <w:ind w:leftChars="0"/>
              <w:textAlignment w:val="auto"/>
              <w:rPr>
                <w:rFonts w:hint="default"/>
                <w:b w:val="0"/>
                <w:bCs/>
                <w:sz w:val="24"/>
                <w:szCs w:val="24"/>
                <w:lang w:val="en-US" w:eastAsia="zh-CN"/>
              </w:rPr>
            </w:pPr>
            <w:r>
              <w:rPr>
                <w:rFonts w:hint="eastAsia"/>
                <w:b/>
                <w:bCs w:val="0"/>
                <w:sz w:val="24"/>
                <w:szCs w:val="24"/>
                <w:lang w:val="en-US" w:eastAsia="zh-CN"/>
              </w:rPr>
              <w:t>三、活动总结</w:t>
            </w:r>
          </w:p>
        </w:tc>
        <w:tc>
          <w:tcPr>
            <w:tcW w:w="2327" w:type="dxa"/>
            <w:vAlign w:val="center"/>
          </w:tcPr>
          <w:p w14:paraId="6EBE8F38">
            <w:pPr>
              <w:keepNext w:val="0"/>
              <w:keepLines w:val="0"/>
              <w:pageBreakBefore w:val="0"/>
              <w:widowControl w:val="0"/>
              <w:kinsoku/>
              <w:overflowPunct/>
              <w:topLinePunct w:val="0"/>
              <w:autoSpaceDE/>
              <w:autoSpaceDN/>
              <w:bidi w:val="0"/>
              <w:adjustRightInd/>
              <w:snapToGrid/>
              <w:spacing w:line="360" w:lineRule="auto"/>
              <w:jc w:val="left"/>
              <w:textAlignment w:val="auto"/>
              <w:rPr>
                <w:rFonts w:hint="default"/>
                <w:b w:val="0"/>
                <w:bCs/>
                <w:sz w:val="24"/>
                <w:szCs w:val="24"/>
                <w:lang w:val="en-US" w:eastAsia="zh-CN"/>
              </w:rPr>
            </w:pPr>
            <w:r>
              <w:rPr>
                <w:rFonts w:hint="eastAsia"/>
                <w:b w:val="0"/>
                <w:bCs/>
                <w:sz w:val="24"/>
                <w:szCs w:val="24"/>
                <w:lang w:val="en-US" w:eastAsia="zh-CN"/>
              </w:rPr>
              <w:t>林燕群</w:t>
            </w:r>
          </w:p>
        </w:tc>
      </w:tr>
    </w:tbl>
    <w:p w14:paraId="1F6DAB4B">
      <w:pPr>
        <w:keepNext w:val="0"/>
        <w:keepLines w:val="0"/>
        <w:pageBreakBefore w:val="0"/>
        <w:widowControl w:val="0"/>
        <w:kinsoku/>
        <w:overflowPunct/>
        <w:topLinePunct w:val="0"/>
        <w:autoSpaceDE/>
        <w:autoSpaceDN/>
        <w:bidi w:val="0"/>
        <w:adjustRightInd/>
        <w:snapToGrid/>
        <w:spacing w:line="360" w:lineRule="auto"/>
        <w:textAlignment w:val="auto"/>
        <w:rPr>
          <w:rFonts w:hint="eastAsia"/>
          <w:b w:val="0"/>
          <w:bCs/>
          <w:sz w:val="24"/>
          <w:szCs w:val="24"/>
        </w:rPr>
      </w:pPr>
    </w:p>
    <w:p w14:paraId="1D286613">
      <w:pPr>
        <w:keepNext w:val="0"/>
        <w:keepLines w:val="0"/>
        <w:pageBreakBefore w:val="0"/>
        <w:widowControl w:val="0"/>
        <w:kinsoku/>
        <w:overflowPunct/>
        <w:topLinePunct w:val="0"/>
        <w:autoSpaceDE/>
        <w:autoSpaceDN/>
        <w:bidi w:val="0"/>
        <w:adjustRightInd/>
        <w:snapToGrid/>
        <w:spacing w:line="360" w:lineRule="auto"/>
        <w:textAlignment w:val="auto"/>
        <w:rPr>
          <w:b/>
          <w:sz w:val="24"/>
          <w:szCs w:val="24"/>
        </w:rPr>
      </w:pPr>
      <w:r>
        <w:rPr>
          <w:rFonts w:hint="eastAsia"/>
          <w:b/>
          <w:sz w:val="24"/>
          <w:szCs w:val="24"/>
        </w:rPr>
        <w:t>六、具体事项：</w:t>
      </w:r>
    </w:p>
    <w:p w14:paraId="294940F2">
      <w:pPr>
        <w:keepNext w:val="0"/>
        <w:keepLines w:val="0"/>
        <w:pageBreakBefore w:val="0"/>
        <w:widowControl w:val="0"/>
        <w:tabs>
          <w:tab w:val="left" w:pos="312"/>
        </w:tabs>
        <w:kinsoku/>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1.会议室预约及主持：林燕群</w:t>
      </w:r>
    </w:p>
    <w:p w14:paraId="2E8E3ABE">
      <w:pPr>
        <w:keepNext w:val="0"/>
        <w:keepLines w:val="0"/>
        <w:pageBreakBefore w:val="0"/>
        <w:widowControl w:val="0"/>
        <w:tabs>
          <w:tab w:val="left" w:pos="312"/>
        </w:tabs>
        <w:kinsoku/>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2.通知策划、PPT封面：杨楹</w:t>
      </w:r>
    </w:p>
    <w:p w14:paraId="3B420A21">
      <w:pPr>
        <w:keepNext w:val="0"/>
        <w:keepLines w:val="0"/>
        <w:pageBreakBefore w:val="0"/>
        <w:widowControl w:val="0"/>
        <w:tabs>
          <w:tab w:val="left" w:pos="312"/>
        </w:tabs>
        <w:kinsoku/>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3.摄影：孙洁</w:t>
      </w:r>
    </w:p>
    <w:p w14:paraId="5297C0F9">
      <w:pPr>
        <w:keepNext w:val="0"/>
        <w:keepLines w:val="0"/>
        <w:pageBreakBefore w:val="0"/>
        <w:widowControl w:val="0"/>
        <w:tabs>
          <w:tab w:val="left" w:pos="312"/>
        </w:tabs>
        <w:kinsoku/>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4.报道撰写：柳溪</w:t>
      </w:r>
    </w:p>
    <w:p w14:paraId="659A474E">
      <w:pPr>
        <w:keepNext w:val="0"/>
        <w:keepLines w:val="0"/>
        <w:pageBreakBefore w:val="0"/>
        <w:widowControl w:val="0"/>
        <w:tabs>
          <w:tab w:val="left" w:pos="312"/>
        </w:tabs>
        <w:kinsoku/>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5.简报整理：王海霞</w:t>
      </w:r>
    </w:p>
    <w:p w14:paraId="2725B2F2">
      <w:pPr>
        <w:keepNext w:val="0"/>
        <w:keepLines w:val="0"/>
        <w:pageBreakBefore w:val="0"/>
        <w:widowControl w:val="0"/>
        <w:tabs>
          <w:tab w:val="left" w:pos="312"/>
        </w:tabs>
        <w:kinsoku/>
        <w:overflowPunct/>
        <w:topLinePunct w:val="0"/>
        <w:autoSpaceDE/>
        <w:autoSpaceDN/>
        <w:bidi w:val="0"/>
        <w:adjustRightInd/>
        <w:snapToGrid/>
        <w:spacing w:line="360" w:lineRule="auto"/>
        <w:jc w:val="right"/>
        <w:textAlignment w:val="auto"/>
        <w:rPr>
          <w:rFonts w:hint="eastAsia"/>
          <w:sz w:val="24"/>
          <w:szCs w:val="24"/>
          <w:lang w:val="en-US" w:eastAsia="zh-CN"/>
        </w:rPr>
      </w:pPr>
      <w:r>
        <w:rPr>
          <w:rFonts w:hint="eastAsia"/>
          <w:sz w:val="24"/>
          <w:szCs w:val="24"/>
        </w:rPr>
        <w:t>常州市新北区</w:t>
      </w:r>
      <w:r>
        <w:rPr>
          <w:rFonts w:hint="eastAsia"/>
          <w:sz w:val="24"/>
          <w:szCs w:val="24"/>
          <w:lang w:val="en-US" w:eastAsia="zh-CN"/>
        </w:rPr>
        <w:t>教育局基础教育处</w:t>
      </w:r>
    </w:p>
    <w:p w14:paraId="4CB674BB">
      <w:pPr>
        <w:pStyle w:val="9"/>
        <w:widowControl/>
        <w:spacing w:before="120" w:line="228" w:lineRule="auto"/>
        <w:jc w:val="right"/>
        <w:rPr>
          <w:rFonts w:hint="eastAsia" w:ascii="微软雅黑" w:hAnsi="微软雅黑" w:eastAsia="微软雅黑" w:cs="微软雅黑"/>
          <w:color w:val="FF0000"/>
          <w:spacing w:val="-11"/>
          <w:sz w:val="28"/>
          <w:szCs w:val="28"/>
        </w:rPr>
      </w:pPr>
      <w:r>
        <w:rPr>
          <w:rFonts w:hint="eastAsia"/>
          <w:sz w:val="24"/>
          <w:szCs w:val="24"/>
          <w:lang w:val="en-US" w:eastAsia="zh-CN"/>
        </w:rPr>
        <w:t>2025年6月20日</w:t>
      </w:r>
    </w:p>
    <w:p w14:paraId="4C06FE34">
      <w:pPr>
        <w:pStyle w:val="9"/>
        <w:widowControl/>
        <w:spacing w:before="120" w:line="228" w:lineRule="auto"/>
        <w:rPr>
          <w:rFonts w:hint="eastAsia" w:ascii="微软雅黑" w:hAnsi="微软雅黑" w:eastAsia="微软雅黑" w:cs="微软雅黑"/>
          <w:color w:val="FF0000"/>
          <w:spacing w:val="-11"/>
          <w:sz w:val="28"/>
          <w:szCs w:val="28"/>
        </w:rPr>
      </w:pPr>
    </w:p>
    <w:p w14:paraId="0E54BF2C">
      <w:pPr>
        <w:pStyle w:val="2"/>
        <w:rPr>
          <w:rFonts w:hint="eastAsia" w:ascii="微软雅黑" w:hAnsi="微软雅黑" w:eastAsia="微软雅黑" w:cs="微软雅黑"/>
          <w:color w:val="000000" w:themeColor="text1"/>
          <w:spacing w:val="-10"/>
          <w:sz w:val="28"/>
          <w:szCs w:val="28"/>
          <w14:textFill>
            <w14:solidFill>
              <w14:schemeClr w14:val="tx1"/>
            </w14:solidFill>
          </w14:textFill>
        </w:rPr>
      </w:pPr>
      <w:r>
        <w:rPr>
          <w:rFonts w:hint="eastAsia" w:ascii="微软雅黑" w:hAnsi="微软雅黑" w:eastAsia="微软雅黑" w:cs="微软雅黑"/>
          <w:color w:val="000000" w:themeColor="text1"/>
          <w:spacing w:val="-10"/>
          <w:sz w:val="28"/>
          <w:szCs w:val="28"/>
          <w14:textFill>
            <w14:solidFill>
              <w14:schemeClr w14:val="tx1"/>
            </w14:solidFill>
          </w14:textFill>
        </w:rPr>
        <w:t>【</w:t>
      </w:r>
      <w:r>
        <w:rPr>
          <w:rFonts w:hint="eastAsia" w:ascii="微软雅黑" w:hAnsi="微软雅黑" w:eastAsia="微软雅黑" w:cs="微软雅黑"/>
          <w:color w:val="000000" w:themeColor="text1"/>
          <w:spacing w:val="-10"/>
          <w:sz w:val="28"/>
          <w:szCs w:val="28"/>
          <w:lang w:val="en-US" w:eastAsia="zh-CN"/>
          <w14:textFill>
            <w14:solidFill>
              <w14:schemeClr w14:val="tx1"/>
            </w14:solidFill>
          </w14:textFill>
        </w:rPr>
        <w:t>二</w:t>
      </w:r>
      <w:r>
        <w:rPr>
          <w:rFonts w:hint="eastAsia" w:ascii="微软雅黑" w:hAnsi="微软雅黑" w:eastAsia="微软雅黑" w:cs="微软雅黑"/>
          <w:color w:val="000000" w:themeColor="text1"/>
          <w:spacing w:val="-10"/>
          <w:sz w:val="28"/>
          <w:szCs w:val="28"/>
          <w14:textFill>
            <w14:solidFill>
              <w14:schemeClr w14:val="tx1"/>
            </w14:solidFill>
          </w14:textFill>
        </w:rPr>
        <w:t>、活动报道及网址】</w:t>
      </w:r>
    </w:p>
    <w:p w14:paraId="5F007B78">
      <w:pPr>
        <w:rPr>
          <w:rFonts w:hint="eastAsia"/>
          <w:sz w:val="24"/>
          <w:szCs w:val="24"/>
          <w:lang w:val="en-US" w:eastAsia="zh-CN"/>
        </w:rPr>
      </w:pPr>
      <w:r>
        <w:rPr>
          <w:rFonts w:hint="eastAsia" w:eastAsia="宋体"/>
          <w:b/>
          <w:bCs/>
          <w:sz w:val="24"/>
          <w:szCs w:val="24"/>
          <w:lang w:val="en-US" w:eastAsia="zh-CN"/>
        </w:rPr>
        <w:t>网址：</w:t>
      </w:r>
      <w:r>
        <w:rPr>
          <w:rFonts w:hint="eastAsia"/>
          <w:b/>
          <w:bCs/>
        </w:rPr>
        <w:t>http://www.xbjyfw.cn/html/article6818759.html</w:t>
      </w:r>
      <w:r>
        <w:rPr>
          <w:rFonts w:hint="eastAsia" w:ascii="宋体" w:hAnsi="宋体" w:eastAsia="宋体" w:cs="宋体"/>
          <w:sz w:val="24"/>
          <w:szCs w:val="24"/>
          <w:lang w:val="en-US" w:eastAsia="zh-CN"/>
        </w:rPr>
        <w:t xml:space="preserve">       </w:t>
      </w:r>
      <w:r>
        <w:rPr>
          <w:rFonts w:hint="eastAsia"/>
          <w:lang w:val="en-US" w:eastAsia="zh-CN"/>
        </w:rPr>
        <w:t xml:space="preserve">   </w:t>
      </w:r>
      <w:r>
        <w:rPr>
          <w:rFonts w:hint="eastAsia"/>
          <w:sz w:val="24"/>
          <w:szCs w:val="24"/>
          <w:lang w:val="en-US" w:eastAsia="zh-CN"/>
        </w:rPr>
        <w:t xml:space="preserve"> </w:t>
      </w:r>
    </w:p>
    <w:p w14:paraId="11F526AA">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center"/>
        <w:textAlignment w:val="auto"/>
        <w:rPr>
          <w:rFonts w:hint="eastAsia"/>
          <w:sz w:val="24"/>
          <w:szCs w:val="24"/>
          <w:lang w:val="en-US" w:eastAsia="zh-CN"/>
        </w:rPr>
      </w:pPr>
      <w:r>
        <w:rPr>
          <w:rFonts w:hint="eastAsia"/>
          <w:sz w:val="24"/>
          <w:szCs w:val="24"/>
          <w:lang w:val="en-US" w:eastAsia="zh-CN"/>
        </w:rPr>
        <w:t>聚焦阶段成果 明晰前行路径</w:t>
      </w:r>
    </w:p>
    <w:p w14:paraId="00B79526">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center"/>
        <w:textAlignment w:val="auto"/>
        <w:rPr>
          <w:rFonts w:hint="eastAsia"/>
          <w:sz w:val="24"/>
          <w:szCs w:val="24"/>
          <w:lang w:val="en-US" w:eastAsia="zh-CN"/>
        </w:rPr>
      </w:pPr>
      <w:r>
        <w:rPr>
          <w:rFonts w:hint="eastAsia"/>
          <w:sz w:val="24"/>
          <w:szCs w:val="24"/>
          <w:lang w:val="en-US" w:eastAsia="zh-CN"/>
        </w:rPr>
        <w:t>——新北区林燕群“雁行”卓越班主任成长营第二十次活动</w:t>
      </w:r>
    </w:p>
    <w:p w14:paraId="72FFEBEE">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为扎实推进课题研究进程，及时梳理阶段成果并明确后续研究方向，6月22日晚，常州市新北区林燕群“雁行”卓越班主任成长营第二十次活动在线上如期举行。本次活动以“聚焦阶段成果 推进课题研究”为主题，全体成员齐聚云端，共同回顾研究历程，规划暑期实践。</w:t>
      </w:r>
    </w:p>
    <w:p w14:paraId="06BF38D1">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一、多维梳理明方向：课题中期成果交流</w:t>
      </w:r>
    </w:p>
    <w:p w14:paraId="2582EFB5">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活动伊始，成长营两个在研课题的主持人分别就课题中期评估的核心内容及成果进行了详细汇报与交流。</w:t>
      </w:r>
    </w:p>
    <w:p w14:paraId="74CD4000">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孔晶老师代表《指向培养小学生笃行品格的校外德育活动实践研究》课题组发言。她介绍，课题组在过去的研究周期内，系统梳理了主要工作：通过广泛查阅相关文献资料，深入分析当前校外德育活动的现状与小学生的实际发展需求，进一步明晰了校外德育活动在促进学生养成“笃行品格”方面的具体作用和实施路径，初步形成了课题中期研究报告。孔老师还明确了下一阶段的工作重点：将系统梳理已形成的相关论文、公开课教学设计以及典型活动案例，汇编成册，及时总结和固化研究成果，为后续深化研究和实践推广奠定基础。</w:t>
      </w:r>
    </w:p>
    <w:p w14:paraId="5855AE46">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随后，《小学生劳动教育与二十四节气文化融合的实践研究》课题主持人马利平老师分享了课题组的进展。她汇报了组员们完成的主要工作：一是进行了扎实的文献研究，梳理了国内外关于劳动教育与传统文化融合的理论与实践；二是深入分析了劳动教育与二十四节气文化之间的契合点；三是调查论证了将两者融合对当前小学生劳动教育的现实意义，并在此基础上形成了课题中期评估报告。马老师特别提到，课题组已对现有阶段成果进行了初步梳理，包括系列论文、主题活动案例、专题讲座资料以及公开课资源等。同时，课题组也清醒地认识到前期研究中存在的不足，并已梳理出相应的改进对策，为下一阶段的研究指明了方向。</w:t>
      </w:r>
    </w:p>
    <w:p w14:paraId="47A8EDFB">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二、聚焦暑期深跟进：实践项目设想研讨</w:t>
      </w:r>
    </w:p>
    <w:p w14:paraId="5B2D83AB">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基于课题研究的深入推进需求，活动的核心环节聚焦于暑期学生实践活动的规划。成员们围绕各自课题的研究目标和内容，积极交流了暑期拟开展的、与课题紧密相关的学生实践活动设想：</w:t>
      </w:r>
    </w:p>
    <w:p w14:paraId="430F3C9C">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指向培养小学生笃行品格的校外德育活动实践研究》课题组：计划设计并实施“笃行在社区”暑期微项目。例如，引导学生参与社区敬老服务、环保宣传或公共设施维护等实践活动，引导学生在参与中制定计划、坚持行动、记录感悟并反思提升，在实践中深化对“笃行”内涵的理解和践行，同时为课题研究积累真实、鲜活的案例素材。</w:t>
      </w:r>
    </w:p>
    <w:p w14:paraId="2B83A6A5">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小学生劳动教育与二十四节气文化融合的实践研究》课题组：设想结合暑期时令（小暑、大暑、立秋等节气），开展“节气里的劳动智慧”主题实践活动。可能包括“夏日清凉美食制作”（如制作绿豆汤、酸梅汤，认识消暑食材）、“庭院或阳台节气种植”（观察并照料夏季作物生长）、“节气习俗小调查与体验”（如了解大暑晒伏习俗并尝试晾晒衣物书籍）等。这些活动旨在让学生在动手实践中感受节气文化魅力，掌握相关劳动技能，深刻体会节气与生产生活的紧密联系，为课题研究提供过程性资料和效果印证。</w:t>
      </w:r>
    </w:p>
    <w:p w14:paraId="39F642D8">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这些暑期实践活动设想紧扣课题核心，旨在将理论研究延伸至学生真实的生活实践场域，让课题研究真正落地生根，服务于学生成长。</w:t>
      </w:r>
    </w:p>
    <w:p w14:paraId="1B86D73A">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三、领航总结促提升</w:t>
      </w:r>
    </w:p>
    <w:p w14:paraId="7B9B2999">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活动最后，领衔人林燕群副校长对本次活动进行了总结。她充分肯定了两个课题组成员展现出的高度责任感和协作精神。在课题主持人的有效引领下，成员们分工明确、密切配合、互相补位，对前期研究工作和阶段性成果进行了细致梳理，并初步提炼了宝贵的实践经验。林校强调，这个过程本身就是一个深度学习和能力提升的过程，是成长营互助共进的生动体现。她鼓励大家充分利用暑期时间，一方面扎实推进规划的实践活动，收集过程性资料；另一方面，持续深化理论学习，反思总结前期经验，为课题研究的后续冲刺和高品质成果的形成做好充分准备。</w:t>
      </w:r>
    </w:p>
    <w:p w14:paraId="475EE652">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成长营的成员们将继续秉持务实、协作、探究的精神，在班主任专业化发展的道路上稳步前行，不断积蓄育人智慧与力量。</w:t>
      </w:r>
    </w:p>
    <w:p w14:paraId="651E2920">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right"/>
        <w:textAlignment w:val="auto"/>
        <w:rPr>
          <w:rFonts w:hint="eastAsia"/>
          <w:sz w:val="24"/>
          <w:szCs w:val="24"/>
          <w:lang w:val="en-US" w:eastAsia="zh-CN"/>
        </w:rPr>
      </w:pPr>
      <w:r>
        <w:rPr>
          <w:rFonts w:hint="eastAsia"/>
          <w:sz w:val="24"/>
          <w:szCs w:val="24"/>
          <w:lang w:val="en-US" w:eastAsia="zh-CN"/>
        </w:rPr>
        <w:t>撰稿：柳溪</w:t>
      </w:r>
    </w:p>
    <w:p w14:paraId="00FE4C54">
      <w:pPr>
        <w:pStyle w:val="18"/>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jc w:val="right"/>
        <w:textAlignment w:val="auto"/>
        <w:rPr>
          <w:rFonts w:hint="eastAsia"/>
          <w:sz w:val="24"/>
          <w:szCs w:val="24"/>
          <w:lang w:val="en-US" w:eastAsia="zh-CN"/>
        </w:rPr>
      </w:pPr>
      <w:r>
        <w:rPr>
          <w:rFonts w:hint="eastAsia"/>
          <w:sz w:val="24"/>
          <w:szCs w:val="24"/>
          <w:lang w:val="en-US" w:eastAsia="zh-CN"/>
        </w:rPr>
        <w:t>图：孙洁</w:t>
      </w:r>
    </w:p>
    <w:p w14:paraId="1F7A0492">
      <w:pPr>
        <w:ind w:firstLineChars="200"/>
        <w:jc w:val="center"/>
        <w:rPr>
          <w:rFonts w:hint="eastAsia" w:eastAsiaTheme="minorEastAsia"/>
          <w:sz w:val="24"/>
          <w:szCs w:val="24"/>
          <w:lang w:val="en-US" w:eastAsia="zh-CN"/>
        </w:rPr>
      </w:pPr>
      <w:bookmarkStart w:id="0" w:name="_GoBack"/>
      <w:r>
        <w:rPr>
          <w:rFonts w:hint="eastAsia" w:eastAsiaTheme="minorEastAsia"/>
          <w:sz w:val="24"/>
          <w:szCs w:val="24"/>
          <w:lang w:val="en-US" w:eastAsia="zh-CN"/>
        </w:rPr>
        <w:drawing>
          <wp:inline distT="0" distB="0" distL="114300" distR="114300">
            <wp:extent cx="4784090" cy="2933065"/>
            <wp:effectExtent l="0" t="0" r="16510" b="635"/>
            <wp:docPr id="4" name="图片 4" descr="Image_1751012447956_edit_318752717759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age_1751012447956_edit_318752717759602"/>
                    <pic:cNvPicPr>
                      <a:picLocks noChangeAspect="1"/>
                    </pic:cNvPicPr>
                  </pic:nvPicPr>
                  <pic:blipFill>
                    <a:blip r:embed="rId5"/>
                    <a:stretch>
                      <a:fillRect/>
                    </a:stretch>
                  </pic:blipFill>
                  <pic:spPr>
                    <a:xfrm>
                      <a:off x="0" y="0"/>
                      <a:ext cx="4784090" cy="2933065"/>
                    </a:xfrm>
                    <a:prstGeom prst="rect">
                      <a:avLst/>
                    </a:prstGeom>
                  </pic:spPr>
                </pic:pic>
              </a:graphicData>
            </a:graphic>
          </wp:inline>
        </w:drawing>
      </w:r>
      <w:bookmarkEnd w:id="0"/>
      <w:r>
        <w:rPr>
          <w:rFonts w:hint="eastAsia" w:eastAsiaTheme="minorEastAsia"/>
          <w:sz w:val="24"/>
          <w:szCs w:val="24"/>
          <w:lang w:val="en-US" w:eastAsia="zh-CN"/>
        </w:rPr>
        <w:drawing>
          <wp:inline distT="0" distB="0" distL="114300" distR="114300">
            <wp:extent cx="4940935" cy="2712085"/>
            <wp:effectExtent l="0" t="0" r="12065" b="12065"/>
            <wp:docPr id="3" name="图片 3" descr="mmexport1751034415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751034415746"/>
                    <pic:cNvPicPr>
                      <a:picLocks noChangeAspect="1"/>
                    </pic:cNvPicPr>
                  </pic:nvPicPr>
                  <pic:blipFill>
                    <a:blip r:embed="rId6"/>
                    <a:stretch>
                      <a:fillRect/>
                    </a:stretch>
                  </pic:blipFill>
                  <pic:spPr>
                    <a:xfrm>
                      <a:off x="0" y="0"/>
                      <a:ext cx="4940935" cy="2712085"/>
                    </a:xfrm>
                    <a:prstGeom prst="rect">
                      <a:avLst/>
                    </a:prstGeom>
                  </pic:spPr>
                </pic:pic>
              </a:graphicData>
            </a:graphic>
          </wp:inline>
        </w:drawing>
      </w:r>
      <w:r>
        <w:rPr>
          <w:rFonts w:hint="eastAsia" w:eastAsiaTheme="minorEastAsia"/>
          <w:sz w:val="24"/>
          <w:szCs w:val="24"/>
          <w:lang w:val="en-US" w:eastAsia="zh-CN"/>
        </w:rPr>
        <w:drawing>
          <wp:inline distT="0" distB="0" distL="114300" distR="114300">
            <wp:extent cx="4916805" cy="2815590"/>
            <wp:effectExtent l="0" t="0" r="17145" b="3810"/>
            <wp:docPr id="2" name="图片 2" descr="mmexport175103442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751034421858"/>
                    <pic:cNvPicPr>
                      <a:picLocks noChangeAspect="1"/>
                    </pic:cNvPicPr>
                  </pic:nvPicPr>
                  <pic:blipFill>
                    <a:blip r:embed="rId7"/>
                    <a:stretch>
                      <a:fillRect/>
                    </a:stretch>
                  </pic:blipFill>
                  <pic:spPr>
                    <a:xfrm>
                      <a:off x="0" y="0"/>
                      <a:ext cx="4916805" cy="2815590"/>
                    </a:xfrm>
                    <a:prstGeom prst="rect">
                      <a:avLst/>
                    </a:prstGeom>
                  </pic:spPr>
                </pic:pic>
              </a:graphicData>
            </a:graphic>
          </wp:inline>
        </w:drawing>
      </w:r>
    </w:p>
    <w:p w14:paraId="4A0D5382">
      <w:pPr>
        <w:rPr>
          <w:rFonts w:ascii="宋体" w:hAnsi="宋体" w:eastAsia="宋体" w:cs="宋体"/>
          <w:sz w:val="24"/>
          <w:szCs w:val="24"/>
        </w:rPr>
      </w:pPr>
    </w:p>
    <w:p w14:paraId="2A39687F">
      <w:pPr>
        <w:rPr>
          <w:rFonts w:ascii="宋体" w:hAnsi="宋体" w:eastAsia="宋体" w:cs="宋体"/>
          <w:sz w:val="24"/>
          <w:szCs w:val="24"/>
        </w:rPr>
      </w:pPr>
    </w:p>
    <w:p w14:paraId="42E68FA3">
      <w:pPr>
        <w:rPr>
          <w:rFonts w:ascii="宋体" w:hAnsi="宋体" w:eastAsia="宋体" w:cs="宋体"/>
          <w:sz w:val="24"/>
          <w:szCs w:val="24"/>
        </w:rPr>
      </w:pPr>
    </w:p>
    <w:p w14:paraId="44C06ECE">
      <w:pPr>
        <w:rPr>
          <w:rFonts w:ascii="宋体" w:hAnsi="宋体" w:eastAsia="宋体" w:cs="宋体"/>
          <w:sz w:val="24"/>
          <w:szCs w:val="24"/>
        </w:rPr>
      </w:pPr>
    </w:p>
    <w:p w14:paraId="45795AFB">
      <w:pPr>
        <w:rPr>
          <w:rFonts w:ascii="宋体" w:hAnsi="宋体" w:eastAsia="宋体" w:cs="宋体"/>
          <w:sz w:val="24"/>
          <w:szCs w:val="24"/>
        </w:rPr>
      </w:pPr>
    </w:p>
    <w:p w14:paraId="68386FD6">
      <w:pPr>
        <w:rPr>
          <w:rFonts w:ascii="宋体" w:hAnsi="宋体" w:eastAsia="宋体" w:cs="宋体"/>
          <w:sz w:val="24"/>
          <w:szCs w:val="24"/>
        </w:rPr>
      </w:pPr>
    </w:p>
    <w:p w14:paraId="4CD51720">
      <w:pPr>
        <w:rPr>
          <w:rFonts w:ascii="宋体" w:hAnsi="宋体" w:eastAsia="宋体" w:cs="宋体"/>
          <w:sz w:val="24"/>
          <w:szCs w:val="24"/>
        </w:rPr>
      </w:pPr>
    </w:p>
    <w:p w14:paraId="48EF92DF">
      <w:pPr>
        <w:rPr>
          <w:rFonts w:hint="eastAsia" w:ascii="宋体" w:hAnsi="宋体" w:eastAsia="宋体" w:cs="宋体"/>
          <w:sz w:val="24"/>
          <w:szCs w:val="24"/>
          <w:lang w:val="en-US" w:eastAsia="zh-CN"/>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D15CC"/>
    <w:multiLevelType w:val="singleLevel"/>
    <w:tmpl w:val="8BFD15C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ZjM1ZTlhNDJmY2MxZTQxMDEzZjUzYWJjZTRlYWQifQ=="/>
    <w:docVar w:name="KSO_WPS_MARK_KEY" w:val="39309a6f-7486-4f11-9e04-03a80ef9d7ee"/>
  </w:docVars>
  <w:rsids>
    <w:rsidRoot w:val="004561BA"/>
    <w:rsid w:val="001A4533"/>
    <w:rsid w:val="003A4BDD"/>
    <w:rsid w:val="00412E79"/>
    <w:rsid w:val="00443BC2"/>
    <w:rsid w:val="004561BA"/>
    <w:rsid w:val="00527869"/>
    <w:rsid w:val="007F69DA"/>
    <w:rsid w:val="008A0858"/>
    <w:rsid w:val="008D1164"/>
    <w:rsid w:val="009A6D16"/>
    <w:rsid w:val="00A47541"/>
    <w:rsid w:val="00B40EC4"/>
    <w:rsid w:val="00C4331C"/>
    <w:rsid w:val="00C832CF"/>
    <w:rsid w:val="00EC3368"/>
    <w:rsid w:val="00F45A4B"/>
    <w:rsid w:val="00F97731"/>
    <w:rsid w:val="00FA17E7"/>
    <w:rsid w:val="04B87D25"/>
    <w:rsid w:val="05684139"/>
    <w:rsid w:val="05CC4CD5"/>
    <w:rsid w:val="0C753970"/>
    <w:rsid w:val="126B2BAF"/>
    <w:rsid w:val="12812D5F"/>
    <w:rsid w:val="15115C90"/>
    <w:rsid w:val="18982224"/>
    <w:rsid w:val="1A4D5A86"/>
    <w:rsid w:val="1CE422AB"/>
    <w:rsid w:val="23CA2C01"/>
    <w:rsid w:val="267A740D"/>
    <w:rsid w:val="271E410A"/>
    <w:rsid w:val="28F476EE"/>
    <w:rsid w:val="328D7BA4"/>
    <w:rsid w:val="35D00DF7"/>
    <w:rsid w:val="364F7F6E"/>
    <w:rsid w:val="378B76CC"/>
    <w:rsid w:val="37F30DCD"/>
    <w:rsid w:val="3A872C5F"/>
    <w:rsid w:val="3B240FDD"/>
    <w:rsid w:val="3C756255"/>
    <w:rsid w:val="3CC1636A"/>
    <w:rsid w:val="44E937B2"/>
    <w:rsid w:val="4529399A"/>
    <w:rsid w:val="46470C62"/>
    <w:rsid w:val="4A327058"/>
    <w:rsid w:val="50F534AC"/>
    <w:rsid w:val="56A900EA"/>
    <w:rsid w:val="56EE3984"/>
    <w:rsid w:val="574D1E50"/>
    <w:rsid w:val="58E16CF4"/>
    <w:rsid w:val="59501C7C"/>
    <w:rsid w:val="5A720025"/>
    <w:rsid w:val="5C8C6F77"/>
    <w:rsid w:val="5E2E0B81"/>
    <w:rsid w:val="60D522F3"/>
    <w:rsid w:val="64AD2180"/>
    <w:rsid w:val="66A92BD6"/>
    <w:rsid w:val="6B997783"/>
    <w:rsid w:val="6CDD1382"/>
    <w:rsid w:val="6E4764AE"/>
    <w:rsid w:val="704C6CF1"/>
    <w:rsid w:val="706A07FA"/>
    <w:rsid w:val="71E371E1"/>
    <w:rsid w:val="74031EEF"/>
    <w:rsid w:val="74FC3444"/>
    <w:rsid w:val="754B7577"/>
    <w:rsid w:val="794B2FB5"/>
    <w:rsid w:val="7BD77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wordWrap w:val="0"/>
      <w:ind w:left="1275"/>
    </w:pPr>
    <w:rPr>
      <w:rFonts w:ascii="宋体" w:hAnsi="宋体" w:eastAsia="Times New Roman" w:cs="Times New Roman"/>
    </w:rPr>
  </w:style>
  <w:style w:type="paragraph" w:styleId="6">
    <w:name w:val="Balloon Text"/>
    <w:basedOn w:val="1"/>
    <w:link w:val="15"/>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Hyperlink"/>
    <w:basedOn w:val="12"/>
    <w:qFormat/>
    <w:uiPriority w:val="0"/>
    <w:rPr>
      <w:color w:val="0000FF"/>
      <w:u w:val="single"/>
    </w:rPr>
  </w:style>
  <w:style w:type="character" w:customStyle="1" w:styleId="15">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0"/>
    <w:rPr>
      <w:rFonts w:asciiTheme="minorHAnsi" w:hAnsiTheme="minorHAnsi" w:eastAsiaTheme="minorEastAsia" w:cstheme="minorBidi"/>
      <w:kern w:val="2"/>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1565</Words>
  <Characters>1769</Characters>
  <Lines>17</Lines>
  <Paragraphs>5</Paragraphs>
  <TotalTime>2</TotalTime>
  <ScaleCrop>false</ScaleCrop>
  <LinksUpToDate>false</LinksUpToDate>
  <CharactersWithSpaces>1866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2023-10-31T16:14:00Z</dcterms:created>
  <dc:creator>Administrator</dc:creator>
  <cp:lastModifiedBy>磉</cp:lastModifiedBy>
  <dcterms:modified xsi:type="dcterms:W3CDTF">2025-06-27T22:54:02Z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FB68497C5C3C4CC28BB7DF5E723D3EFF_13</vt:lpwstr>
  </property>
  <property fmtid="{D5CDD505-2E9C-101B-9397-08002B2CF9AE}" pid="4" name="KSOTemplateDocerSaveRecord">
    <vt:lpwstr>eyJoZGlkIjoiYjJmZmNiODM3NTJmMjRjMzgxZGMzZmZjZTIwYmY2YmQiLCJ1c2VySWQiOiI0Mjk4MTA1ODYifQ==</vt:lpwstr>
  </property>
</Properties>
</file>