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B84F1" w14:textId="6A6E2C98" w:rsidR="004149D6" w:rsidRPr="00C962BD" w:rsidRDefault="00CD00DE" w:rsidP="00C962BD">
      <w:pPr>
        <w:jc w:val="center"/>
        <w:rPr>
          <w:rFonts w:ascii="宋体" w:eastAsia="宋体" w:hAnsi="宋体" w:hint="eastAsia"/>
          <w:b/>
          <w:bCs/>
          <w:sz w:val="36"/>
          <w:szCs w:val="40"/>
        </w:rPr>
      </w:pPr>
      <w:r w:rsidRPr="00C962BD">
        <w:rPr>
          <w:rFonts w:ascii="宋体" w:eastAsia="宋体" w:hAnsi="宋体" w:hint="eastAsia"/>
          <w:b/>
          <w:bCs/>
          <w:sz w:val="36"/>
          <w:szCs w:val="40"/>
        </w:rPr>
        <w:t>《陋室铭》教学设计</w:t>
      </w:r>
    </w:p>
    <w:p w14:paraId="7983341F" w14:textId="2F1F12A2" w:rsidR="004149D6" w:rsidRPr="00F14358" w:rsidRDefault="00365F02" w:rsidP="00520B2F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4149D6" w:rsidRPr="00F14358">
        <w:rPr>
          <w:rFonts w:ascii="宋体" w:eastAsia="宋体" w:hAnsi="宋体" w:hint="eastAsia"/>
          <w:b/>
          <w:bCs/>
          <w:sz w:val="28"/>
          <w:szCs w:val="32"/>
        </w:rPr>
        <w:t>教学目标</w:t>
      </w:r>
    </w:p>
    <w:p w14:paraId="0C0C2E9B" w14:textId="10AA7D1B" w:rsidR="00365F02" w:rsidRDefault="00365F02" w:rsidP="00520B2F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1.</w:t>
      </w:r>
      <w:r w:rsidR="00970C8A">
        <w:rPr>
          <w:rFonts w:ascii="宋体" w:eastAsia="宋体" w:hAnsi="宋体" w:hint="eastAsia"/>
          <w:sz w:val="28"/>
          <w:szCs w:val="32"/>
        </w:rPr>
        <w:t>多形式</w:t>
      </w:r>
      <w:r w:rsidRPr="00365F02">
        <w:rPr>
          <w:rFonts w:ascii="宋体" w:eastAsia="宋体" w:hAnsi="宋体" w:hint="eastAsia"/>
          <w:sz w:val="28"/>
          <w:szCs w:val="32"/>
        </w:rPr>
        <w:t>诵读文章，感受铭文声韵和谐，朗朗上口的特点。</w:t>
      </w:r>
    </w:p>
    <w:p w14:paraId="2B71858E" w14:textId="27ED41D7" w:rsidR="00365F02" w:rsidRDefault="00365F02" w:rsidP="00520B2F">
      <w:pPr>
        <w:rPr>
          <w:rFonts w:ascii="宋体" w:eastAsia="宋体" w:hAnsi="宋体" w:hint="eastAsia"/>
          <w:sz w:val="28"/>
          <w:szCs w:val="32"/>
        </w:rPr>
      </w:pPr>
      <w:r w:rsidRPr="00365F02">
        <w:rPr>
          <w:rFonts w:ascii="宋体" w:eastAsia="宋体" w:hAnsi="宋体" w:hint="eastAsia"/>
          <w:sz w:val="28"/>
          <w:szCs w:val="32"/>
        </w:rPr>
        <w:t>2.结合关键语句</w:t>
      </w:r>
      <w:r>
        <w:rPr>
          <w:rFonts w:ascii="宋体" w:eastAsia="宋体" w:hAnsi="宋体" w:hint="eastAsia"/>
          <w:sz w:val="28"/>
          <w:szCs w:val="32"/>
        </w:rPr>
        <w:t>，</w:t>
      </w:r>
      <w:r w:rsidRPr="00365F02">
        <w:rPr>
          <w:rFonts w:ascii="宋体" w:eastAsia="宋体" w:hAnsi="宋体" w:hint="eastAsia"/>
          <w:sz w:val="28"/>
          <w:szCs w:val="32"/>
        </w:rPr>
        <w:t>思辨“陋室”“陋”或“不陋”，品析陋室特点</w:t>
      </w:r>
      <w:r>
        <w:rPr>
          <w:rFonts w:ascii="宋体" w:eastAsia="宋体" w:hAnsi="宋体" w:hint="eastAsia"/>
          <w:sz w:val="28"/>
          <w:szCs w:val="32"/>
        </w:rPr>
        <w:t>。</w:t>
      </w:r>
    </w:p>
    <w:p w14:paraId="1EC64E75" w14:textId="1DB66F4A" w:rsidR="00520B2F" w:rsidRPr="00520B2F" w:rsidRDefault="00365F02" w:rsidP="00520B2F">
      <w:pPr>
        <w:rPr>
          <w:rFonts w:ascii="宋体" w:eastAsia="宋体" w:hAnsi="宋体" w:hint="eastAsia"/>
          <w:sz w:val="28"/>
          <w:szCs w:val="32"/>
        </w:rPr>
      </w:pPr>
      <w:r w:rsidRPr="00365F02">
        <w:rPr>
          <w:rFonts w:ascii="宋体" w:eastAsia="宋体" w:hAnsi="宋体" w:hint="eastAsia"/>
          <w:sz w:val="28"/>
          <w:szCs w:val="32"/>
        </w:rPr>
        <w:t>3.传承文化，感悟君子之风，体会刘禹锡安贫乐道和高洁傲岸的情操。</w:t>
      </w:r>
    </w:p>
    <w:p w14:paraId="519490F4" w14:textId="3925E2A2" w:rsidR="00365F02" w:rsidRDefault="00365F02" w:rsidP="00520B2F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二、教学重难点</w:t>
      </w:r>
    </w:p>
    <w:p w14:paraId="3A76D586" w14:textId="09D589E7" w:rsidR="004149D6" w:rsidRDefault="00520B2F" w:rsidP="00365F0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520B2F">
        <w:rPr>
          <w:rFonts w:ascii="宋体" w:eastAsia="宋体" w:hAnsi="宋体" w:hint="eastAsia"/>
          <w:sz w:val="28"/>
          <w:szCs w:val="32"/>
        </w:rPr>
        <w:t>挖掘文本深处所蕴含的作者高洁的品性，借“陋室”来抒“德馨”之志。</w:t>
      </w:r>
    </w:p>
    <w:p w14:paraId="783DDFD1" w14:textId="77777777" w:rsid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三、</w:t>
      </w:r>
      <w:r w:rsidRPr="00D91A7F">
        <w:rPr>
          <w:rFonts w:ascii="宋体" w:eastAsia="宋体" w:hAnsi="宋体" w:hint="eastAsia"/>
          <w:b/>
          <w:bCs/>
          <w:sz w:val="28"/>
          <w:szCs w:val="32"/>
        </w:rPr>
        <w:t>教学方法</w:t>
      </w:r>
    </w:p>
    <w:p w14:paraId="5815EE54" w14:textId="2C50377C" w:rsidR="00967C5C" w:rsidRPr="00967C5C" w:rsidRDefault="00967C5C" w:rsidP="00967C5C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D91A7F">
        <w:rPr>
          <w:rFonts w:ascii="宋体" w:eastAsia="宋体" w:hAnsi="宋体" w:hint="eastAsia"/>
          <w:sz w:val="28"/>
          <w:szCs w:val="32"/>
        </w:rPr>
        <w:t>诵读、品读、析读法</w:t>
      </w:r>
    </w:p>
    <w:p w14:paraId="38BCA829" w14:textId="08AB30FA" w:rsidR="00520B2F" w:rsidRPr="00F14358" w:rsidRDefault="00967C5C" w:rsidP="00520B2F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四</w:t>
      </w:r>
      <w:r w:rsidR="00365F02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20B2F" w:rsidRPr="00F14358">
        <w:rPr>
          <w:rFonts w:ascii="宋体" w:eastAsia="宋体" w:hAnsi="宋体" w:hint="eastAsia"/>
          <w:b/>
          <w:bCs/>
          <w:sz w:val="28"/>
          <w:szCs w:val="32"/>
        </w:rPr>
        <w:t>教学过程</w:t>
      </w:r>
    </w:p>
    <w:p w14:paraId="635E6364" w14:textId="7EFB2026" w:rsidR="00F14358" w:rsidRPr="00365F02" w:rsidRDefault="00365F02" w:rsidP="00520B2F">
      <w:pPr>
        <w:rPr>
          <w:rFonts w:ascii="宋体" w:eastAsia="宋体" w:hAnsi="宋体" w:hint="eastAsia"/>
          <w:b/>
          <w:bCs/>
          <w:color w:val="FF0000"/>
          <w:sz w:val="28"/>
          <w:szCs w:val="32"/>
        </w:rPr>
      </w:pPr>
      <w:r w:rsidRPr="00365F02">
        <w:rPr>
          <w:rFonts w:ascii="宋体" w:eastAsia="宋体" w:hAnsi="宋体" w:hint="eastAsia"/>
          <w:b/>
          <w:bCs/>
          <w:color w:val="FF0000"/>
          <w:sz w:val="28"/>
          <w:szCs w:val="32"/>
        </w:rPr>
        <w:t>（一）回顾陋巷入新课</w:t>
      </w:r>
    </w:p>
    <w:p w14:paraId="509C7B01" w14:textId="77777777" w:rsidR="00F14358" w:rsidRDefault="00F14358" w:rsidP="00F14358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F14358">
        <w:rPr>
          <w:rFonts w:ascii="宋体" w:eastAsia="宋体" w:hAnsi="宋体" w:hint="eastAsia"/>
          <w:sz w:val="28"/>
          <w:szCs w:val="32"/>
        </w:rPr>
        <w:t>《论语》里“贤哉，回也！一箪食，一瓢饮，在陋巷，人不堪其忧，回也不改其乐。”颜回，住陋巷，也不改变他的快乐，品德高尚。那刘禹锡住陋室，心情如何呢？今天，我们就一起学习《陋室铭》</w:t>
      </w:r>
      <w:r>
        <w:rPr>
          <w:rFonts w:ascii="宋体" w:eastAsia="宋体" w:hAnsi="宋体" w:hint="eastAsia"/>
          <w:sz w:val="28"/>
          <w:szCs w:val="32"/>
        </w:rPr>
        <w:t>。</w:t>
      </w:r>
    </w:p>
    <w:p w14:paraId="388BF593" w14:textId="1368B5E0" w:rsidR="00520B2F" w:rsidRPr="00520B2F" w:rsidRDefault="00520B2F" w:rsidP="00F14358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520B2F">
        <w:rPr>
          <w:rFonts w:ascii="宋体" w:eastAsia="宋体" w:hAnsi="宋体" w:hint="eastAsia"/>
          <w:sz w:val="28"/>
          <w:szCs w:val="32"/>
        </w:rPr>
        <w:t>板书课题</w:t>
      </w:r>
    </w:p>
    <w:p w14:paraId="2EB163B0" w14:textId="2E02AC41" w:rsidR="00365F02" w:rsidRPr="00365F02" w:rsidRDefault="001102CA" w:rsidP="00365F02">
      <w:pPr>
        <w:rPr>
          <w:rFonts w:ascii="宋体" w:eastAsia="宋体" w:hAnsi="宋体" w:hint="eastAsia"/>
          <w:b/>
          <w:bCs/>
          <w:color w:val="FF0000"/>
          <w:sz w:val="28"/>
          <w:szCs w:val="32"/>
        </w:rPr>
      </w:pP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（</w:t>
      </w:r>
      <w:r w:rsidR="00520B2F" w:rsidRPr="00365F02">
        <w:rPr>
          <w:rFonts w:ascii="宋体" w:eastAsia="宋体" w:hAnsi="宋体" w:hint="eastAsia"/>
          <w:b/>
          <w:bCs/>
          <w:color w:val="FF0000"/>
          <w:sz w:val="28"/>
          <w:szCs w:val="32"/>
        </w:rPr>
        <w:t>二</w:t>
      </w: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）</w:t>
      </w:r>
      <w:r w:rsidR="00365F02" w:rsidRPr="00365F02">
        <w:rPr>
          <w:rFonts w:ascii="宋体" w:eastAsia="宋体" w:hAnsi="宋体" w:hint="eastAsia"/>
          <w:b/>
          <w:bCs/>
          <w:color w:val="FF0000"/>
          <w:sz w:val="28"/>
          <w:szCs w:val="32"/>
        </w:rPr>
        <w:t>初读陋室解基础</w:t>
      </w:r>
    </w:p>
    <w:p w14:paraId="72F85F27" w14:textId="470FB388" w:rsidR="00BA0FAE" w:rsidRPr="00BA0FAE" w:rsidRDefault="00365F02" w:rsidP="00BA0FAE">
      <w:pPr>
        <w:rPr>
          <w:rFonts w:ascii="宋体" w:eastAsia="宋体" w:hAnsi="宋体" w:hint="eastAsia"/>
          <w:b/>
          <w:bCs/>
          <w:sz w:val="28"/>
          <w:szCs w:val="32"/>
        </w:rPr>
      </w:pPr>
      <w:r w:rsidRPr="00BA0FAE">
        <w:rPr>
          <w:rFonts w:ascii="宋体" w:eastAsia="宋体" w:hAnsi="宋体" w:hint="eastAsia"/>
          <w:b/>
          <w:bCs/>
          <w:sz w:val="28"/>
          <w:szCs w:val="32"/>
        </w:rPr>
        <w:t>1.</w:t>
      </w:r>
      <w:r w:rsidR="00BA0FAE" w:rsidRPr="00BA0FAE">
        <w:rPr>
          <w:rFonts w:ascii="宋体" w:eastAsia="宋体" w:hAnsi="宋体" w:hint="eastAsia"/>
          <w:b/>
          <w:bCs/>
          <w:sz w:val="28"/>
          <w:szCs w:val="32"/>
        </w:rPr>
        <w:t>对陋室主人，你们有多少了解？谁来填一下这份人物名片。</w:t>
      </w:r>
    </w:p>
    <w:p w14:paraId="3DE87C44" w14:textId="3E2CDADC" w:rsidR="00BA0FAE" w:rsidRDefault="00BA0FAE" w:rsidP="00BA0FAE">
      <w:pPr>
        <w:ind w:firstLine="560"/>
        <w:rPr>
          <w:rFonts w:ascii="宋体" w:eastAsia="宋体" w:hAnsi="宋体" w:hint="eastAsia"/>
          <w:sz w:val="28"/>
          <w:szCs w:val="32"/>
        </w:rPr>
      </w:pPr>
      <w:r w:rsidRPr="00BA0FAE">
        <w:rPr>
          <w:rFonts w:ascii="宋体" w:eastAsia="宋体" w:hAnsi="宋体" w:hint="eastAsia"/>
          <w:sz w:val="28"/>
          <w:szCs w:val="32"/>
        </w:rPr>
        <w:t>PPT出示人物名片</w:t>
      </w:r>
      <w:r w:rsidR="00970C8A">
        <w:rPr>
          <w:rFonts w:ascii="宋体" w:eastAsia="宋体" w:hAnsi="宋体" w:hint="eastAsia"/>
          <w:sz w:val="28"/>
          <w:szCs w:val="32"/>
        </w:rPr>
        <w:t>，</w:t>
      </w:r>
      <w:r w:rsidRPr="00BA0FAE">
        <w:rPr>
          <w:rFonts w:ascii="宋体" w:eastAsia="宋体" w:hAnsi="宋体" w:hint="eastAsia"/>
          <w:sz w:val="28"/>
          <w:szCs w:val="32"/>
        </w:rPr>
        <w:t>生边回答，教师边出示答案。教师提示学生进行答案订正及补充。</w:t>
      </w:r>
    </w:p>
    <w:p w14:paraId="0038621B" w14:textId="43CBE1B5" w:rsidR="00365F02" w:rsidRPr="001261B2" w:rsidRDefault="00365F02" w:rsidP="00F14358">
      <w:pPr>
        <w:rPr>
          <w:rFonts w:ascii="宋体" w:eastAsia="宋体" w:hAnsi="宋体" w:hint="eastAsia"/>
          <w:b/>
          <w:bCs/>
          <w:sz w:val="28"/>
          <w:szCs w:val="32"/>
        </w:rPr>
      </w:pPr>
      <w:r w:rsidRPr="001261B2">
        <w:rPr>
          <w:rFonts w:ascii="宋体" w:eastAsia="宋体" w:hAnsi="宋体" w:hint="eastAsia"/>
          <w:b/>
          <w:bCs/>
          <w:sz w:val="28"/>
          <w:szCs w:val="32"/>
        </w:rPr>
        <w:t>2.</w:t>
      </w:r>
      <w:r w:rsidR="00BA0FAE" w:rsidRPr="001261B2">
        <w:rPr>
          <w:rFonts w:ascii="宋体" w:eastAsia="宋体" w:hAnsi="宋体" w:hint="eastAsia"/>
          <w:b/>
          <w:bCs/>
          <w:sz w:val="28"/>
          <w:szCs w:val="32"/>
        </w:rPr>
        <w:t>听读课文, 读准字音。</w:t>
      </w:r>
    </w:p>
    <w:p w14:paraId="5D73D0B3" w14:textId="4D6AFAA9" w:rsidR="00970C8A" w:rsidRDefault="00970C8A" w:rsidP="00970C8A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970C8A">
        <w:rPr>
          <w:rFonts w:ascii="宋体" w:eastAsia="宋体" w:hAnsi="宋体" w:hint="eastAsia"/>
          <w:sz w:val="28"/>
          <w:szCs w:val="32"/>
        </w:rPr>
        <w:t>朱熹说：“凡读书，须要读得字字响亮，不可误一字，不可少一</w:t>
      </w:r>
      <w:r w:rsidRPr="00970C8A">
        <w:rPr>
          <w:rFonts w:ascii="宋体" w:eastAsia="宋体" w:hAnsi="宋体" w:hint="eastAsia"/>
          <w:sz w:val="28"/>
          <w:szCs w:val="32"/>
        </w:rPr>
        <w:lastRenderedPageBreak/>
        <w:t>字，不可多一字，不可倒一字。”</w:t>
      </w:r>
      <w:r>
        <w:rPr>
          <w:rFonts w:ascii="宋体" w:eastAsia="宋体" w:hAnsi="宋体" w:hint="eastAsia"/>
          <w:sz w:val="28"/>
          <w:szCs w:val="32"/>
        </w:rPr>
        <w:t>现在老师播放录音，请你们认真聆听并圈画疑难字词。</w:t>
      </w:r>
    </w:p>
    <w:p w14:paraId="4EF49B4A" w14:textId="35293C8D" w:rsidR="00970C8A" w:rsidRDefault="00970C8A" w:rsidP="001261B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970C8A">
        <w:rPr>
          <w:rFonts w:ascii="宋体" w:eastAsia="宋体" w:hAnsi="宋体" w:hint="eastAsia"/>
          <w:sz w:val="28"/>
          <w:szCs w:val="32"/>
        </w:rPr>
        <w:t>找一生读，一生评价</w:t>
      </w:r>
      <w:r>
        <w:rPr>
          <w:rFonts w:ascii="宋体" w:eastAsia="宋体" w:hAnsi="宋体" w:hint="eastAsia"/>
          <w:sz w:val="28"/>
          <w:szCs w:val="32"/>
        </w:rPr>
        <w:t>。</w:t>
      </w:r>
      <w:r>
        <w:rPr>
          <w:rFonts w:ascii="宋体" w:eastAsia="宋体" w:hAnsi="宋体"/>
          <w:sz w:val="28"/>
          <w:szCs w:val="32"/>
        </w:rPr>
        <w:t xml:space="preserve"> </w:t>
      </w:r>
    </w:p>
    <w:p w14:paraId="70956DAD" w14:textId="11E4FBA5" w:rsidR="00970C8A" w:rsidRDefault="00970C8A" w:rsidP="001261B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课件出示疑难字词，而后齐读。</w:t>
      </w:r>
    </w:p>
    <w:p w14:paraId="1B2A5785" w14:textId="501C470E" w:rsidR="00970C8A" w:rsidRDefault="001261B2" w:rsidP="00970C8A">
      <w:pPr>
        <w:rPr>
          <w:rFonts w:ascii="宋体" w:eastAsia="宋体" w:hAnsi="宋体" w:hint="eastAsia"/>
          <w:sz w:val="28"/>
          <w:szCs w:val="32"/>
        </w:rPr>
      </w:pPr>
      <w:r w:rsidRPr="00970C8A">
        <w:rPr>
          <w:rFonts w:ascii="宋体" w:eastAsia="宋体" w:hAnsi="宋体" w:hint="eastAsia"/>
          <w:b/>
          <w:bCs/>
          <w:sz w:val="28"/>
          <w:szCs w:val="32"/>
        </w:rPr>
        <w:t>3.</w:t>
      </w:r>
      <w:r w:rsidR="00970C8A" w:rsidRPr="00970C8A">
        <w:rPr>
          <w:rFonts w:ascii="宋体" w:eastAsia="宋体" w:hAnsi="宋体" w:hint="eastAsia"/>
          <w:b/>
          <w:bCs/>
          <w:sz w:val="28"/>
          <w:szCs w:val="32"/>
        </w:rPr>
        <w:t>朗读课文，画出押韵的韵脚，从用韵、节奏、句式感受文章的特点</w:t>
      </w:r>
      <w:r w:rsidR="00970C8A" w:rsidRPr="00970C8A">
        <w:rPr>
          <w:rFonts w:ascii="宋体" w:eastAsia="宋体" w:hAnsi="宋体" w:hint="eastAsia"/>
          <w:sz w:val="28"/>
          <w:szCs w:val="32"/>
        </w:rPr>
        <w:t>。</w:t>
      </w:r>
    </w:p>
    <w:p w14:paraId="6AC69520" w14:textId="5E310A08" w:rsidR="00970C8A" w:rsidRDefault="00970C8A" w:rsidP="001261B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请同学们自由朗读课文，圈画出文章押韵的韵脚，划分节奏，关注句式</w:t>
      </w:r>
      <w:r w:rsidRPr="00970C8A">
        <w:rPr>
          <w:rFonts w:ascii="宋体" w:eastAsia="宋体" w:hAnsi="宋体" w:hint="eastAsia"/>
          <w:sz w:val="28"/>
          <w:szCs w:val="32"/>
        </w:rPr>
        <w:t>并说一说你的阅读感受。</w:t>
      </w:r>
    </w:p>
    <w:p w14:paraId="4FF0BDEE" w14:textId="3B302E91" w:rsidR="00970C8A" w:rsidRDefault="00970C8A" w:rsidP="001261B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明确：</w:t>
      </w:r>
      <w:r w:rsidRPr="00970C8A">
        <w:rPr>
          <w:rFonts w:ascii="宋体" w:eastAsia="宋体" w:hAnsi="宋体" w:hint="eastAsia"/>
          <w:sz w:val="28"/>
          <w:szCs w:val="32"/>
        </w:rPr>
        <w:t>韵脚为“名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，灵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，馨in， 青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，丁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，经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，形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 w:rsidRPr="00970C8A">
        <w:rPr>
          <w:rFonts w:ascii="宋体" w:eastAsia="宋体" w:hAnsi="宋体" w:hint="eastAsia"/>
          <w:sz w:val="28"/>
          <w:szCs w:val="32"/>
        </w:rPr>
        <w:t>，亭</w:t>
      </w:r>
      <w:proofErr w:type="spellStart"/>
      <w:r w:rsidRPr="00970C8A">
        <w:rPr>
          <w:rFonts w:ascii="宋体" w:eastAsia="宋体" w:hAnsi="宋体" w:hint="eastAsia"/>
          <w:sz w:val="28"/>
          <w:szCs w:val="32"/>
        </w:rPr>
        <w:t>ing</w:t>
      </w:r>
      <w:proofErr w:type="spellEnd"/>
      <w:r>
        <w:rPr>
          <w:rFonts w:ascii="宋体" w:eastAsia="宋体" w:hAnsi="宋体" w:hint="eastAsia"/>
          <w:sz w:val="28"/>
          <w:szCs w:val="32"/>
        </w:rPr>
        <w:t>，</w:t>
      </w:r>
      <w:r w:rsidRPr="00970C8A">
        <w:rPr>
          <w:rFonts w:ascii="宋体" w:eastAsia="宋体" w:hAnsi="宋体" w:hint="eastAsia"/>
          <w:sz w:val="28"/>
          <w:szCs w:val="32"/>
        </w:rPr>
        <w:t>一韵到底，让文章回环往复，朗朗上口；韵脚词均在偶数句，又让句子两两呼应，形成对偶句（骈句）（寻找诗中骈句）。句式整齐</w:t>
      </w:r>
      <w:r>
        <w:rPr>
          <w:rFonts w:ascii="宋体" w:eastAsia="宋体" w:hAnsi="宋体" w:hint="eastAsia"/>
          <w:sz w:val="28"/>
          <w:szCs w:val="32"/>
        </w:rPr>
        <w:t>，</w:t>
      </w:r>
      <w:r w:rsidRPr="00970C8A">
        <w:rPr>
          <w:rFonts w:ascii="宋体" w:eastAsia="宋体" w:hAnsi="宋体" w:hint="eastAsia"/>
          <w:sz w:val="28"/>
          <w:szCs w:val="32"/>
        </w:rPr>
        <w:t>节奏明快，音韵和谐。</w:t>
      </w:r>
    </w:p>
    <w:p w14:paraId="462CF941" w14:textId="23F4DE2B" w:rsidR="001261B2" w:rsidRDefault="001261B2" w:rsidP="001102CA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1261B2">
        <w:rPr>
          <w:rFonts w:ascii="宋体" w:eastAsia="宋体" w:hAnsi="宋体" w:hint="eastAsia"/>
          <w:sz w:val="28"/>
          <w:szCs w:val="32"/>
        </w:rPr>
        <w:t>指导读出韵味</w:t>
      </w:r>
      <w:r w:rsidR="001102CA">
        <w:rPr>
          <w:rFonts w:ascii="宋体" w:eastAsia="宋体" w:hAnsi="宋体" w:hint="eastAsia"/>
          <w:sz w:val="28"/>
          <w:szCs w:val="32"/>
        </w:rPr>
        <w:t>：</w:t>
      </w:r>
      <w:r w:rsidRPr="001261B2">
        <w:rPr>
          <w:rFonts w:ascii="宋体" w:eastAsia="宋体" w:hAnsi="宋体" w:hint="eastAsia"/>
          <w:sz w:val="28"/>
          <w:szCs w:val="32"/>
        </w:rPr>
        <w:t>骈体文、押韵</w:t>
      </w:r>
      <w:r w:rsidR="001102CA">
        <w:rPr>
          <w:rFonts w:ascii="宋体" w:eastAsia="宋体" w:hAnsi="宋体" w:hint="eastAsia"/>
          <w:sz w:val="28"/>
          <w:szCs w:val="32"/>
        </w:rPr>
        <w:t>、</w:t>
      </w:r>
      <w:r w:rsidRPr="001261B2">
        <w:rPr>
          <w:rFonts w:ascii="宋体" w:eastAsia="宋体" w:hAnsi="宋体" w:hint="eastAsia"/>
          <w:sz w:val="28"/>
          <w:szCs w:val="32"/>
        </w:rPr>
        <w:t>语速放缓</w:t>
      </w:r>
      <w:r w:rsidR="001102CA">
        <w:rPr>
          <w:rFonts w:ascii="宋体" w:eastAsia="宋体" w:hAnsi="宋体" w:hint="eastAsia"/>
          <w:sz w:val="28"/>
          <w:szCs w:val="32"/>
        </w:rPr>
        <w:t>。</w:t>
      </w:r>
    </w:p>
    <w:p w14:paraId="2C817C45" w14:textId="0C4FFD9D" w:rsidR="006D3672" w:rsidRPr="001102CA" w:rsidRDefault="001261B2" w:rsidP="00520B2F">
      <w:pPr>
        <w:rPr>
          <w:rFonts w:ascii="宋体" w:eastAsia="宋体" w:hAnsi="宋体" w:hint="eastAsia"/>
          <w:b/>
          <w:bCs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sz w:val="28"/>
          <w:szCs w:val="32"/>
        </w:rPr>
        <w:t>4.</w:t>
      </w:r>
      <w:r w:rsidR="006D3672" w:rsidRPr="001102CA">
        <w:rPr>
          <w:rFonts w:ascii="宋体" w:eastAsia="宋体" w:hAnsi="宋体" w:hint="eastAsia"/>
          <w:b/>
          <w:bCs/>
          <w:sz w:val="28"/>
          <w:szCs w:val="32"/>
        </w:rPr>
        <w:t>介绍文体</w:t>
      </w:r>
      <w:r w:rsidR="001102CA" w:rsidRPr="001102CA">
        <w:rPr>
          <w:rFonts w:ascii="宋体" w:eastAsia="宋体" w:hAnsi="宋体" w:hint="eastAsia"/>
          <w:b/>
          <w:bCs/>
          <w:sz w:val="28"/>
          <w:szCs w:val="32"/>
        </w:rPr>
        <w:t>加深</w:t>
      </w:r>
      <w:r w:rsidR="001102CA">
        <w:rPr>
          <w:rFonts w:ascii="宋体" w:eastAsia="宋体" w:hAnsi="宋体" w:hint="eastAsia"/>
          <w:b/>
          <w:bCs/>
          <w:sz w:val="28"/>
          <w:szCs w:val="32"/>
        </w:rPr>
        <w:t>印象。</w:t>
      </w:r>
    </w:p>
    <w:p w14:paraId="1DA1752E" w14:textId="7C1C23F6" w:rsidR="006D3672" w:rsidRDefault="006D3672" w:rsidP="006D367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6D3672">
        <w:rPr>
          <w:rFonts w:ascii="宋体" w:eastAsia="宋体" w:hAnsi="宋体" w:hint="eastAsia"/>
          <w:sz w:val="28"/>
          <w:szCs w:val="32"/>
        </w:rPr>
        <w:t>本文体裁是“铭文”，古代刻在器物上用来警诫自己或者称述功德的文字，后来成为一种文体。</w:t>
      </w:r>
      <w:r w:rsidR="001102CA" w:rsidRPr="001102CA">
        <w:rPr>
          <w:rFonts w:ascii="宋体" w:eastAsia="宋体" w:hAnsi="宋体" w:hint="eastAsia"/>
          <w:sz w:val="28"/>
          <w:szCs w:val="32"/>
        </w:rPr>
        <w:t>这种文体一般都是用韵的。这种文体一般形式短小，最短者不足十字，与格言颇相似。文字简洁，句式工整，而且押韵。读来铿锵有力。</w:t>
      </w:r>
    </w:p>
    <w:p w14:paraId="3768169E" w14:textId="12E73D42" w:rsidR="001102CA" w:rsidRDefault="001102CA" w:rsidP="001102CA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（三）</w:t>
      </w:r>
      <w:r w:rsidRPr="001102CA">
        <w:rPr>
          <w:rFonts w:ascii="宋体" w:eastAsia="宋体" w:hAnsi="宋体" w:hint="eastAsia"/>
          <w:b/>
          <w:bCs/>
          <w:color w:val="FF0000"/>
          <w:sz w:val="28"/>
          <w:szCs w:val="32"/>
        </w:rPr>
        <w:t>再读陋室览大意</w:t>
      </w:r>
    </w:p>
    <w:p w14:paraId="611B1F61" w14:textId="4182A50D" w:rsidR="001102CA" w:rsidRPr="001102CA" w:rsidRDefault="001102CA" w:rsidP="001102CA">
      <w:pPr>
        <w:rPr>
          <w:rFonts w:ascii="宋体" w:eastAsia="宋体" w:hAnsi="宋体" w:hint="eastAsia"/>
          <w:b/>
          <w:bCs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sz w:val="28"/>
          <w:szCs w:val="32"/>
        </w:rPr>
        <w:t>1.译读课文，疏通文意</w:t>
      </w:r>
      <w:r>
        <w:rPr>
          <w:rFonts w:ascii="宋体" w:eastAsia="宋体" w:hAnsi="宋体" w:hint="eastAsia"/>
          <w:b/>
          <w:bCs/>
          <w:sz w:val="28"/>
          <w:szCs w:val="32"/>
        </w:rPr>
        <w:t>。</w:t>
      </w:r>
    </w:p>
    <w:p w14:paraId="55F48DCF" w14:textId="3E7F7DCA" w:rsidR="001102CA" w:rsidRPr="001102CA" w:rsidRDefault="001102CA" w:rsidP="001102CA">
      <w:pPr>
        <w:rPr>
          <w:rFonts w:ascii="宋体" w:eastAsia="宋体" w:hAnsi="宋体" w:hint="eastAsia"/>
          <w:sz w:val="28"/>
          <w:szCs w:val="32"/>
        </w:rPr>
      </w:pPr>
      <w:r w:rsidRPr="001102CA">
        <w:rPr>
          <w:rFonts w:ascii="宋体" w:eastAsia="宋体" w:hAnsi="宋体" w:hint="eastAsia"/>
          <w:sz w:val="28"/>
          <w:szCs w:val="32"/>
        </w:rPr>
        <w:t xml:space="preserve">  结合注释和同桌共同翻译</w:t>
      </w:r>
      <w:r>
        <w:rPr>
          <w:rFonts w:ascii="宋体" w:eastAsia="宋体" w:hAnsi="宋体" w:hint="eastAsia"/>
          <w:sz w:val="28"/>
          <w:szCs w:val="32"/>
        </w:rPr>
        <w:t>（这部分可让学生逐句翻译，或是直接挑选疑难字词过一遍即可）而后齐读全文翻译。</w:t>
      </w:r>
      <w:r w:rsidRPr="001102CA">
        <w:rPr>
          <w:rFonts w:ascii="宋体" w:eastAsia="宋体" w:hAnsi="宋体" w:hint="eastAsia"/>
          <w:sz w:val="28"/>
          <w:szCs w:val="32"/>
        </w:rPr>
        <w:t xml:space="preserve"> </w:t>
      </w:r>
    </w:p>
    <w:p w14:paraId="496F484C" w14:textId="73C133FE" w:rsidR="001102CA" w:rsidRPr="001102CA" w:rsidRDefault="001102CA" w:rsidP="001102CA">
      <w:pPr>
        <w:rPr>
          <w:rFonts w:ascii="宋体" w:eastAsia="宋体" w:hAnsi="宋体" w:hint="eastAsia"/>
          <w:b/>
          <w:bCs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sz w:val="28"/>
          <w:szCs w:val="32"/>
        </w:rPr>
        <w:t>2.</w:t>
      </w:r>
      <w:r>
        <w:rPr>
          <w:rFonts w:ascii="宋体" w:eastAsia="宋体" w:hAnsi="宋体" w:hint="eastAsia"/>
          <w:b/>
          <w:bCs/>
          <w:sz w:val="28"/>
          <w:szCs w:val="32"/>
        </w:rPr>
        <w:t>文言知识积累。</w:t>
      </w:r>
    </w:p>
    <w:p w14:paraId="0BA48632" w14:textId="0C64AA2B" w:rsidR="00CD00DE" w:rsidRDefault="001102CA" w:rsidP="00CD00DE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lastRenderedPageBreak/>
        <w:t>词类活用与特殊句式。</w:t>
      </w:r>
    </w:p>
    <w:p w14:paraId="555CBD23" w14:textId="61D0C081" w:rsidR="001102CA" w:rsidRDefault="001102CA" w:rsidP="001102CA">
      <w:pPr>
        <w:rPr>
          <w:rFonts w:ascii="宋体" w:eastAsia="宋体" w:hAnsi="宋体" w:hint="eastAsia"/>
          <w:b/>
          <w:bCs/>
          <w:color w:val="FF0000"/>
          <w:sz w:val="28"/>
          <w:szCs w:val="32"/>
        </w:rPr>
      </w:pP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（四）</w:t>
      </w:r>
      <w:r w:rsidRPr="001102CA">
        <w:rPr>
          <w:rFonts w:ascii="宋体" w:eastAsia="宋体" w:hAnsi="宋体" w:hint="eastAsia"/>
          <w:b/>
          <w:bCs/>
          <w:color w:val="FF0000"/>
          <w:sz w:val="28"/>
          <w:szCs w:val="32"/>
        </w:rPr>
        <w:t>细读陋室品其馨</w:t>
      </w:r>
    </w:p>
    <w:p w14:paraId="39701C9E" w14:textId="3CDF45A5" w:rsidR="001102CA" w:rsidRPr="001102CA" w:rsidRDefault="001102CA" w:rsidP="001102CA">
      <w:pPr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  <w:t>1.找出文中描写陋室环境和日常生活的句子，思考这是一件怎样的“陋室”？用下列句式回答。</w:t>
      </w:r>
    </w:p>
    <w:p w14:paraId="1D06BDBB" w14:textId="77777777" w:rsidR="001102CA" w:rsidRPr="001102CA" w:rsidRDefault="001102CA" w:rsidP="001102CA">
      <w:pPr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  <w:t>这里有_________，这真是一间_____________的“陋室”!</w:t>
      </w:r>
    </w:p>
    <w:p w14:paraId="5ADF1961" w14:textId="77777777" w:rsidR="001102CA" w:rsidRDefault="001102CA" w:rsidP="001102CA">
      <w:pPr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</w:pPr>
      <w:r w:rsidRPr="001102CA"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  <w:t>这里没有_______，这真是一间_____________的“陋室”</w:t>
      </w:r>
    </w:p>
    <w:p w14:paraId="4AB892F2" w14:textId="48873849" w:rsidR="00CD00DE" w:rsidRPr="001102CA" w:rsidRDefault="00C57562" w:rsidP="001102CA">
      <w:pPr>
        <w:rPr>
          <w:rFonts w:ascii="宋体" w:eastAsia="宋体" w:hAnsi="宋体" w:hint="eastAsia"/>
          <w:b/>
          <w:bCs/>
          <w:color w:val="000000" w:themeColor="text1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明确</w:t>
      </w:r>
      <w:r w:rsidR="001102CA">
        <w:rPr>
          <w:rFonts w:ascii="宋体" w:eastAsia="宋体" w:hAnsi="宋体" w:hint="eastAsia"/>
          <w:sz w:val="28"/>
          <w:szCs w:val="32"/>
        </w:rPr>
        <w:t>：</w:t>
      </w:r>
      <w:r w:rsidR="00CD00DE" w:rsidRPr="00CD00DE">
        <w:rPr>
          <w:rFonts w:ascii="宋体" w:eastAsia="宋体" w:hAnsi="宋体" w:hint="eastAsia"/>
          <w:sz w:val="28"/>
          <w:szCs w:val="32"/>
        </w:rPr>
        <w:t>①苔痕上阶绿，草色入帘青</w:t>
      </w:r>
      <w:r>
        <w:rPr>
          <w:rFonts w:ascii="宋体" w:eastAsia="宋体" w:hAnsi="宋体" w:hint="eastAsia"/>
          <w:sz w:val="28"/>
          <w:szCs w:val="32"/>
        </w:rPr>
        <w:t>。</w:t>
      </w:r>
      <w:r w:rsidR="001102CA">
        <w:rPr>
          <w:rFonts w:ascii="宋体" w:eastAsia="宋体" w:hAnsi="宋体" w:hint="eastAsia"/>
          <w:sz w:val="28"/>
          <w:szCs w:val="32"/>
        </w:rPr>
        <w:t>——</w:t>
      </w:r>
      <w:r w:rsidR="00CD00DE" w:rsidRPr="00CD00DE">
        <w:rPr>
          <w:rFonts w:ascii="宋体" w:eastAsia="宋体" w:hAnsi="宋体" w:hint="eastAsia"/>
          <w:sz w:val="28"/>
          <w:szCs w:val="32"/>
        </w:rPr>
        <w:t>清幽宁静</w:t>
      </w:r>
      <w:r w:rsidR="001102CA">
        <w:rPr>
          <w:rFonts w:ascii="宋体" w:eastAsia="宋体" w:hAnsi="宋体" w:hint="eastAsia"/>
          <w:sz w:val="28"/>
          <w:szCs w:val="32"/>
        </w:rPr>
        <w:t xml:space="preserve">。 </w:t>
      </w:r>
    </w:p>
    <w:p w14:paraId="2473D83C" w14:textId="32F22A6A" w:rsidR="00CD00DE" w:rsidRDefault="00CD00DE" w:rsidP="00C57562">
      <w:pPr>
        <w:ind w:firstLineChars="300" w:firstLine="840"/>
        <w:rPr>
          <w:rFonts w:ascii="宋体" w:eastAsia="宋体" w:hAnsi="宋体" w:hint="eastAsia"/>
          <w:sz w:val="28"/>
          <w:szCs w:val="32"/>
        </w:rPr>
      </w:pPr>
      <w:r w:rsidRPr="00CD00DE">
        <w:rPr>
          <w:rFonts w:ascii="宋体" w:eastAsia="宋体" w:hAnsi="宋体" w:hint="eastAsia"/>
          <w:sz w:val="28"/>
          <w:szCs w:val="32"/>
        </w:rPr>
        <w:t>②</w:t>
      </w:r>
      <w:r w:rsidR="00C57562" w:rsidRPr="00CD00DE">
        <w:rPr>
          <w:rFonts w:ascii="宋体" w:eastAsia="宋体" w:hAnsi="宋体" w:hint="eastAsia"/>
          <w:sz w:val="28"/>
          <w:szCs w:val="32"/>
        </w:rPr>
        <w:t>可以调素琴，阅金经</w:t>
      </w:r>
      <w:r w:rsidR="00C57562">
        <w:rPr>
          <w:rFonts w:ascii="宋体" w:eastAsia="宋体" w:hAnsi="宋体" w:hint="eastAsia"/>
          <w:sz w:val="28"/>
          <w:szCs w:val="32"/>
        </w:rPr>
        <w:t>。——交友儒雅。</w:t>
      </w:r>
    </w:p>
    <w:p w14:paraId="7909E452" w14:textId="4E2DEC7F" w:rsidR="00CD00DE" w:rsidRDefault="00C57562" w:rsidP="00C57562">
      <w:pPr>
        <w:ind w:firstLineChars="300" w:firstLine="84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fldChar w:fldCharType="begin"/>
      </w:r>
      <w:r>
        <w:rPr>
          <w:rFonts w:ascii="宋体" w:eastAsia="宋体" w:hAnsi="宋体" w:hint="eastAsia"/>
          <w:sz w:val="28"/>
          <w:szCs w:val="32"/>
        </w:rPr>
        <w:instrText xml:space="preserve"> = 3 \* GB3 </w:instrText>
      </w:r>
      <w:r>
        <w:rPr>
          <w:rFonts w:ascii="宋体" w:eastAsia="宋体" w:hAnsi="宋体" w:hint="eastAsia"/>
          <w:sz w:val="28"/>
          <w:szCs w:val="32"/>
        </w:rPr>
        <w:fldChar w:fldCharType="separate"/>
      </w:r>
      <w:r>
        <w:rPr>
          <w:rFonts w:ascii="宋体" w:eastAsia="宋体" w:hAnsi="宋体" w:hint="eastAsia"/>
          <w:noProof/>
          <w:sz w:val="28"/>
          <w:szCs w:val="32"/>
        </w:rPr>
        <w:t>③</w:t>
      </w:r>
      <w:r>
        <w:rPr>
          <w:rFonts w:ascii="宋体" w:eastAsia="宋体" w:hAnsi="宋体" w:hint="eastAsia"/>
          <w:sz w:val="28"/>
          <w:szCs w:val="32"/>
        </w:rPr>
        <w:fldChar w:fldCharType="end"/>
      </w:r>
      <w:r w:rsidRPr="00CD00DE">
        <w:rPr>
          <w:rFonts w:ascii="宋体" w:eastAsia="宋体" w:hAnsi="宋体" w:hint="eastAsia"/>
          <w:sz w:val="28"/>
          <w:szCs w:val="32"/>
        </w:rPr>
        <w:t>谈笑有鸿儒，往来无白丁</w:t>
      </w:r>
      <w:r>
        <w:rPr>
          <w:rFonts w:ascii="宋体" w:eastAsia="宋体" w:hAnsi="宋体" w:hint="eastAsia"/>
          <w:sz w:val="28"/>
          <w:szCs w:val="32"/>
        </w:rPr>
        <w:t>。——生活高雅。</w:t>
      </w:r>
    </w:p>
    <w:p w14:paraId="4B7EAF2A" w14:textId="2099C53A" w:rsidR="00C57562" w:rsidRPr="00C57562" w:rsidRDefault="00C57562" w:rsidP="00C57562">
      <w:pPr>
        <w:rPr>
          <w:rFonts w:ascii="宋体" w:eastAsia="宋体" w:hAnsi="宋体" w:hint="eastAsia"/>
          <w:sz w:val="28"/>
          <w:szCs w:val="32"/>
        </w:rPr>
      </w:pPr>
      <w:r w:rsidRPr="00C57562">
        <w:rPr>
          <w:rFonts w:ascii="宋体" w:eastAsia="宋体" w:hAnsi="宋体" w:hint="eastAsia"/>
          <w:b/>
          <w:bCs/>
          <w:sz w:val="28"/>
          <w:szCs w:val="32"/>
        </w:rPr>
        <w:t>小结：</w:t>
      </w:r>
      <w:r w:rsidRPr="00C57562">
        <w:rPr>
          <w:rFonts w:ascii="宋体" w:eastAsia="宋体" w:hAnsi="宋体" w:hint="eastAsia"/>
          <w:sz w:val="28"/>
          <w:szCs w:val="32"/>
        </w:rPr>
        <w:t>刘禹锡的陋室是一个有的世界，一起读：这里是一个“有”的世界：有“草色”，有“鸿儒”，有“素琴”，有“金经”，有“南阳诸葛庐”，有“西蜀子云亭”……</w:t>
      </w:r>
    </w:p>
    <w:p w14:paraId="3814A4BB" w14:textId="25A66A79" w:rsidR="00C57562" w:rsidRDefault="00C57562" w:rsidP="00C57562">
      <w:pPr>
        <w:rPr>
          <w:rFonts w:ascii="宋体" w:eastAsia="宋体" w:hAnsi="宋体" w:hint="eastAsia"/>
          <w:sz w:val="28"/>
          <w:szCs w:val="32"/>
        </w:rPr>
      </w:pPr>
      <w:r w:rsidRPr="00C57562">
        <w:rPr>
          <w:rFonts w:ascii="宋体" w:eastAsia="宋体" w:hAnsi="宋体" w:hint="eastAsia"/>
          <w:sz w:val="28"/>
          <w:szCs w:val="32"/>
        </w:rPr>
        <w:t>这里也是一个无的世界。读起来：“往来无白丁”，“无丝竹之乱耳”，“无案牍之劳形”……</w:t>
      </w:r>
    </w:p>
    <w:p w14:paraId="0CDF77B9" w14:textId="546EC185" w:rsidR="00C57562" w:rsidRPr="00C57562" w:rsidRDefault="004E4276" w:rsidP="004E4276">
      <w:pPr>
        <w:rPr>
          <w:rFonts w:ascii="宋体" w:eastAsia="宋体" w:hAnsi="宋体" w:hint="eastAsia"/>
          <w:sz w:val="28"/>
          <w:szCs w:val="32"/>
        </w:rPr>
      </w:pPr>
      <w:r w:rsidRPr="004E4276">
        <w:rPr>
          <w:rFonts w:ascii="宋体" w:eastAsia="宋体" w:hAnsi="宋体" w:hint="eastAsia"/>
          <w:b/>
          <w:bCs/>
          <w:sz w:val="28"/>
          <w:szCs w:val="32"/>
        </w:rPr>
        <w:t>过渡：</w:t>
      </w:r>
      <w:r>
        <w:rPr>
          <w:rFonts w:ascii="宋体" w:eastAsia="宋体" w:hAnsi="宋体" w:hint="eastAsia"/>
          <w:sz w:val="28"/>
          <w:szCs w:val="32"/>
        </w:rPr>
        <w:t>有清幽的环境、博学儒雅的朋友、高雅的生活，</w:t>
      </w:r>
      <w:r w:rsidR="00C57562">
        <w:rPr>
          <w:rFonts w:ascii="宋体" w:eastAsia="宋体" w:hAnsi="宋体" w:hint="eastAsia"/>
          <w:sz w:val="28"/>
          <w:szCs w:val="32"/>
        </w:rPr>
        <w:t>我们可以知道刘禹锡的陋室是——不陋的。</w:t>
      </w:r>
      <w:r>
        <w:rPr>
          <w:rFonts w:ascii="宋体" w:eastAsia="宋体" w:hAnsi="宋体" w:hint="eastAsia"/>
          <w:sz w:val="28"/>
          <w:szCs w:val="32"/>
        </w:rPr>
        <w:t>那作者为什么会住进“陋室”呢？</w:t>
      </w:r>
    </w:p>
    <w:p w14:paraId="4787BB05" w14:textId="67F1F242" w:rsidR="00C57562" w:rsidRPr="00C57562" w:rsidRDefault="00C57562" w:rsidP="004E4276">
      <w:pPr>
        <w:rPr>
          <w:rFonts w:ascii="宋体" w:eastAsia="宋体" w:hAnsi="宋体" w:hint="eastAsia"/>
          <w:b/>
          <w:bCs/>
          <w:sz w:val="28"/>
          <w:szCs w:val="32"/>
        </w:rPr>
      </w:pPr>
      <w:r w:rsidRPr="004E4276">
        <w:rPr>
          <w:rFonts w:ascii="宋体" w:eastAsia="宋体" w:hAnsi="宋体" w:hint="eastAsia"/>
          <w:b/>
          <w:bCs/>
          <w:sz w:val="28"/>
          <w:szCs w:val="32"/>
        </w:rPr>
        <w:t>2.课件出示写作背景</w:t>
      </w:r>
      <w:r w:rsidR="004E4276">
        <w:rPr>
          <w:rFonts w:ascii="宋体" w:eastAsia="宋体" w:hAnsi="宋体" w:hint="eastAsia"/>
          <w:b/>
          <w:bCs/>
          <w:sz w:val="28"/>
          <w:szCs w:val="32"/>
        </w:rPr>
        <w:t>。</w:t>
      </w:r>
    </w:p>
    <w:p w14:paraId="41D2FE69" w14:textId="7725023A" w:rsidR="00C57562" w:rsidRPr="00C57562" w:rsidRDefault="00C57562" w:rsidP="00C57562">
      <w:pPr>
        <w:rPr>
          <w:rFonts w:ascii="宋体" w:eastAsia="宋体" w:hAnsi="宋体" w:hint="eastAsia"/>
          <w:b/>
          <w:bCs/>
          <w:sz w:val="28"/>
          <w:szCs w:val="32"/>
        </w:rPr>
      </w:pPr>
      <w:r w:rsidRPr="00C57562">
        <w:rPr>
          <w:rFonts w:ascii="宋体" w:eastAsia="宋体" w:hAnsi="宋体" w:hint="eastAsia"/>
          <w:b/>
          <w:bCs/>
          <w:sz w:val="28"/>
          <w:szCs w:val="32"/>
        </w:rPr>
        <w:t>3.无独有偶，历史上还有一些人也住过“陋室”，作者怎么写的？</w:t>
      </w:r>
    </w:p>
    <w:p w14:paraId="0AF5C14F" w14:textId="5676CC06" w:rsidR="00C57562" w:rsidRPr="00C57562" w:rsidRDefault="00C57562" w:rsidP="00C57562">
      <w:pPr>
        <w:rPr>
          <w:rFonts w:ascii="宋体" w:eastAsia="宋体" w:hAnsi="宋体" w:hint="eastAsia"/>
          <w:b/>
          <w:bCs/>
          <w:sz w:val="28"/>
          <w:szCs w:val="32"/>
        </w:rPr>
      </w:pPr>
      <w:r w:rsidRPr="00C57562">
        <w:rPr>
          <w:rFonts w:ascii="宋体" w:eastAsia="宋体" w:hAnsi="宋体" w:hint="eastAsia"/>
          <w:b/>
          <w:bCs/>
          <w:sz w:val="28"/>
          <w:szCs w:val="32"/>
        </w:rPr>
        <w:t xml:space="preserve">  作者在这里的“潜台词”是什么？</w:t>
      </w:r>
    </w:p>
    <w:p w14:paraId="05881C76" w14:textId="78C10CF5" w:rsidR="00C57562" w:rsidRDefault="00C57562" w:rsidP="00C57562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PPT</w:t>
      </w:r>
      <w:r w:rsidR="004E4276">
        <w:rPr>
          <w:rFonts w:ascii="宋体" w:eastAsia="宋体" w:hAnsi="宋体" w:hint="eastAsia"/>
          <w:sz w:val="28"/>
          <w:szCs w:val="32"/>
        </w:rPr>
        <w:t>出示“</w:t>
      </w:r>
      <w:r w:rsidRPr="00C57562">
        <w:rPr>
          <w:rFonts w:ascii="宋体" w:eastAsia="宋体" w:hAnsi="宋体" w:hint="eastAsia"/>
          <w:sz w:val="28"/>
          <w:szCs w:val="32"/>
        </w:rPr>
        <w:t>南阳诸葛庐，西蜀子云亭。孔子云：何陋之有？</w:t>
      </w:r>
      <w:r w:rsidR="004E4276">
        <w:rPr>
          <w:rFonts w:ascii="宋体" w:eastAsia="宋体" w:hAnsi="宋体" w:hint="eastAsia"/>
          <w:sz w:val="28"/>
          <w:szCs w:val="32"/>
        </w:rPr>
        <w:t>”</w:t>
      </w:r>
    </w:p>
    <w:p w14:paraId="703ADDB5" w14:textId="77777777" w:rsidR="00967C5C" w:rsidRDefault="00967C5C" w:rsidP="004E4276">
      <w:pPr>
        <w:rPr>
          <w:rFonts w:ascii="宋体" w:eastAsia="宋体" w:hAnsi="宋体" w:hint="eastAsia"/>
          <w:sz w:val="28"/>
          <w:szCs w:val="32"/>
        </w:rPr>
      </w:pPr>
    </w:p>
    <w:p w14:paraId="1B2F4851" w14:textId="2A829FD8" w:rsidR="004E4276" w:rsidRPr="004E4276" w:rsidRDefault="004E4276" w:rsidP="004E4276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fldChar w:fldCharType="begin"/>
      </w:r>
      <w:r>
        <w:rPr>
          <w:rFonts w:ascii="宋体" w:eastAsia="宋体" w:hAnsi="宋体" w:hint="eastAsia"/>
          <w:sz w:val="28"/>
          <w:szCs w:val="32"/>
        </w:rPr>
        <w:instrText xml:space="preserve"> = 1 \* GB3 </w:instrText>
      </w:r>
      <w:r>
        <w:rPr>
          <w:rFonts w:ascii="宋体" w:eastAsia="宋体" w:hAnsi="宋体" w:hint="eastAsia"/>
          <w:sz w:val="28"/>
          <w:szCs w:val="32"/>
        </w:rPr>
        <w:fldChar w:fldCharType="separate"/>
      </w:r>
      <w:r>
        <w:rPr>
          <w:rFonts w:ascii="宋体" w:eastAsia="宋体" w:hAnsi="宋体" w:hint="eastAsia"/>
          <w:noProof/>
          <w:sz w:val="28"/>
          <w:szCs w:val="32"/>
        </w:rPr>
        <w:t>①</w:t>
      </w:r>
      <w:r>
        <w:rPr>
          <w:rFonts w:ascii="宋体" w:eastAsia="宋体" w:hAnsi="宋体" w:hint="eastAsia"/>
          <w:sz w:val="28"/>
          <w:szCs w:val="32"/>
        </w:rPr>
        <w:fldChar w:fldCharType="end"/>
      </w:r>
      <w:r>
        <w:rPr>
          <w:rFonts w:ascii="宋体" w:eastAsia="宋体" w:hAnsi="宋体" w:hint="eastAsia"/>
          <w:sz w:val="28"/>
          <w:szCs w:val="32"/>
        </w:rPr>
        <w:t>“</w:t>
      </w:r>
      <w:r w:rsidRPr="004E4276">
        <w:rPr>
          <w:rFonts w:ascii="宋体" w:eastAsia="宋体" w:hAnsi="宋体" w:hint="eastAsia"/>
          <w:sz w:val="28"/>
          <w:szCs w:val="32"/>
        </w:rPr>
        <w:t>南阳诸葛庐，西蜀子云亭</w:t>
      </w:r>
      <w:r>
        <w:rPr>
          <w:rFonts w:ascii="宋体" w:eastAsia="宋体" w:hAnsi="宋体" w:hint="eastAsia"/>
          <w:sz w:val="28"/>
          <w:szCs w:val="32"/>
        </w:rPr>
        <w:t>”：</w:t>
      </w:r>
      <w:r w:rsidRPr="004E4276">
        <w:rPr>
          <w:rFonts w:ascii="宋体" w:eastAsia="宋体" w:hAnsi="宋体" w:hint="eastAsia"/>
          <w:sz w:val="28"/>
          <w:szCs w:val="32"/>
        </w:rPr>
        <w:t>将自己所住的陋室与诸葛庐、子云</w:t>
      </w:r>
      <w:r w:rsidRPr="004E4276">
        <w:rPr>
          <w:rFonts w:ascii="宋体" w:eastAsia="宋体" w:hAnsi="宋体" w:hint="eastAsia"/>
          <w:sz w:val="28"/>
          <w:szCs w:val="32"/>
        </w:rPr>
        <w:lastRenderedPageBreak/>
        <w:t>亭相比，表明自己有具有古代明贤的志趣、抱负和才能。与“惟吾德馨”相呼应，有力地表现力作者不以陋室为陋地高尚情操。</w:t>
      </w:r>
    </w:p>
    <w:p w14:paraId="07184B45" w14:textId="47D91B1A" w:rsidR="004E4276" w:rsidRDefault="004E4276" w:rsidP="004E4276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fldChar w:fldCharType="begin"/>
      </w:r>
      <w:r>
        <w:rPr>
          <w:rFonts w:ascii="宋体" w:eastAsia="宋体" w:hAnsi="宋体" w:hint="eastAsia"/>
          <w:sz w:val="28"/>
          <w:szCs w:val="32"/>
        </w:rPr>
        <w:instrText xml:space="preserve"> = 2 \* GB3 </w:instrText>
      </w:r>
      <w:r>
        <w:rPr>
          <w:rFonts w:ascii="宋体" w:eastAsia="宋体" w:hAnsi="宋体" w:hint="eastAsia"/>
          <w:sz w:val="28"/>
          <w:szCs w:val="32"/>
        </w:rPr>
        <w:fldChar w:fldCharType="separate"/>
      </w:r>
      <w:r>
        <w:rPr>
          <w:rFonts w:ascii="宋体" w:eastAsia="宋体" w:hAnsi="宋体" w:hint="eastAsia"/>
          <w:noProof/>
          <w:sz w:val="28"/>
          <w:szCs w:val="32"/>
        </w:rPr>
        <w:t>②</w:t>
      </w:r>
      <w:r>
        <w:rPr>
          <w:rFonts w:ascii="宋体" w:eastAsia="宋体" w:hAnsi="宋体" w:hint="eastAsia"/>
          <w:sz w:val="28"/>
          <w:szCs w:val="32"/>
        </w:rPr>
        <w:fldChar w:fldCharType="end"/>
      </w:r>
      <w:r>
        <w:rPr>
          <w:rFonts w:ascii="宋体" w:eastAsia="宋体" w:hAnsi="宋体" w:hint="eastAsia"/>
          <w:sz w:val="28"/>
          <w:szCs w:val="32"/>
        </w:rPr>
        <w:t>“何陋之有”：</w:t>
      </w:r>
      <w:r w:rsidRPr="004E4276">
        <w:rPr>
          <w:rFonts w:ascii="宋体" w:eastAsia="宋体" w:hAnsi="宋体" w:hint="eastAsia"/>
          <w:sz w:val="28"/>
          <w:szCs w:val="32"/>
        </w:rPr>
        <w:t>作者在文章结尾引用此句，有力地表现了作者甘居陋室，不以为陋的品质，表明了作者安贫乐道、高洁傲岸的心迹。另一方面巧妙地照应开头“惟吾德馨”含蓄而发人深思。</w:t>
      </w:r>
    </w:p>
    <w:p w14:paraId="2CA06A23" w14:textId="410D0FF4" w:rsidR="00CD00DE" w:rsidRDefault="004E4276" w:rsidP="004E4276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明确：作者写</w:t>
      </w:r>
      <w:r w:rsidR="00CD00DE" w:rsidRPr="00CD00DE">
        <w:rPr>
          <w:rFonts w:ascii="宋体" w:eastAsia="宋体" w:hAnsi="宋体" w:hint="eastAsia"/>
          <w:sz w:val="28"/>
          <w:szCs w:val="32"/>
        </w:rPr>
        <w:t>诸葛亮与扬雄</w:t>
      </w:r>
      <w:r>
        <w:rPr>
          <w:rFonts w:ascii="宋体" w:eastAsia="宋体" w:hAnsi="宋体" w:hint="eastAsia"/>
          <w:sz w:val="28"/>
          <w:szCs w:val="32"/>
        </w:rPr>
        <w:t>和孔子，是为了更有力地说明“</w:t>
      </w:r>
      <w:r w:rsidRPr="004E4276">
        <w:rPr>
          <w:rFonts w:ascii="宋体" w:eastAsia="宋体" w:hAnsi="宋体" w:hint="eastAsia"/>
          <w:sz w:val="28"/>
          <w:szCs w:val="32"/>
        </w:rPr>
        <w:t>陋室出圣贤，圣贤不拘于陋室。我虽居陋室，亦胸怀圣贤之士。</w:t>
      </w:r>
      <w:r>
        <w:rPr>
          <w:rFonts w:ascii="宋体" w:eastAsia="宋体" w:hAnsi="宋体" w:hint="eastAsia"/>
          <w:sz w:val="28"/>
          <w:szCs w:val="32"/>
        </w:rPr>
        <w:t>”</w:t>
      </w:r>
    </w:p>
    <w:p w14:paraId="0DC4236D" w14:textId="370EF21A" w:rsid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 w:rsidRPr="00967C5C">
        <w:rPr>
          <w:rFonts w:ascii="宋体" w:eastAsia="宋体" w:hAnsi="宋体" w:hint="eastAsia"/>
          <w:b/>
          <w:bCs/>
          <w:sz w:val="28"/>
          <w:szCs w:val="32"/>
        </w:rPr>
        <w:t>4.本文除了写陋室，开篇还写到了“山”和“水”，这句与陋室无关的可以删去吗？</w:t>
      </w:r>
    </w:p>
    <w:p w14:paraId="3B6C326B" w14:textId="342D66BD" w:rsidR="00967C5C" w:rsidRDefault="00967C5C" w:rsidP="00967C5C">
      <w:pPr>
        <w:rPr>
          <w:rFonts w:ascii="宋体" w:eastAsia="宋体" w:hAnsi="宋体" w:hint="eastAsia"/>
          <w:sz w:val="28"/>
          <w:szCs w:val="32"/>
        </w:rPr>
      </w:pPr>
      <w:r w:rsidRPr="00967C5C">
        <w:rPr>
          <w:rFonts w:ascii="宋体" w:eastAsia="宋体" w:hAnsi="宋体" w:hint="eastAsia"/>
          <w:sz w:val="28"/>
          <w:szCs w:val="32"/>
        </w:rPr>
        <w:t>明确：</w:t>
      </w:r>
      <w:r>
        <w:rPr>
          <w:rFonts w:ascii="宋体" w:eastAsia="宋体" w:hAnsi="宋体" w:hint="eastAsia"/>
          <w:sz w:val="28"/>
          <w:szCs w:val="32"/>
        </w:rPr>
        <w:t>不可以删去。</w:t>
      </w:r>
      <w:r w:rsidRPr="00967C5C">
        <w:rPr>
          <w:rFonts w:ascii="宋体" w:eastAsia="宋体" w:hAnsi="宋体" w:hint="eastAsia"/>
          <w:sz w:val="28"/>
          <w:szCs w:val="32"/>
        </w:rPr>
        <w:t>开头是类比引入。用不高的山、不深的水类比“陋室”，以仙、龙类比自己，表明因自己有“德馨”则陋室不陋，为下文歌颂陋室埋下伏笔。</w:t>
      </w:r>
    </w:p>
    <w:p w14:paraId="4F9FB803" w14:textId="06DC1881" w:rsidR="00967C5C" w:rsidRP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5.</w:t>
      </w:r>
      <w:r w:rsidRPr="00967C5C">
        <w:rPr>
          <w:rFonts w:ascii="宋体" w:eastAsia="宋体" w:hAnsi="宋体" w:hint="eastAsia"/>
          <w:b/>
          <w:bCs/>
          <w:sz w:val="28"/>
          <w:szCs w:val="32"/>
        </w:rPr>
        <w:t>本文运用什么手法借陋室表达了怎样的情怀？</w:t>
      </w:r>
    </w:p>
    <w:p w14:paraId="2CD93E03" w14:textId="107E12B1" w:rsidR="00CD00DE" w:rsidRDefault="00CD00DE" w:rsidP="00967C5C">
      <w:pPr>
        <w:rPr>
          <w:rFonts w:ascii="宋体" w:eastAsia="宋体" w:hAnsi="宋体" w:hint="eastAsia"/>
          <w:sz w:val="28"/>
          <w:szCs w:val="32"/>
        </w:rPr>
      </w:pPr>
      <w:r w:rsidRPr="00CD00DE">
        <w:rPr>
          <w:rFonts w:ascii="宋体" w:eastAsia="宋体" w:hAnsi="宋体" w:hint="eastAsia"/>
          <w:sz w:val="28"/>
          <w:szCs w:val="32"/>
        </w:rPr>
        <w:t>明确：托物言志。托物：陋室（对陋室的环境及室主人的日常生活进行描写）;言志：表达作者高洁傲岸的情操和安贫乐道的志趣。</w:t>
      </w:r>
    </w:p>
    <w:p w14:paraId="7731E3D1" w14:textId="77777777" w:rsidR="00967C5C" w:rsidRDefault="00967C5C" w:rsidP="00967C5C">
      <w:pPr>
        <w:rPr>
          <w:rFonts w:ascii="宋体" w:eastAsia="宋体" w:hAnsi="宋体" w:hint="eastAsia"/>
          <w:b/>
          <w:bCs/>
          <w:color w:val="FF0000"/>
          <w:sz w:val="28"/>
          <w:szCs w:val="32"/>
        </w:rPr>
      </w:pPr>
      <w:r>
        <w:rPr>
          <w:rFonts w:ascii="宋体" w:eastAsia="宋体" w:hAnsi="宋体" w:hint="eastAsia"/>
          <w:b/>
          <w:bCs/>
          <w:color w:val="FF0000"/>
          <w:sz w:val="28"/>
          <w:szCs w:val="32"/>
        </w:rPr>
        <w:t>（四）</w:t>
      </w:r>
      <w:r w:rsidRPr="00967C5C">
        <w:rPr>
          <w:rFonts w:ascii="宋体" w:eastAsia="宋体" w:hAnsi="宋体" w:hint="eastAsia"/>
          <w:b/>
          <w:bCs/>
          <w:color w:val="FF0000"/>
          <w:sz w:val="28"/>
          <w:szCs w:val="32"/>
        </w:rPr>
        <w:t>析读陋室联现实</w:t>
      </w:r>
    </w:p>
    <w:p w14:paraId="3CB7B4A8" w14:textId="77777777" w:rsid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 w:rsidRPr="00967C5C">
        <w:rPr>
          <w:rFonts w:ascii="宋体" w:eastAsia="宋体" w:hAnsi="宋体" w:hint="eastAsia"/>
          <w:b/>
          <w:bCs/>
          <w:sz w:val="28"/>
          <w:szCs w:val="32"/>
        </w:rPr>
        <w:t>过渡：</w:t>
      </w:r>
      <w:r w:rsidRPr="00967C5C">
        <w:rPr>
          <w:rFonts w:ascii="宋体" w:eastAsia="宋体" w:hAnsi="宋体" w:hint="eastAsia"/>
          <w:sz w:val="28"/>
          <w:szCs w:val="32"/>
        </w:rPr>
        <w:t>从陋室走出来的刘禹锡们，皆似一人，皆是一人！禹锡之风，德馨之美，这是中华民族的文人风骨，千古以来，渐渐形成一种君子之风！</w:t>
      </w:r>
    </w:p>
    <w:p w14:paraId="7F6DDB88" w14:textId="3184C6E8" w:rsidR="00967C5C" w:rsidRDefault="00967C5C" w:rsidP="00967C5C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1.</w:t>
      </w:r>
      <w:r w:rsidRPr="00967C5C">
        <w:rPr>
          <w:rFonts w:ascii="宋体" w:eastAsia="宋体" w:hAnsi="宋体" w:hint="eastAsia"/>
          <w:b/>
          <w:bCs/>
          <w:sz w:val="28"/>
          <w:szCs w:val="32"/>
        </w:rPr>
        <w:t>你知道哪些人可称为“君子”？</w:t>
      </w:r>
    </w:p>
    <w:p w14:paraId="19F3D0E9" w14:textId="7321A486" w:rsidR="00967C5C" w:rsidRDefault="00967C5C" w:rsidP="00967C5C">
      <w:pPr>
        <w:ind w:firstLineChars="200" w:firstLine="560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学生自由述说答案，而后出示颜回、鲁迅及张桂梅的言语。</w:t>
      </w:r>
    </w:p>
    <w:p w14:paraId="74E28C47" w14:textId="2AC9FAC4" w:rsidR="00967C5C" w:rsidRP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 w:rsidRPr="00967C5C">
        <w:rPr>
          <w:rFonts w:ascii="宋体" w:eastAsia="宋体" w:hAnsi="宋体" w:hint="eastAsia"/>
          <w:b/>
          <w:bCs/>
          <w:sz w:val="28"/>
          <w:szCs w:val="32"/>
        </w:rPr>
        <w:t>2.各个时代你所了解的君子们，从他们的经历中，联系自身实际，你</w:t>
      </w:r>
      <w:r w:rsidRPr="00967C5C">
        <w:rPr>
          <w:rFonts w:ascii="宋体" w:eastAsia="宋体" w:hAnsi="宋体" w:hint="eastAsia"/>
          <w:b/>
          <w:bCs/>
          <w:sz w:val="28"/>
          <w:szCs w:val="32"/>
        </w:rPr>
        <w:lastRenderedPageBreak/>
        <w:t>获得了怎样的启示？</w:t>
      </w:r>
    </w:p>
    <w:p w14:paraId="0E09BB6F" w14:textId="385EA26D" w:rsidR="00967C5C" w:rsidRPr="00967C5C" w:rsidRDefault="00967C5C" w:rsidP="00967C5C">
      <w:pPr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 xml:space="preserve">   小结：</w:t>
      </w:r>
      <w:r w:rsidRPr="00967C5C">
        <w:rPr>
          <w:rFonts w:ascii="宋体" w:eastAsia="宋体" w:hAnsi="宋体" w:hint="eastAsia"/>
          <w:sz w:val="28"/>
          <w:szCs w:val="32"/>
        </w:rPr>
        <w:t>“斯是陋室，惟吾德馨”“馨”字不就是一个大写的“香”字吗？高尚的德者，志趣高雅的君子，他们的灵魂都自带香气！</w:t>
      </w:r>
    </w:p>
    <w:p w14:paraId="7A6FB1C0" w14:textId="5B09FBEB" w:rsidR="00967C5C" w:rsidRDefault="00967C5C" w:rsidP="00967C5C">
      <w:pPr>
        <w:ind w:firstLine="560"/>
        <w:rPr>
          <w:rFonts w:ascii="宋体" w:eastAsia="宋体" w:hAnsi="宋体" w:hint="eastAsia"/>
          <w:b/>
          <w:bCs/>
          <w:sz w:val="28"/>
          <w:szCs w:val="32"/>
        </w:rPr>
      </w:pPr>
      <w:r w:rsidRPr="00967C5C">
        <w:rPr>
          <w:rFonts w:ascii="宋体" w:eastAsia="宋体" w:hAnsi="宋体" w:hint="eastAsia"/>
          <w:b/>
          <w:bCs/>
          <w:sz w:val="28"/>
          <w:szCs w:val="32"/>
        </w:rPr>
        <w:t xml:space="preserve">“雅者自贵，德者自香”！今日之后的我们，无论身处何处，都要保持精神丰盈，保持志趣高雅。心之若素，香自满怀！ </w:t>
      </w:r>
    </w:p>
    <w:p w14:paraId="7420B987" w14:textId="77777777" w:rsid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</w:p>
    <w:p w14:paraId="40B9B54D" w14:textId="68ADF1C3" w:rsidR="00967C5C" w:rsidRPr="00967C5C" w:rsidRDefault="00967C5C" w:rsidP="00967C5C">
      <w:pPr>
        <w:rPr>
          <w:rFonts w:ascii="宋体" w:eastAsia="宋体" w:hAnsi="宋体" w:hint="eastAsia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五、板书设计</w:t>
      </w:r>
    </w:p>
    <w:p w14:paraId="79F2B073" w14:textId="0B01E13E" w:rsidR="00E017C1" w:rsidRPr="00CD00DE" w:rsidRDefault="00EF6B81" w:rsidP="00EF6B81">
      <w:pPr>
        <w:jc w:val="center"/>
        <w:rPr>
          <w:rFonts w:ascii="宋体" w:eastAsia="宋体" w:hAnsi="宋体" w:hint="eastAsia"/>
          <w:sz w:val="28"/>
          <w:szCs w:val="32"/>
        </w:rPr>
      </w:pPr>
      <w:r w:rsidRPr="00EF6B81">
        <w:rPr>
          <w:rFonts w:ascii="宋体" w:eastAsia="宋体" w:hAnsi="宋体"/>
          <w:noProof/>
          <w:sz w:val="28"/>
          <w:szCs w:val="32"/>
        </w:rPr>
        <w:drawing>
          <wp:inline distT="0" distB="0" distL="0" distR="0" wp14:anchorId="52E38A28" wp14:editId="44F5210E">
            <wp:extent cx="4842510" cy="3148965"/>
            <wp:effectExtent l="0" t="0" r="0" b="0"/>
            <wp:docPr id="109815390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17C1" w:rsidRPr="00CD0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F102A"/>
    <w:multiLevelType w:val="hybridMultilevel"/>
    <w:tmpl w:val="2EC6D582"/>
    <w:lvl w:ilvl="0" w:tplc="8C146758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 w16cid:durableId="971441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DE"/>
    <w:rsid w:val="001102CA"/>
    <w:rsid w:val="001261B2"/>
    <w:rsid w:val="001A716B"/>
    <w:rsid w:val="00220631"/>
    <w:rsid w:val="002E535A"/>
    <w:rsid w:val="00365F02"/>
    <w:rsid w:val="004149D6"/>
    <w:rsid w:val="004B200B"/>
    <w:rsid w:val="004E4276"/>
    <w:rsid w:val="004F5745"/>
    <w:rsid w:val="00520B2F"/>
    <w:rsid w:val="006D3672"/>
    <w:rsid w:val="00745A00"/>
    <w:rsid w:val="007E6DDE"/>
    <w:rsid w:val="00967C5C"/>
    <w:rsid w:val="00970C8A"/>
    <w:rsid w:val="00A40EF2"/>
    <w:rsid w:val="00B6129A"/>
    <w:rsid w:val="00B9351B"/>
    <w:rsid w:val="00BA0FAE"/>
    <w:rsid w:val="00C57562"/>
    <w:rsid w:val="00C70617"/>
    <w:rsid w:val="00C94EC5"/>
    <w:rsid w:val="00C962BD"/>
    <w:rsid w:val="00CD00DE"/>
    <w:rsid w:val="00DB5DA9"/>
    <w:rsid w:val="00E017C1"/>
    <w:rsid w:val="00EF6B81"/>
    <w:rsid w:val="00F14358"/>
    <w:rsid w:val="00F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6820D"/>
  <w15:chartTrackingRefBased/>
  <w15:docId w15:val="{28221F40-156B-4231-AB03-E5D6FE69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00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0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00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0D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00D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00D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00D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00D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00D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FB6EBA"/>
    <w:tblPr>
      <w:tblBorders>
        <w:top w:val="single" w:sz="12" w:space="0" w:color="auto"/>
        <w:bottom w:val="single" w:sz="6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CD00D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D00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D00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D00D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D00D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D00D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D00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D00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D00DE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D00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CD00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D00D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CD00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D00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CD00DE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D00DE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CD00DE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D00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CD00DE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CD00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蔡</dc:creator>
  <cp:keywords/>
  <dc:description/>
  <cp:lastModifiedBy>蔡 蔡</cp:lastModifiedBy>
  <cp:revision>7</cp:revision>
  <cp:lastPrinted>2025-03-30T05:43:00Z</cp:lastPrinted>
  <dcterms:created xsi:type="dcterms:W3CDTF">2025-03-26T11:35:00Z</dcterms:created>
  <dcterms:modified xsi:type="dcterms:W3CDTF">2025-03-30T05:43:00Z</dcterms:modified>
</cp:coreProperties>
</file>