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47061">
      <w:pPr>
        <w:spacing w:line="480" w:lineRule="exact"/>
        <w:ind w:firstLine="643" w:firstLineChars="20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《爱莲说》</w:t>
      </w:r>
      <w:bookmarkStart w:id="1" w:name="_GoBack"/>
      <w:bookmarkEnd w:id="1"/>
    </w:p>
    <w:p w14:paraId="7848346B">
      <w:pPr>
        <w:spacing w:line="4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【课时】</w:t>
      </w:r>
    </w:p>
    <w:p w14:paraId="050FDE64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1课时</w:t>
      </w:r>
    </w:p>
    <w:p w14:paraId="4CD35CFF">
      <w:pPr>
        <w:spacing w:line="4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【教学目标】</w:t>
      </w:r>
    </w:p>
    <w:p w14:paraId="63A38517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 了解“说”这种文体，积累文言字词，疏通文意。(重点）</w:t>
      </w:r>
    </w:p>
    <w:p w14:paraId="1335B71F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 体会本文托物言志的写作手法。(重点）</w:t>
      </w:r>
    </w:p>
    <w:p w14:paraId="0EBEEC18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bookmarkStart w:id="0" w:name="OLE_LINK1"/>
      <w:r>
        <w:rPr>
          <w:rFonts w:hint="eastAsia"/>
          <w:sz w:val="28"/>
          <w:szCs w:val="28"/>
        </w:rPr>
        <w:t>理解并学习作者不慕名利、洁身自好的生活态度，感受其高雅脱俗的思想情怀。（难点）</w:t>
      </w:r>
    </w:p>
    <w:bookmarkEnd w:id="0"/>
    <w:p w14:paraId="4D74014D">
      <w:pPr>
        <w:spacing w:line="4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【教学重点】 </w:t>
      </w:r>
    </w:p>
    <w:p w14:paraId="7662C3BB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 了解“说”这种文体，积累文言字词，疏通文意。</w:t>
      </w:r>
    </w:p>
    <w:p w14:paraId="45FBD831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 体会本文托物言志的写作手法。</w:t>
      </w:r>
    </w:p>
    <w:p w14:paraId="69A1A1FF">
      <w:pPr>
        <w:spacing w:line="4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【教学难点 】 </w:t>
      </w:r>
    </w:p>
    <w:p w14:paraId="78D09770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理解并学习作者不慕名利、洁身自好的生活态度，感受其高雅脱俗的思想情怀。</w:t>
      </w:r>
    </w:p>
    <w:p w14:paraId="754EA1CA">
      <w:pPr>
        <w:spacing w:line="4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【教学过程】</w:t>
      </w:r>
    </w:p>
    <w:p w14:paraId="64A1B732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一、情景导入</w:t>
      </w:r>
    </w:p>
    <w:p w14:paraId="2AFDD9E6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1.语文课上，诸位穿越到了北宋，遇到了周敦颐，和他结交成为了挚友，今天相遇，他说：</w:t>
      </w:r>
    </w:p>
    <w:p w14:paraId="679D1323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播放AI：吾友，今天寒舍莲花盛开，此等胜景一人观赏岂不辜负了，独乐乐不如众乐乐，故想邀请诸位一同观赏，可否？</w:t>
      </w:r>
    </w:p>
    <w:p w14:paraId="0FF4039A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赏莲之时，周敦颐似是有感，不发一言，随即提笔写下一篇《爱莲说》，邀请诸位观赏。</w:t>
      </w:r>
    </w:p>
    <w:p w14:paraId="1F3AF547">
      <w:pPr>
        <w:spacing w:line="48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播放AI</w:t>
      </w:r>
      <w:r>
        <w:rPr>
          <w:rFonts w:hint="eastAsia"/>
          <w:sz w:val="28"/>
          <w:szCs w:val="28"/>
        </w:rPr>
        <w:t>：吾友们，我写的这篇文章，诸位看看，能否读出我的心思？</w:t>
      </w:r>
    </w:p>
    <w:p w14:paraId="41BB1453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（过渡语：现在，诸位请随我一同去品读周敦颐的《爱莲说》，大家，先来齐读本节课教学习目标。板书课题——爱莲说）</w:t>
      </w:r>
    </w:p>
    <w:p w14:paraId="4107818E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2.展示学习目标</w:t>
      </w:r>
    </w:p>
    <w:p w14:paraId="5801F06A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（1）了解“说”这种文体，积累文言字词，疏通文意。(重点）</w:t>
      </w:r>
    </w:p>
    <w:p w14:paraId="5D70E574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（2）体会本文托物言志的写作手法。(重点）</w:t>
      </w:r>
    </w:p>
    <w:p w14:paraId="4F1F6FE7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（3）理解并学习作者不慕名利、洁身自好的生活态度，感受其高雅脱俗的思想情怀。（难点）</w:t>
      </w:r>
    </w:p>
    <w:p w14:paraId="0414C5D1">
      <w:pPr>
        <w:spacing w:line="480" w:lineRule="exact"/>
        <w:ind w:firstLine="562" w:firstLineChars="200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（我们先来看到文章的题目，大家看到这个题目有个“说”字）</w:t>
      </w:r>
    </w:p>
    <w:p w14:paraId="2BF58EAF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4.文体知识</w:t>
      </w:r>
    </w:p>
    <w:p w14:paraId="066FAC6A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爱莲说</w:t>
      </w:r>
    </w:p>
    <w:p w14:paraId="05361403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“说”是古代的一种议论性文体，大多是就一事、一物或一种现象抒发作者的感想。特点：写法灵活、篇幅一般不长，多语言简明，寓意深刻。</w:t>
      </w:r>
    </w:p>
    <w:p w14:paraId="06AA5EBB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爱：喜爱，是一种生活态度。</w:t>
      </w:r>
    </w:p>
    <w:p w14:paraId="5100E2C8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莲：荷花，是作者表达情感的对象</w:t>
      </w:r>
    </w:p>
    <w:p w14:paraId="2A08EB00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（过渡语：解完题，我们来看到正文，我们先听一段朗读，听的过程中注意标注不会读的字音）</w:t>
      </w:r>
    </w:p>
    <w:p w14:paraId="332C1865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二、任务一：读莲·疏文意</w:t>
      </w:r>
    </w:p>
    <w:p w14:paraId="3DB0B9C7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活动1：听朗诵，读准字音，读出节奏</w:t>
      </w:r>
    </w:p>
    <w:p w14:paraId="3FD3CE07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（过渡语：听了朗诵，谁可以来为大家读读标红字体的读音，提问1人）</w:t>
      </w:r>
    </w:p>
    <w:p w14:paraId="3B93A801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（过渡语：请同学们根据划分的节奏，有感情地读一读篇文章，《爱莲说》，起）</w:t>
      </w:r>
    </w:p>
    <w:p w14:paraId="2AA0F074">
      <w:pPr>
        <w:spacing w:line="48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106045</wp:posOffset>
            </wp:positionV>
            <wp:extent cx="4338955" cy="1898015"/>
            <wp:effectExtent l="0" t="0" r="0" b="0"/>
            <wp:wrapNone/>
            <wp:docPr id="189829379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293798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55843" cy="19053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B354D8E">
      <w:pPr>
        <w:spacing w:line="480" w:lineRule="exact"/>
        <w:ind w:firstLine="560" w:firstLineChars="200"/>
        <w:rPr>
          <w:sz w:val="28"/>
          <w:szCs w:val="28"/>
        </w:rPr>
      </w:pPr>
    </w:p>
    <w:p w14:paraId="46ED425D">
      <w:pPr>
        <w:spacing w:line="480" w:lineRule="exact"/>
        <w:ind w:firstLine="560" w:firstLineChars="200"/>
        <w:rPr>
          <w:sz w:val="28"/>
          <w:szCs w:val="28"/>
        </w:rPr>
      </w:pPr>
    </w:p>
    <w:p w14:paraId="1717B457">
      <w:pPr>
        <w:spacing w:line="480" w:lineRule="exact"/>
        <w:ind w:firstLine="560" w:firstLineChars="200"/>
        <w:rPr>
          <w:sz w:val="28"/>
          <w:szCs w:val="28"/>
        </w:rPr>
      </w:pPr>
    </w:p>
    <w:p w14:paraId="036E3D2F">
      <w:pPr>
        <w:spacing w:line="480" w:lineRule="exact"/>
        <w:ind w:firstLine="560" w:firstLineChars="200"/>
        <w:rPr>
          <w:sz w:val="28"/>
          <w:szCs w:val="28"/>
        </w:rPr>
      </w:pPr>
    </w:p>
    <w:p w14:paraId="372DE3CE">
      <w:pPr>
        <w:spacing w:line="480" w:lineRule="exact"/>
        <w:ind w:firstLine="560" w:firstLineChars="200"/>
        <w:rPr>
          <w:sz w:val="28"/>
          <w:szCs w:val="28"/>
        </w:rPr>
      </w:pPr>
    </w:p>
    <w:p w14:paraId="7689245C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（过渡语：同学们把节奏准确地读出来了，声声入耳。对于周敦颐写的这篇《爱莲说》中的一些字词，诸位们不太理解，请大家根据课下注释去翻译理解意思。4分钟，开火车）</w:t>
      </w:r>
    </w:p>
    <w:p w14:paraId="0644C50D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活动2：读懂文言字词</w:t>
      </w:r>
    </w:p>
    <w:p w14:paraId="17483F4B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水陆草木之（ 的 ）花，可爱者甚（ 非常，很 ）蕃（ 多 ）。</w:t>
      </w:r>
    </w:p>
    <w:p w14:paraId="49B0E33B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晋陶渊明独（ 只 ）爱菊。自李唐（  唐朝  ）来，世人甚爱牡丹。予（  我 ）独爱莲之（ 无实义 ）出淤泥（  河沟、池塘里积存的污泥  ）而不染（  玷污   ），濯（ 洗 ）清涟（ 水波  ）而不妖（  艳丽 ），中通外直（ 内部贯通，外部挺直），不蔓（ 横生藤蔓 ）不枝（ 旁生枝茎 ），香远益清（香气远闻更加清芬 ），亭亭净植（洁净地挺立），可远观而不可亵玩（  靠近赏玩  ）焉（ 语气词 ）。</w:t>
      </w:r>
    </w:p>
    <w:p w14:paraId="220A371C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予谓（ 以为、认为  ）菊，花之隐逸（ 隐居避世 ）者也；牡丹，以为、认为</w:t>
      </w:r>
    </w:p>
    <w:p w14:paraId="7CF0FD7E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花之（ 取消句子独立性，无实义）富贵者也；莲，花之君子（ 有才德的人）者也。噫（ 叹词，表示感慨 ）！菊</w:t>
      </w:r>
    </w:p>
    <w:p w14:paraId="4439C030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之（ 宾语前置的标志，无实义  ）爱，陶后鲜（ 少  ）有闻。莲之爱，宾语前置的标志，无实义</w:t>
      </w:r>
    </w:p>
    <w:p w14:paraId="768EBD30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同予者何人（ 像我一样的还有什么人呢？）？牡丹之爱，宜（ 应当）乎众矣。</w:t>
      </w:r>
    </w:p>
    <w:p w14:paraId="5CFCCCC7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（过渡语：请大家结合刚才的字词意思，把文章翻译为现代文。小组合作，4分钟，提问形式，把文章分为四个部分，八个小组，每两个小组负责一部分，最后组内派代表分享翻译成果）</w:t>
      </w:r>
    </w:p>
    <w:p w14:paraId="6948CF53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活动4：小组合作，根据对文言字词的理解，疏通文意</w:t>
      </w:r>
    </w:p>
    <w:p w14:paraId="76EF430C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（过渡语：第一部分，第一二小组派代表来说说你们的翻译成果）</w:t>
      </w:r>
    </w:p>
    <w:p w14:paraId="2946859C">
      <w:pPr>
        <w:pStyle w:val="10"/>
        <w:numPr>
          <w:ilvl w:val="0"/>
          <w:numId w:val="1"/>
        </w:numPr>
        <w:spacing w:line="48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水陆草木之花，可爱者甚蕃。晋陶渊明独爱菊。自李唐来，世人甚爱牡丹。（1人）</w:t>
      </w:r>
    </w:p>
    <w:p w14:paraId="11807F13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译文：水上、地上各种草木的花，可爱的很多。东晋的陶渊明只喜欢菊花。自唐朝以来，世人很喜欢牡丹。</w:t>
      </w:r>
    </w:p>
    <w:p w14:paraId="0997C7BC">
      <w:pPr>
        <w:pStyle w:val="10"/>
        <w:numPr>
          <w:ilvl w:val="0"/>
          <w:numId w:val="1"/>
        </w:numPr>
        <w:spacing w:line="48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予独爱莲之出淤泥而不染，濯清涟而不妖，中通外直，不蔓不枝，香远益清，亭亭净植，可远观而不可亵玩焉。（2人）</w:t>
      </w:r>
    </w:p>
    <w:p w14:paraId="1ED623E2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译文：我则唯独喜爱莲——莲从污泥里生长出来，但不沾染（污秽）；它经过清水洗涤但不显得艳丽；（它的柄）内部贯通，外部挺立，不横生藤蔓，不旁生枝茎；香气远闻更加清芬；它洁净地挺立在水中，（只）可以从远处观赏，却不能靠近赏玩啊。</w:t>
      </w:r>
    </w:p>
    <w:p w14:paraId="182B4B81">
      <w:pPr>
        <w:pStyle w:val="10"/>
        <w:numPr>
          <w:ilvl w:val="0"/>
          <w:numId w:val="1"/>
        </w:numPr>
        <w:spacing w:line="48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予谓菊，花之隐逸者也；牡丹，花之富贵者也；莲，花之君子者也。（1人）</w:t>
      </w:r>
    </w:p>
    <w:p w14:paraId="4FFC4265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译文：我认为菊，是花中的隐士；牡丹，是花中的富贵者；莲，是花中的君子。</w:t>
      </w:r>
    </w:p>
    <w:p w14:paraId="1B8BEED1">
      <w:pPr>
        <w:pStyle w:val="10"/>
        <w:numPr>
          <w:ilvl w:val="0"/>
          <w:numId w:val="1"/>
        </w:numPr>
        <w:spacing w:line="48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噫！菊之爱，陶后鲜有闻。莲之爱，同予者何人？牡丹之爱，宜乎众矣。（1人）</w:t>
      </w:r>
    </w:p>
    <w:p w14:paraId="62557E66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译文：唉！对于菊花的喜爱，陶渊明以后很少听到了。对于莲的喜爱，像我一样的还有什么人呢？对于牡丹的喜爱，应当人很多了。</w:t>
      </w:r>
    </w:p>
    <w:p w14:paraId="299E5372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（过渡语：经过探讨，大家对文章的大意有了初步的理解，现在）</w:t>
      </w:r>
    </w:p>
    <w:p w14:paraId="04DEEAEC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三、任务二：品莲·明手法</w:t>
      </w:r>
    </w:p>
    <w:p w14:paraId="76E7075E">
      <w:pPr>
        <w:spacing w:line="480" w:lineRule="exact"/>
        <w:ind w:firstLine="562" w:firstLineChars="200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活动1：请在原文画出直接描写莲的语句，并分析是从莲的哪些角度写的？完成下列表格。（2分钟思考，提问2人）</w:t>
      </w:r>
      <w:r>
        <w:rPr>
          <w:sz w:val="28"/>
          <w:szCs w:val="28"/>
        </w:rPr>
        <w:t xml:space="preserve"> </w:t>
      </w:r>
    </w:p>
    <w:p w14:paraId="1812A4BA">
      <w:pPr>
        <w:spacing w:line="48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26670</wp:posOffset>
            </wp:positionV>
            <wp:extent cx="5274310" cy="1918970"/>
            <wp:effectExtent l="0" t="0" r="2540" b="5080"/>
            <wp:wrapNone/>
            <wp:docPr id="81515598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155981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1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E46258D">
      <w:pPr>
        <w:spacing w:line="480" w:lineRule="exact"/>
        <w:ind w:firstLine="560" w:firstLineChars="200"/>
        <w:rPr>
          <w:sz w:val="28"/>
          <w:szCs w:val="28"/>
        </w:rPr>
      </w:pPr>
    </w:p>
    <w:p w14:paraId="041B4B9F">
      <w:pPr>
        <w:spacing w:line="480" w:lineRule="exact"/>
        <w:ind w:firstLine="560" w:firstLineChars="200"/>
        <w:rPr>
          <w:sz w:val="28"/>
          <w:szCs w:val="28"/>
        </w:rPr>
      </w:pPr>
    </w:p>
    <w:p w14:paraId="2630CB7C">
      <w:pPr>
        <w:spacing w:line="480" w:lineRule="exact"/>
        <w:ind w:firstLine="560" w:firstLineChars="200"/>
        <w:rPr>
          <w:sz w:val="28"/>
          <w:szCs w:val="28"/>
        </w:rPr>
      </w:pPr>
    </w:p>
    <w:p w14:paraId="38FB1AC8">
      <w:pPr>
        <w:spacing w:line="480" w:lineRule="exact"/>
        <w:ind w:firstLine="560" w:firstLineChars="200"/>
        <w:rPr>
          <w:sz w:val="28"/>
          <w:szCs w:val="28"/>
        </w:rPr>
      </w:pPr>
    </w:p>
    <w:p w14:paraId="7B857AE2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（过渡语：周敦颐喜爱莲花，那他也会知道莲叶、莲藕、；莲蓬、</w:t>
      </w:r>
    </w:p>
    <w:p w14:paraId="04B844FC">
      <w:pPr>
        <w:spacing w:line="480" w:lineRule="exact"/>
        <w:ind w:firstLine="562" w:firstLineChars="200"/>
        <w:rPr>
          <w:b/>
          <w:bCs/>
          <w:sz w:val="28"/>
          <w:szCs w:val="28"/>
        </w:rPr>
      </w:pPr>
    </w:p>
    <w:p w14:paraId="143F301E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（过渡语：周敦颐喜爱莲，那他应该也会知道莲花的这些作用，但是他有写吗？反而写的是莲的环境、外形、香气，他真正其实是想写的是什么呢？内心想写的是君子）</w:t>
      </w:r>
    </w:p>
    <w:p w14:paraId="5725B0FC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莲叶：入药清热解毒</w:t>
      </w:r>
    </w:p>
    <w:p w14:paraId="5C039554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莲蓬：入药化瘀止血</w:t>
      </w:r>
    </w:p>
    <w:p w14:paraId="108492EE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莲藕：食用健脾开胃</w:t>
      </w:r>
    </w:p>
    <w:p w14:paraId="4B0F2A49">
      <w:pPr>
        <w:spacing w:line="48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莲子：食用养心安神</w:t>
      </w:r>
    </w:p>
    <w:p w14:paraId="72E68C06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（过渡语：所以，君子和莲花之间有什么关系呢？请同学们完成下列填空，1分钟思考，提问1人）</w:t>
      </w:r>
    </w:p>
    <w:p w14:paraId="1196BEA4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活动2：周敦颐称“莲，花之君子者也”，莲和君子之间有什么关系？ 请你回顾课文，将下列字母匹配到相应的横线上。</w:t>
      </w:r>
    </w:p>
    <w:p w14:paraId="5F1C41D0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（1）莲  A （2）出淤泥而不染  E（3）濯清涟而不妖 F  .  </w:t>
      </w:r>
    </w:p>
    <w:p w14:paraId="5A15B728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（4）中通外直 H （5）不蔓不枝 G（6）香远益清  D  .     </w:t>
      </w:r>
    </w:p>
    <w:p w14:paraId="0E205745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（7）亭亭净植 C （8）可远观而不可亵玩焉 B 。</w:t>
      </w:r>
    </w:p>
    <w:p w14:paraId="09C0AE76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A.君子   B.自尊自重  C. 高洁独立D.美名远扬    E.洁身自好 F.泰而不骄    G.刚正不阿  H.通达正直</w:t>
      </w:r>
    </w:p>
    <w:p w14:paraId="3FF1A7C7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（过渡语：这些选项都是君子的美德（品德），所以莲花的特点其实就是君子美德的象征，周敦颐用莲花去表达，这种手法叫什么呢？叫托物言志）</w:t>
      </w:r>
    </w:p>
    <w:p w14:paraId="34BE5F00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活动3：明确文章写作手法</w:t>
      </w:r>
    </w:p>
    <w:p w14:paraId="064F5773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莲花——君子美德：托物言志（板书）</w:t>
      </w:r>
    </w:p>
    <w:p w14:paraId="2CDA7F17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托物言志：指在文学、艺术作品中借用事物、景物（如花草树木等）来寄托思想感情或理想或追求的手法。</w:t>
      </w:r>
    </w:p>
    <w:p w14:paraId="554A648E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借莲花喻 洁身自好、不慕名利、行为方正的君子！这也是周敦颐的人生态度</w:t>
      </w:r>
    </w:p>
    <w:p w14:paraId="1A308195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（过渡语：那他做到了吗？我们一起来看一个和周敦颐有关的故事）</w:t>
      </w:r>
    </w:p>
    <w:p w14:paraId="51E7EE32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四、任务三：悟莲·传君子</w:t>
      </w:r>
    </w:p>
    <w:p w14:paraId="49A9CF6D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1.走进作者故事（提问1人）</w:t>
      </w:r>
    </w:p>
    <w:p w14:paraId="12876B95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故事一：周敦颐担任江西南安的司理，负责案件审判。他的顶头上司要判一个犯人死刑。周敦顾审理后，认为此人罪不当死。上司非常生气，坚持已见。周敦顾愤然说：“为讨好上司而乱杀人，我坚决不干！”他交出官印，准备辞官。上司从没见过这样刚正不阿的下级，就重新审案，最终免了犯人的死罪。 </w:t>
      </w:r>
    </w:p>
    <w:p w14:paraId="7036E494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——一据《宋史•周敦颐传》</w:t>
      </w:r>
    </w:p>
    <w:p w14:paraId="04EBFD7A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（师：你从这个故事中看到莲花的什么特点——中通外直，不蔓不枝，看到一个什么样的周敦颐——通达正直，刚正不阿）</w:t>
      </w:r>
    </w:p>
    <w:p w14:paraId="6C67E099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（过渡语：哪位同学可以说说，你从周敦颐的故事中看到了原文中莲花的什么影子——中通外直，不蔓不枝，君子的刚正不阿）</w:t>
      </w:r>
    </w:p>
    <w:p w14:paraId="68203F05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过渡语：周敦颐用行动践行莲花品性，君子美德，在他的影响下，爱莲的人还有，看，这是谁？周恩来，我们都知道他写过的诗“横眉冷对千夫指，俯首甘为孺子牛”，还有他，周恩来，心为国，一心为民，鞠躬尽瘁死而后已，他们分别是周敦颐第31代孙和第32代孙，这是家族文化的影响，他们也化作了莲，践行君子美德，这就叫做文化传承）</w:t>
      </w:r>
    </w:p>
    <w:p w14:paraId="381EA352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</w:rPr>
        <w:t xml:space="preserve"> </w:t>
      </w:r>
      <w:r>
        <w:rPr>
          <w:rFonts w:hint="eastAsia"/>
          <w:sz w:val="28"/>
          <w:szCs w:val="28"/>
        </w:rPr>
        <w:t>感悟莲之文化传承</w:t>
      </w:r>
    </w:p>
    <w:p w14:paraId="0A6C47F9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周树人：横眉冷对千夫指，俯首甘为孺子牛</w:t>
      </w:r>
    </w:p>
    <w:p w14:paraId="7711E45C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周恩来：一心为国，一心为民，鞠躬尽瘁死而后已</w:t>
      </w:r>
    </w:p>
    <w:p w14:paraId="04729383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据《濂溪家谱》《周氏世系夷》《周氏家谱》考证，鲁迅是周敦颐第31代孙，周恩来是周敦颐第32代孙。</w:t>
      </w:r>
    </w:p>
    <w:p w14:paraId="3A91C642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五、课堂小结</w:t>
      </w:r>
    </w:p>
    <w:p w14:paraId="056F9843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（过渡语：诸位们，共论文章已接近尾声，要分别了，周敦颐有话和大家说）</w:t>
      </w:r>
    </w:p>
    <w:p w14:paraId="2531045B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AI：今日与诸君共赏美景，共论文章，吾心甚慰，不知何时再能把酒言欢。吾如莲，于尘世独守一份高洁，与诸君相识，实乃幸事。愿诸君往后学业顺遂，心向光明，莫忘初心，待他日重逢，再续前缘 。</w:t>
      </w:r>
    </w:p>
    <w:p w14:paraId="6480CB82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师：希望同学们在未来的日子里可以把君子美德，永传承。</w:t>
      </w:r>
    </w:p>
    <w:p w14:paraId="3C0C19C3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六、作业布置</w:t>
      </w:r>
    </w:p>
    <w:p w14:paraId="37451805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1.背诵并默写《爱莲说》。</w:t>
      </w:r>
    </w:p>
    <w:p w14:paraId="70B74AE9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2.你认为在当今时代，坚持如莲一般的君子之志还有现实意义吗？</w:t>
      </w:r>
    </w:p>
    <w:p w14:paraId="42C1B758">
      <w:pPr>
        <w:spacing w:line="480" w:lineRule="exact"/>
        <w:ind w:firstLine="562" w:firstLineChars="200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1151255</wp:posOffset>
                </wp:positionH>
                <wp:positionV relativeFrom="paragraph">
                  <wp:posOffset>287655</wp:posOffset>
                </wp:positionV>
                <wp:extent cx="111125" cy="1478280"/>
                <wp:effectExtent l="2223" t="0" r="24447" b="24448"/>
                <wp:wrapNone/>
                <wp:docPr id="369817400" name="左中括号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11418" cy="1478280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左中括号 6" o:spid="_x0000_s1026" o:spt="85" type="#_x0000_t85" style="position:absolute;left:0pt;margin-left:90.65pt;margin-top:22.65pt;height:116.4pt;width:8.75pt;rotation:-5898240f;z-index:251662336;v-text-anchor:middle;mso-width-relative:page;mso-height-relative:page;" filled="f" stroked="t" coordsize="21600,21600" o:gfxdata="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LbSs&#10;UNgAAAAKAQAADwAAAAAAAAABACAAAAAiAAAAZHJzL2Rvd25yZXYueG1sUEsBAhQAFAAAAAgAh07i&#10;QIxhxXGUAgAAEAUAAA4AAAAAAAAAAQAgAAAAJwEAAGRycy9lMm9Eb2MueG1sUEsFBgAAAAAGAAYA&#10;WQEAAC0GAAAAAA==&#10;" adj="135">
                <v:fill on="f" focussize="0,0"/>
                <v:stroke color="#000000 [3200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  <w:szCs w:val="28"/>
        </w:rPr>
        <w:t>80字内。</w:t>
      </w:r>
    </w:p>
    <w:p w14:paraId="58F8B6DD">
      <w:pPr>
        <w:spacing w:line="480" w:lineRule="exact"/>
        <w:ind w:firstLine="562" w:firstLineChars="2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七、板书设计</w:t>
      </w:r>
    </w:p>
    <w:p w14:paraId="14449841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3612515</wp:posOffset>
                </wp:positionH>
                <wp:positionV relativeFrom="paragraph">
                  <wp:posOffset>9525</wp:posOffset>
                </wp:positionV>
                <wp:extent cx="238125" cy="1219200"/>
                <wp:effectExtent l="0" t="0" r="28575" b="19050"/>
                <wp:wrapNone/>
                <wp:docPr id="739342895" name="右大括号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21920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右大括号 7" o:spid="_x0000_s1026" o:spt="88" type="#_x0000_t88" style="position:absolute;left:0pt;margin-left:284.45pt;margin-top:0.75pt;height:96pt;width:18.75pt;z-index:251663360;v-text-anchor:middle;mso-width-relative:page;mso-height-relative:page;" filled="f" stroked="t" coordsize="21600,21600" o:gfxdata="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DB2ipjUAAAACQEAAA8AAAAA&#10;AAAAAQAgAAAAIgAAAGRycy9kb3ducmV2LnhtbFBLAQIUABQAAAAIAIdO4kABLEdOigIAAAAFAAAO&#10;AAAAAAAAAAEAIAAAACMBAABkcnMvZTJvRG9jLnhtbFBLBQYAAAAABgAGAFkBAAAfBgAAAAA=&#10;" adj="351,10800">
                <v:fill on="f" focussize="0,0"/>
                <v:stroke color="#000000 [3200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847090</wp:posOffset>
                </wp:positionH>
                <wp:positionV relativeFrom="paragraph">
                  <wp:posOffset>177165</wp:posOffset>
                </wp:positionV>
                <wp:extent cx="404495" cy="9525"/>
                <wp:effectExtent l="0" t="76200" r="14605" b="85725"/>
                <wp:wrapNone/>
                <wp:docPr id="1200472111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449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4" o:spid="_x0000_s1026" o:spt="32" type="#_x0000_t32" style="position:absolute;left:0pt;flip:y;margin-left:66.7pt;margin-top:13.95pt;height:0.75pt;width:31.85pt;z-index:251661312;mso-width-relative:page;mso-height-relative:page;" filled="f" stroked="t" coordsize="21600,21600" o:gfxdata="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ZDbhEdgA&#10;AAAJAQAADwAAAAAAAAABACAAAAAiAAAAZHJzL2Rvd25yZXYueG1sUEsBAhQAFAAAAAgAh07iQKhw&#10;RUwfAgAAGAQAAA4AAAAAAAAAAQAgAAAAJwEAAGRycy9lMm9Eb2MueG1sUEsFBgAAAAAGAAYAWQEA&#10;ALgFAAAAAA==&#10;">
                <v:fill on="f" focussize="0,0"/>
                <v:stroke color="#000000 [3200]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  <w:szCs w:val="28"/>
        </w:rPr>
        <w:t>莲花      君子美德</w:t>
      </w:r>
    </w:p>
    <w:p w14:paraId="5E57A804">
      <w:pPr>
        <w:spacing w:line="480" w:lineRule="exact"/>
        <w:ind w:firstLine="560" w:firstLineChars="200"/>
        <w:rPr>
          <w:rFonts w:hint="eastAsia"/>
          <w:sz w:val="28"/>
          <w:szCs w:val="28"/>
        </w:rPr>
      </w:pPr>
    </w:p>
    <w:p w14:paraId="5C4CD9A5">
      <w:pPr>
        <w:spacing w:line="480" w:lineRule="exact"/>
        <w:ind w:firstLine="1400" w:firstLineChars="500"/>
        <w:rPr>
          <w:sz w:val="28"/>
          <w:szCs w:val="28"/>
        </w:rPr>
      </w:pPr>
      <w:r>
        <w:rPr>
          <w:rFonts w:hint="eastAsia"/>
          <w:sz w:val="28"/>
          <w:szCs w:val="28"/>
        </w:rPr>
        <w:t>托物言志                            永传承</w:t>
      </w:r>
    </w:p>
    <w:p w14:paraId="0B4667F6"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人生态度：洁身自好、不与世俗同流合污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36298429"/>
      <w:docPartObj>
        <w:docPartGallery w:val="autotext"/>
      </w:docPartObj>
    </w:sdtPr>
    <w:sdtContent>
      <w:p w14:paraId="1A26573E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BEDA55D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B9408B"/>
    <w:multiLevelType w:val="multilevel"/>
    <w:tmpl w:val="08B9408B"/>
    <w:lvl w:ilvl="0" w:tentative="0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40"/>
      </w:pPr>
    </w:lvl>
    <w:lvl w:ilvl="2" w:tentative="0">
      <w:start w:val="1"/>
      <w:numFmt w:val="lowerRoman"/>
      <w:lvlText w:val="%3."/>
      <w:lvlJc w:val="right"/>
      <w:pPr>
        <w:ind w:left="1880" w:hanging="440"/>
      </w:pPr>
    </w:lvl>
    <w:lvl w:ilvl="3" w:tentative="0">
      <w:start w:val="1"/>
      <w:numFmt w:val="decimal"/>
      <w:lvlText w:val="%4."/>
      <w:lvlJc w:val="left"/>
      <w:pPr>
        <w:ind w:left="2320" w:hanging="440"/>
      </w:pPr>
    </w:lvl>
    <w:lvl w:ilvl="4" w:tentative="0">
      <w:start w:val="1"/>
      <w:numFmt w:val="lowerLetter"/>
      <w:lvlText w:val="%5)"/>
      <w:lvlJc w:val="left"/>
      <w:pPr>
        <w:ind w:left="2760" w:hanging="440"/>
      </w:pPr>
    </w:lvl>
    <w:lvl w:ilvl="5" w:tentative="0">
      <w:start w:val="1"/>
      <w:numFmt w:val="lowerRoman"/>
      <w:lvlText w:val="%6."/>
      <w:lvlJc w:val="right"/>
      <w:pPr>
        <w:ind w:left="3200" w:hanging="440"/>
      </w:pPr>
    </w:lvl>
    <w:lvl w:ilvl="6" w:tentative="0">
      <w:start w:val="1"/>
      <w:numFmt w:val="decimal"/>
      <w:lvlText w:val="%7."/>
      <w:lvlJc w:val="left"/>
      <w:pPr>
        <w:ind w:left="3640" w:hanging="440"/>
      </w:pPr>
    </w:lvl>
    <w:lvl w:ilvl="7" w:tentative="0">
      <w:start w:val="1"/>
      <w:numFmt w:val="lowerLetter"/>
      <w:lvlText w:val="%8)"/>
      <w:lvlJc w:val="left"/>
      <w:pPr>
        <w:ind w:left="4080" w:hanging="440"/>
      </w:pPr>
    </w:lvl>
    <w:lvl w:ilvl="8" w:tentative="0">
      <w:start w:val="1"/>
      <w:numFmt w:val="lowerRoman"/>
      <w:lvlText w:val="%9."/>
      <w:lvlJc w:val="right"/>
      <w:pPr>
        <w:ind w:left="452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D3F"/>
    <w:rsid w:val="00003851"/>
    <w:rsid w:val="00016FC2"/>
    <w:rsid w:val="000172F7"/>
    <w:rsid w:val="000244FE"/>
    <w:rsid w:val="00027D93"/>
    <w:rsid w:val="000358ED"/>
    <w:rsid w:val="00044BB6"/>
    <w:rsid w:val="0004666C"/>
    <w:rsid w:val="00062C0D"/>
    <w:rsid w:val="00081E11"/>
    <w:rsid w:val="000828B1"/>
    <w:rsid w:val="000A4336"/>
    <w:rsid w:val="000A74F9"/>
    <w:rsid w:val="000C30E1"/>
    <w:rsid w:val="000D1ECD"/>
    <w:rsid w:val="000E0DF9"/>
    <w:rsid w:val="000E1633"/>
    <w:rsid w:val="000F71A7"/>
    <w:rsid w:val="001017FA"/>
    <w:rsid w:val="00104246"/>
    <w:rsid w:val="001050B6"/>
    <w:rsid w:val="00106FA7"/>
    <w:rsid w:val="00115C41"/>
    <w:rsid w:val="00130D5C"/>
    <w:rsid w:val="0013129D"/>
    <w:rsid w:val="001440FC"/>
    <w:rsid w:val="00144CDA"/>
    <w:rsid w:val="001529B3"/>
    <w:rsid w:val="00173745"/>
    <w:rsid w:val="0017472E"/>
    <w:rsid w:val="00187BA7"/>
    <w:rsid w:val="00190D0F"/>
    <w:rsid w:val="00194D3F"/>
    <w:rsid w:val="00197199"/>
    <w:rsid w:val="001A0DBF"/>
    <w:rsid w:val="001A0F98"/>
    <w:rsid w:val="001A2556"/>
    <w:rsid w:val="001A34ED"/>
    <w:rsid w:val="001A4B09"/>
    <w:rsid w:val="001B2991"/>
    <w:rsid w:val="001C32C0"/>
    <w:rsid w:val="001C3D92"/>
    <w:rsid w:val="001F3B7B"/>
    <w:rsid w:val="00203C0B"/>
    <w:rsid w:val="00222031"/>
    <w:rsid w:val="0023266D"/>
    <w:rsid w:val="002358BC"/>
    <w:rsid w:val="00287C7D"/>
    <w:rsid w:val="0029002A"/>
    <w:rsid w:val="002A2709"/>
    <w:rsid w:val="002B3671"/>
    <w:rsid w:val="002D67D9"/>
    <w:rsid w:val="002E6267"/>
    <w:rsid w:val="002E68BE"/>
    <w:rsid w:val="003014B0"/>
    <w:rsid w:val="00303A79"/>
    <w:rsid w:val="0030704F"/>
    <w:rsid w:val="00333EF3"/>
    <w:rsid w:val="00342A81"/>
    <w:rsid w:val="00343F3D"/>
    <w:rsid w:val="0034767A"/>
    <w:rsid w:val="00351A1E"/>
    <w:rsid w:val="00354C3D"/>
    <w:rsid w:val="003565A8"/>
    <w:rsid w:val="00367028"/>
    <w:rsid w:val="0036750A"/>
    <w:rsid w:val="003761DC"/>
    <w:rsid w:val="00393144"/>
    <w:rsid w:val="003C0125"/>
    <w:rsid w:val="003F36E2"/>
    <w:rsid w:val="00407C1C"/>
    <w:rsid w:val="00410FEA"/>
    <w:rsid w:val="00411536"/>
    <w:rsid w:val="00414409"/>
    <w:rsid w:val="004336BB"/>
    <w:rsid w:val="00447533"/>
    <w:rsid w:val="00454D16"/>
    <w:rsid w:val="00455786"/>
    <w:rsid w:val="00472BFE"/>
    <w:rsid w:val="00472DD7"/>
    <w:rsid w:val="00482B3F"/>
    <w:rsid w:val="004920C0"/>
    <w:rsid w:val="004A01F9"/>
    <w:rsid w:val="004A6AA8"/>
    <w:rsid w:val="004C0C9B"/>
    <w:rsid w:val="004D0AB5"/>
    <w:rsid w:val="004F7F64"/>
    <w:rsid w:val="00507EDE"/>
    <w:rsid w:val="00510590"/>
    <w:rsid w:val="00512EB2"/>
    <w:rsid w:val="00521637"/>
    <w:rsid w:val="00523D89"/>
    <w:rsid w:val="0053212D"/>
    <w:rsid w:val="00541529"/>
    <w:rsid w:val="00547A62"/>
    <w:rsid w:val="00553E95"/>
    <w:rsid w:val="00554219"/>
    <w:rsid w:val="00555E40"/>
    <w:rsid w:val="00557886"/>
    <w:rsid w:val="0056182C"/>
    <w:rsid w:val="005879F6"/>
    <w:rsid w:val="0059309B"/>
    <w:rsid w:val="00596FC4"/>
    <w:rsid w:val="00597060"/>
    <w:rsid w:val="005973D8"/>
    <w:rsid w:val="005B20AF"/>
    <w:rsid w:val="005B2701"/>
    <w:rsid w:val="005B5288"/>
    <w:rsid w:val="005C23C6"/>
    <w:rsid w:val="005C6411"/>
    <w:rsid w:val="005E2848"/>
    <w:rsid w:val="005F3D09"/>
    <w:rsid w:val="00607A10"/>
    <w:rsid w:val="00620865"/>
    <w:rsid w:val="00637A26"/>
    <w:rsid w:val="006435DF"/>
    <w:rsid w:val="00646CB7"/>
    <w:rsid w:val="006530A3"/>
    <w:rsid w:val="00661E80"/>
    <w:rsid w:val="0068453A"/>
    <w:rsid w:val="00685F3C"/>
    <w:rsid w:val="0068655E"/>
    <w:rsid w:val="00695FA9"/>
    <w:rsid w:val="006C1307"/>
    <w:rsid w:val="006C1C26"/>
    <w:rsid w:val="006C4E29"/>
    <w:rsid w:val="006C6A22"/>
    <w:rsid w:val="006D1942"/>
    <w:rsid w:val="006F657B"/>
    <w:rsid w:val="00712819"/>
    <w:rsid w:val="007138BE"/>
    <w:rsid w:val="00713AE0"/>
    <w:rsid w:val="007238C0"/>
    <w:rsid w:val="007260E4"/>
    <w:rsid w:val="00740F0E"/>
    <w:rsid w:val="00751F2D"/>
    <w:rsid w:val="0075501D"/>
    <w:rsid w:val="00766E02"/>
    <w:rsid w:val="00773616"/>
    <w:rsid w:val="00785001"/>
    <w:rsid w:val="00791A4B"/>
    <w:rsid w:val="00795E79"/>
    <w:rsid w:val="007A4CBC"/>
    <w:rsid w:val="007A7296"/>
    <w:rsid w:val="007A7745"/>
    <w:rsid w:val="007C6713"/>
    <w:rsid w:val="007E4ED6"/>
    <w:rsid w:val="007E7F7D"/>
    <w:rsid w:val="007F1808"/>
    <w:rsid w:val="007F1DBA"/>
    <w:rsid w:val="00814840"/>
    <w:rsid w:val="0082175F"/>
    <w:rsid w:val="0083611D"/>
    <w:rsid w:val="00837FDD"/>
    <w:rsid w:val="00843536"/>
    <w:rsid w:val="00843A8B"/>
    <w:rsid w:val="00852377"/>
    <w:rsid w:val="00857627"/>
    <w:rsid w:val="00863B4D"/>
    <w:rsid w:val="00874BC0"/>
    <w:rsid w:val="00883228"/>
    <w:rsid w:val="00897401"/>
    <w:rsid w:val="008C7E9C"/>
    <w:rsid w:val="008F0AA0"/>
    <w:rsid w:val="008F7471"/>
    <w:rsid w:val="00913328"/>
    <w:rsid w:val="00914B05"/>
    <w:rsid w:val="0091664D"/>
    <w:rsid w:val="009571DD"/>
    <w:rsid w:val="00970C77"/>
    <w:rsid w:val="00986A82"/>
    <w:rsid w:val="00996FA1"/>
    <w:rsid w:val="009B6376"/>
    <w:rsid w:val="009C04E3"/>
    <w:rsid w:val="009C6883"/>
    <w:rsid w:val="009E27D4"/>
    <w:rsid w:val="009F37C1"/>
    <w:rsid w:val="009F4F47"/>
    <w:rsid w:val="00A03501"/>
    <w:rsid w:val="00A0434C"/>
    <w:rsid w:val="00A10E80"/>
    <w:rsid w:val="00A140E9"/>
    <w:rsid w:val="00A35B1E"/>
    <w:rsid w:val="00A51A8A"/>
    <w:rsid w:val="00A555DE"/>
    <w:rsid w:val="00A5701C"/>
    <w:rsid w:val="00A860E0"/>
    <w:rsid w:val="00AE6670"/>
    <w:rsid w:val="00B24D89"/>
    <w:rsid w:val="00B25914"/>
    <w:rsid w:val="00B314D3"/>
    <w:rsid w:val="00B3208E"/>
    <w:rsid w:val="00B56985"/>
    <w:rsid w:val="00B60C7F"/>
    <w:rsid w:val="00B664F2"/>
    <w:rsid w:val="00B723AA"/>
    <w:rsid w:val="00BA0E4D"/>
    <w:rsid w:val="00BA19A3"/>
    <w:rsid w:val="00BB615D"/>
    <w:rsid w:val="00BC22AF"/>
    <w:rsid w:val="00BD5577"/>
    <w:rsid w:val="00BE0BFE"/>
    <w:rsid w:val="00BE5B26"/>
    <w:rsid w:val="00C05B26"/>
    <w:rsid w:val="00C06CA8"/>
    <w:rsid w:val="00C2104C"/>
    <w:rsid w:val="00C2232C"/>
    <w:rsid w:val="00C30776"/>
    <w:rsid w:val="00C465B9"/>
    <w:rsid w:val="00C4751C"/>
    <w:rsid w:val="00C515B6"/>
    <w:rsid w:val="00C56587"/>
    <w:rsid w:val="00C77A95"/>
    <w:rsid w:val="00C85231"/>
    <w:rsid w:val="00C8531E"/>
    <w:rsid w:val="00CA44FD"/>
    <w:rsid w:val="00CA6A28"/>
    <w:rsid w:val="00CB2F2D"/>
    <w:rsid w:val="00CC6F6E"/>
    <w:rsid w:val="00CE0533"/>
    <w:rsid w:val="00CE4199"/>
    <w:rsid w:val="00D407BC"/>
    <w:rsid w:val="00D40FE0"/>
    <w:rsid w:val="00D608B2"/>
    <w:rsid w:val="00D6097D"/>
    <w:rsid w:val="00D64A3B"/>
    <w:rsid w:val="00D74257"/>
    <w:rsid w:val="00D76F53"/>
    <w:rsid w:val="00D80AF2"/>
    <w:rsid w:val="00D97D60"/>
    <w:rsid w:val="00DB1480"/>
    <w:rsid w:val="00DC0058"/>
    <w:rsid w:val="00DD688C"/>
    <w:rsid w:val="00DE154C"/>
    <w:rsid w:val="00E118D7"/>
    <w:rsid w:val="00E23F8C"/>
    <w:rsid w:val="00E40380"/>
    <w:rsid w:val="00E5307D"/>
    <w:rsid w:val="00E6072C"/>
    <w:rsid w:val="00EB2857"/>
    <w:rsid w:val="00ED200E"/>
    <w:rsid w:val="00ED5ACD"/>
    <w:rsid w:val="00EE039D"/>
    <w:rsid w:val="00EF26BC"/>
    <w:rsid w:val="00F01F32"/>
    <w:rsid w:val="00F13EED"/>
    <w:rsid w:val="00F35958"/>
    <w:rsid w:val="00F47ADA"/>
    <w:rsid w:val="00F6355D"/>
    <w:rsid w:val="00F74A70"/>
    <w:rsid w:val="00F93CC0"/>
    <w:rsid w:val="00FA4CEC"/>
    <w:rsid w:val="00FC0F2D"/>
    <w:rsid w:val="00FC1AC7"/>
    <w:rsid w:val="00FE000C"/>
    <w:rsid w:val="00FE3880"/>
    <w:rsid w:val="00FF3EA5"/>
    <w:rsid w:val="00FF54ED"/>
    <w:rsid w:val="00FF7D73"/>
    <w:rsid w:val="1DE002AA"/>
    <w:rsid w:val="2A582BB8"/>
    <w:rsid w:val="2DD613CD"/>
    <w:rsid w:val="37617145"/>
    <w:rsid w:val="4955730C"/>
    <w:rsid w:val="51F15F26"/>
    <w:rsid w:val="54240834"/>
    <w:rsid w:val="5A80436A"/>
    <w:rsid w:val="65143FAD"/>
    <w:rsid w:val="7284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annotation subject"/>
    <w:basedOn w:val="2"/>
    <w:next w:val="2"/>
    <w:link w:val="12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文字 字符"/>
    <w:basedOn w:val="8"/>
    <w:link w:val="2"/>
    <w:semiHidden/>
    <w:qFormat/>
    <w:uiPriority w:val="99"/>
  </w:style>
  <w:style w:type="character" w:customStyle="1" w:styleId="12">
    <w:name w:val="批注主题 字符"/>
    <w:basedOn w:val="11"/>
    <w:link w:val="6"/>
    <w:semiHidden/>
    <w:qFormat/>
    <w:uiPriority w:val="99"/>
    <w:rPr>
      <w:b/>
      <w:bCs/>
    </w:rPr>
  </w:style>
  <w:style w:type="character" w:customStyle="1" w:styleId="13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Far123</Company>
  <Pages>6</Pages>
  <Words>3181</Words>
  <Characters>3209</Characters>
  <Lines>98</Lines>
  <Paragraphs>106</Paragraphs>
  <TotalTime>142</TotalTime>
  <ScaleCrop>false</ScaleCrop>
  <LinksUpToDate>false</LinksUpToDate>
  <CharactersWithSpaces>3398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2025-04-07T14:08:00Z</dcterms:created>
  <dc:creator>User</dc:creator>
  <cp:lastModifiedBy>馨香一荷</cp:lastModifiedBy>
  <dcterms:modified xsi:type="dcterms:W3CDTF">2025-06-23T07:43:11Z</dcterms:modified>
  <cp:revision>223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eyJoZGlkIjoiMDNkNTdjY2UxOGQ1YmU0NWY4ODVjYmRmNzExMmFmN2QiLCJ1c2VySWQiOiIxMDg3NTE0MzczIn0=</vt:lpwstr>
  </property>
  <property fmtid="{D5CDD505-2E9C-101B-9397-08002B2CF9AE}" pid="3" name="KSOProductBuildVer">
    <vt:lpwstr>2052-12.1.0.21541</vt:lpwstr>
  </property>
  <property fmtid="{D5CDD505-2E9C-101B-9397-08002B2CF9AE}" pid="4" name="ICV">
    <vt:lpwstr>065BBF7A25844041917A695BFC49FCCF_12</vt:lpwstr>
  </property>
</Properties>
</file>