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center"/>
        <w:outlineLvl w:val="0"/>
        <w:rPr>
          <w:rFonts w:ascii="Montserrat" w:eastAsia="宋体" w:hAnsi="Montserrat" w:cs="宋体"/>
          <w:b/>
          <w:bCs/>
          <w:color w:val="000000"/>
          <w:kern w:val="36"/>
          <w:sz w:val="32"/>
          <w:szCs w:val="48"/>
        </w:rPr>
      </w:pPr>
      <w:r w:rsidRPr="004921E7">
        <w:rPr>
          <w:rFonts w:ascii="Montserrat" w:eastAsia="宋体" w:hAnsi="Montserrat" w:cs="宋体"/>
          <w:b/>
          <w:bCs/>
          <w:color w:val="000000"/>
          <w:kern w:val="36"/>
          <w:sz w:val="32"/>
          <w:szCs w:val="48"/>
        </w:rPr>
        <w:t xml:space="preserve">2024-2025 </w:t>
      </w:r>
      <w:r w:rsidRPr="004921E7">
        <w:rPr>
          <w:rFonts w:ascii="Montserrat" w:eastAsia="宋体" w:hAnsi="Montserrat" w:cs="宋体"/>
          <w:b/>
          <w:bCs/>
          <w:color w:val="000000"/>
          <w:kern w:val="36"/>
          <w:sz w:val="32"/>
          <w:szCs w:val="48"/>
        </w:rPr>
        <w:t>学年</w:t>
      </w:r>
      <w:r w:rsidR="00214FCF">
        <w:rPr>
          <w:rFonts w:ascii="Montserrat" w:eastAsia="宋体" w:hAnsi="Montserrat" w:cs="宋体" w:hint="eastAsia"/>
          <w:b/>
          <w:bCs/>
          <w:color w:val="000000"/>
          <w:kern w:val="36"/>
          <w:sz w:val="32"/>
          <w:szCs w:val="48"/>
        </w:rPr>
        <w:t>沈沐</w:t>
      </w:r>
      <w:bookmarkStart w:id="0" w:name="_GoBack"/>
      <w:bookmarkEnd w:id="0"/>
      <w:r w:rsidRPr="004921E7">
        <w:rPr>
          <w:rFonts w:ascii="Montserrat" w:eastAsia="宋体" w:hAnsi="Montserrat" w:cs="宋体"/>
          <w:b/>
          <w:bCs/>
          <w:color w:val="000000"/>
          <w:kern w:val="36"/>
          <w:sz w:val="32"/>
          <w:szCs w:val="48"/>
        </w:rPr>
        <w:t>工作总结</w:t>
      </w:r>
    </w:p>
    <w:p w:rsidR="004921E7" w:rsidRPr="004921E7" w:rsidRDefault="004921E7" w:rsidP="004921E7">
      <w:pPr>
        <w:widowControl/>
        <w:shd w:val="clear" w:color="auto" w:fill="FFFFFF"/>
        <w:spacing w:line="360" w:lineRule="exact"/>
        <w:ind w:firstLineChars="200" w:firstLine="440"/>
        <w:jc w:val="left"/>
        <w:rPr>
          <w:rFonts w:ascii="Segoe UI" w:eastAsia="宋体" w:hAnsi="Segoe UI" w:cs="Segoe UI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kern w:val="0"/>
          <w:sz w:val="22"/>
          <w:szCs w:val="24"/>
        </w:rPr>
        <w:t>时光荏苒，本学年已接近尾声。作为一名初中地理教师，我始终以严谨的态度投身教学工作，积极参与教研活动并尝试创新教学实践。现将本学年的工作情况总结如下：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  <w:t>一、深耕教学实践，提升课堂质效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  <w:t>（一）常规教学夯实基础</w:t>
      </w:r>
    </w:p>
    <w:p w:rsidR="004921E7" w:rsidRPr="004921E7" w:rsidRDefault="004921E7" w:rsidP="004921E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以新课标为导向，结合初中地理学科特点，制定分层教学目标，针对不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班级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同学情设计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班本化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教案，注重将生活案例融入课堂（如结合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最近一周的天气学习七年级上册天气与气候，结合生活实例学习八年级交通运输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），提升学生的知识迁移能力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，让学生了解到学校与生活有关的地理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。</w:t>
      </w:r>
    </w:p>
    <w:p w:rsidR="004921E7" w:rsidRPr="004921E7" w:rsidRDefault="004921E7" w:rsidP="004921E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优化作业设计，除传统习题外，增加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 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地理手抄报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”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等实践性任务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（如七年级学生阅读海底两万里，绘制一幅鹦鹉螺号行进路线图）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，引导学生在动手操作中深化对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地理知识的理解。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ind w:left="360"/>
        <w:jc w:val="left"/>
        <w:outlineLvl w:val="2"/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  <w:t>（二）区级公开课《美化校园》的探索与实践</w:t>
      </w:r>
    </w:p>
    <w:p w:rsidR="004921E7" w:rsidRPr="004921E7" w:rsidRDefault="004921E7" w:rsidP="004921E7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以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校园地理环境优化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”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为主题设计跨学科课程，融合地理学科的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因地制宜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”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原则与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语文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、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美术、信息技术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等学科知识，引导学生从气候、植被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生长条件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、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光照、土壤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等角度分析校园景观布局的合理性。</w:t>
      </w:r>
    </w:p>
    <w:p w:rsidR="004921E7" w:rsidRPr="004921E7" w:rsidRDefault="004921E7" w:rsidP="004921E7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采用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 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项目式学习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” 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模式，组织学生分组调研校园现有环境，通过绘制地图、数据分析提出美化方案，课堂上以小组汇报、模型展示的形式呈现成果。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  <w:t>二、聚焦教研创新，促进专业成长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  <w:t>（一）积极参与教研活动，汲取集体智慧</w:t>
      </w:r>
    </w:p>
    <w:p w:rsidR="004921E7" w:rsidRPr="004921E7" w:rsidRDefault="004921E7" w:rsidP="004921E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本学年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多次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参加区级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、培育室内多次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地理教研活动，围绕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 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新课标背景下地理实践力培养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”“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跨学科教学策略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” 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等主题开展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学习与讨论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，借鉴其他教师的优秀经验（如</w:t>
      </w:r>
      <w:r w:rsidRPr="004921E7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利用数字化教学开展地理课堂教学活动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）。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  <w:t>（二）以研促教，深化教学反思</w:t>
      </w:r>
    </w:p>
    <w:p w:rsidR="004921E7" w:rsidRPr="004921E7" w:rsidRDefault="004921E7" w:rsidP="004921E7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每节课</w:t>
      </w:r>
      <w:r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积极进行反思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，记录课堂亮点与不足（如</w:t>
      </w:r>
      <w:r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七年级《世界的气候》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讲解中，学生对抽象概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念的理解存在困难，后续通过引入本地气候数据图表得以改善），本</w:t>
      </w:r>
      <w:r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学年所授课程均做到课后有反思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。</w:t>
      </w:r>
      <w:r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 xml:space="preserve"> </w:t>
      </w:r>
    </w:p>
    <w:p w:rsidR="004921E7" w:rsidRPr="004921E7" w:rsidRDefault="004921E7" w:rsidP="004921E7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lastRenderedPageBreak/>
        <w:t>在区级公开课筹备过程中，多次磨课并邀请教研组教师评课，针对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学生参与度不均衡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”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问题调整分组策略，最终形成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 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任务驱动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+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分层指导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”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的教学模式</w:t>
      </w:r>
      <w:r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，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为后续课程设计提供参考。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  <w:t>三、育人理念渗透，关注学生发展</w:t>
      </w:r>
    </w:p>
    <w:p w:rsidR="004921E7" w:rsidRPr="004921E7" w:rsidRDefault="004921E7" w:rsidP="004921E7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结合地理学科的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 “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人地协调观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”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，在课堂中融入环保教育（如讲解</w:t>
      </w:r>
      <w:r w:rsidR="00214FCF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八年级《水资源》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时，组织学生调查校园节水现状并提出改进建议），培养学生的</w:t>
      </w:r>
      <w:r w:rsidR="00214FCF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节水意识，提升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社会责任感。</w:t>
      </w:r>
    </w:p>
    <w:p w:rsidR="004921E7" w:rsidRPr="004921E7" w:rsidRDefault="004921E7" w:rsidP="004921E7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关注学生的个性化需求，通过课后答疑、错题归类指导等方式提升其学习信心，</w:t>
      </w:r>
      <w:r w:rsidR="00214FCF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通过这种方式，学生成绩有所提升。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8"/>
          <w:szCs w:val="36"/>
        </w:rPr>
        <w:t>四、不足与展望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  <w:t>（一）存在的问题</w:t>
      </w:r>
    </w:p>
    <w:p w:rsidR="004921E7" w:rsidRPr="004921E7" w:rsidRDefault="004921E7" w:rsidP="004921E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对信息技术与地理教学的融合应用仍需加强（</w:t>
      </w:r>
      <w:r w:rsidR="00214FCF" w:rsidRPr="00214FCF"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日常课程中融合较少</w:t>
      </w: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），跨学科课程设计的深度有待拓展。</w:t>
      </w:r>
    </w:p>
    <w:p w:rsidR="004921E7" w:rsidRPr="004921E7" w:rsidRDefault="004921E7" w:rsidP="004921E7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/>
          <w:color w:val="000000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教研成果的理论提炼不足，尚未形成系统性的教学策略体系。</w:t>
      </w:r>
    </w:p>
    <w:p w:rsidR="004921E7" w:rsidRPr="004921E7" w:rsidRDefault="004921E7" w:rsidP="004921E7">
      <w:pPr>
        <w:widowControl/>
        <w:shd w:val="clear" w:color="auto" w:fill="FFFFFF"/>
        <w:spacing w:before="100" w:beforeAutospacing="1" w:after="100" w:afterAutospacing="1" w:line="360" w:lineRule="exact"/>
        <w:jc w:val="left"/>
        <w:outlineLvl w:val="2"/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</w:pPr>
      <w:r w:rsidRPr="004921E7">
        <w:rPr>
          <w:rFonts w:ascii="Segoe UI" w:eastAsia="宋体" w:hAnsi="Segoe UI" w:cs="Segoe UI"/>
          <w:b/>
          <w:bCs/>
          <w:color w:val="000000"/>
          <w:kern w:val="0"/>
          <w:sz w:val="24"/>
          <w:szCs w:val="27"/>
        </w:rPr>
        <w:t>（二）未来计划</w:t>
      </w:r>
    </w:p>
    <w:p w:rsidR="004921E7" w:rsidRPr="004921E7" w:rsidRDefault="00214FCF" w:rsidP="004921E7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exact"/>
        <w:jc w:val="left"/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</w:pPr>
      <w:r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积极</w:t>
      </w:r>
      <w:r w:rsidR="004921E7"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参加</w:t>
      </w:r>
      <w:r>
        <w:rPr>
          <w:rFonts w:ascii="Segoe UI" w:eastAsia="宋体" w:hAnsi="Segoe UI" w:cs="Segoe UI" w:hint="eastAsia"/>
          <w:color w:val="000000"/>
          <w:kern w:val="0"/>
          <w:sz w:val="22"/>
          <w:szCs w:val="24"/>
        </w:rPr>
        <w:t>各种教研活动、</w:t>
      </w:r>
      <w:r w:rsidR="004921E7"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培训，探索利用</w:t>
      </w:r>
      <w:r w:rsidR="004921E7"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 xml:space="preserve"> VR </w:t>
      </w:r>
      <w:r>
        <w:rPr>
          <w:rFonts w:ascii="Segoe UI" w:eastAsia="宋体" w:hAnsi="Segoe UI" w:cs="Segoe UI"/>
          <w:color w:val="000000"/>
          <w:kern w:val="0"/>
          <w:sz w:val="22"/>
          <w:szCs w:val="24"/>
        </w:rPr>
        <w:t>/AR</w:t>
      </w:r>
      <w:r w:rsidR="004921E7" w:rsidRPr="004921E7">
        <w:rPr>
          <w:rFonts w:ascii="Segoe UI" w:eastAsia="宋体" w:hAnsi="Segoe UI" w:cs="Segoe UI"/>
          <w:color w:val="000000"/>
          <w:kern w:val="0"/>
          <w:sz w:val="22"/>
          <w:szCs w:val="24"/>
        </w:rPr>
        <w:t>技术构建虚拟地理实验室，提升学生的沉浸式学习体验。</w:t>
      </w:r>
    </w:p>
    <w:p w:rsidR="004921E7" w:rsidRPr="004921E7" w:rsidRDefault="004921E7" w:rsidP="00214FCF">
      <w:pPr>
        <w:widowControl/>
        <w:shd w:val="clear" w:color="auto" w:fill="FFFFFF"/>
        <w:spacing w:line="360" w:lineRule="exact"/>
        <w:ind w:firstLineChars="200" w:firstLine="440"/>
        <w:jc w:val="left"/>
        <w:rPr>
          <w:rFonts w:ascii="Segoe UI" w:eastAsia="宋体" w:hAnsi="Segoe UI" w:cs="Segoe UI"/>
          <w:kern w:val="0"/>
          <w:sz w:val="22"/>
          <w:szCs w:val="24"/>
        </w:rPr>
      </w:pPr>
      <w:r w:rsidRPr="004921E7">
        <w:rPr>
          <w:rFonts w:ascii="Segoe UI" w:eastAsia="宋体" w:hAnsi="Segoe UI" w:cs="Segoe UI"/>
          <w:kern w:val="0"/>
          <w:sz w:val="22"/>
          <w:szCs w:val="24"/>
        </w:rPr>
        <w:t>本学年的教学实践让我深刻体会到，地理教育不仅是知识的传递，更是培养学生用地理视角认识世界的钥匙。未来我将继续以教研为抓手，以创新为动力，在提升教学质量的同时，为学生的全面发展奠定基础。</w:t>
      </w:r>
    </w:p>
    <w:p w:rsidR="002603F0" w:rsidRDefault="002603F0" w:rsidP="004921E7">
      <w:pPr>
        <w:spacing w:line="360" w:lineRule="exact"/>
      </w:pPr>
    </w:p>
    <w:sectPr w:rsidR="0026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43B2"/>
    <w:multiLevelType w:val="multilevel"/>
    <w:tmpl w:val="9A5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829EE"/>
    <w:multiLevelType w:val="multilevel"/>
    <w:tmpl w:val="8C86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86231"/>
    <w:multiLevelType w:val="multilevel"/>
    <w:tmpl w:val="8034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900ED"/>
    <w:multiLevelType w:val="multilevel"/>
    <w:tmpl w:val="4F48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31F3C"/>
    <w:multiLevelType w:val="multilevel"/>
    <w:tmpl w:val="E126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4458BA"/>
    <w:multiLevelType w:val="multilevel"/>
    <w:tmpl w:val="500A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8753E"/>
    <w:multiLevelType w:val="multilevel"/>
    <w:tmpl w:val="52F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F2"/>
    <w:rsid w:val="00214FCF"/>
    <w:rsid w:val="002603F0"/>
    <w:rsid w:val="004921E7"/>
    <w:rsid w:val="006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E6D8"/>
  <w15:chartTrackingRefBased/>
  <w15:docId w15:val="{8C90B4CB-D395-4D77-A51C-FC90F3C8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21E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21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21E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1E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921E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4921E7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2025-06-27T02:29:00Z</dcterms:created>
  <dcterms:modified xsi:type="dcterms:W3CDTF">2025-06-27T02:43:00Z</dcterms:modified>
</cp:coreProperties>
</file>