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苑中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6</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6月26</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rcRect t="10377" r="16206" b="7075"/>
                    <a:stretch>
                      <a:fillRect/>
                    </a:stretch>
                  </pic:blipFill>
                  <pic:spPr>
                    <a:xfrm>
                      <a:off x="0" y="0"/>
                      <a:ext cx="868680" cy="7175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keepNext w:val="0"/>
        <w:keepLines w:val="0"/>
        <w:pageBreakBefore w:val="0"/>
        <w:kinsoku/>
        <w:wordWrap/>
        <w:overflowPunct/>
        <w:topLinePunct w:val="0"/>
        <w:autoSpaceDE/>
        <w:autoSpaceDN/>
        <w:bidi w:val="0"/>
        <w:adjustRightInd w:val="0"/>
        <w:snapToGrid w:val="0"/>
        <w:spacing w:line="360" w:lineRule="exact"/>
        <w:ind w:firstLine="480" w:firstLineChars="200"/>
        <w:rPr>
          <w:rStyle w:val="12"/>
          <w:rFonts w:hint="default" w:ascii="宋体" w:hAnsi="宋体" w:eastAsia="宋体" w:cs="宋体"/>
          <w:b w:val="0"/>
          <w:bCs w:val="0"/>
          <w:color w:val="000000"/>
          <w:spacing w:val="40"/>
          <w:kern w:val="0"/>
          <w:sz w:val="28"/>
          <w:szCs w:val="28"/>
          <w:u w:val="none"/>
          <w:lang w:val="en-US" w:bidi="ar"/>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四</w:t>
      </w:r>
      <w:r>
        <w:rPr>
          <w:rFonts w:hint="eastAsia" w:ascii="宋体" w:hAnsi="宋体" w:eastAsia="宋体" w:cs="宋体"/>
          <w:sz w:val="24"/>
          <w:szCs w:val="24"/>
        </w:rPr>
        <w:t>，</w:t>
      </w:r>
      <w:r>
        <w:rPr>
          <w:rFonts w:hint="eastAsia" w:ascii="宋体" w:hAnsi="宋体" w:eastAsia="宋体" w:cs="宋体"/>
          <w:sz w:val="24"/>
          <w:szCs w:val="24"/>
          <w:lang w:val="en-US" w:eastAsia="zh-CN"/>
        </w:rPr>
        <w:t>今天是本学期最后一天啦！来园后，</w:t>
      </w:r>
      <w:r>
        <w:rPr>
          <w:rFonts w:hint="eastAsia" w:ascii="宋体" w:hAnsi="宋体" w:eastAsia="宋体" w:cs="宋体"/>
          <w:b/>
          <w:bCs/>
          <w:color w:val="000000"/>
          <w:kern w:val="0"/>
          <w:sz w:val="24"/>
          <w:szCs w:val="24"/>
          <w:u w:val="single"/>
          <w:lang w:val="en-US" w:eastAsia="zh-CN" w:bidi="ar"/>
        </w:rPr>
        <w:t>朱圣庆</w:t>
      </w:r>
      <w:r>
        <w:rPr>
          <w:rFonts w:hint="eastAsia" w:ascii="宋体" w:hAnsi="宋体" w:eastAsia="宋体" w:cs="宋体"/>
          <w:b/>
          <w:bCs/>
          <w:sz w:val="24"/>
          <w:szCs w:val="24"/>
          <w:u w:val="single"/>
          <w:lang w:val="en-US" w:eastAsia="zh-CN"/>
        </w:rPr>
        <w:t>、魏书宇、林清姝、</w:t>
      </w:r>
      <w:r>
        <w:rPr>
          <w:rFonts w:hint="eastAsia" w:ascii="宋体" w:hAnsi="宋体" w:eastAsia="宋体" w:cs="宋体"/>
          <w:b/>
          <w:bCs/>
          <w:kern w:val="2"/>
          <w:sz w:val="24"/>
          <w:szCs w:val="24"/>
          <w:u w:val="single"/>
          <w:lang w:val="en-US" w:eastAsia="zh-CN" w:bidi="ar-SA"/>
        </w:rPr>
        <w:t>李宇航</w:t>
      </w:r>
      <w:r>
        <w:rPr>
          <w:rFonts w:hint="eastAsia" w:ascii="宋体" w:hAnsi="宋体" w:eastAsia="宋体" w:cs="宋体"/>
          <w:b/>
          <w:bCs/>
          <w:sz w:val="24"/>
          <w:szCs w:val="24"/>
          <w:u w:val="single"/>
          <w:lang w:val="en-US" w:eastAsia="zh-CN"/>
        </w:rPr>
        <w:t>、赵天瑞、顾宇浩、冯逸凡、王韵涵、鞠奕鸿，</w:t>
      </w:r>
      <w:r>
        <w:rPr>
          <w:rFonts w:hint="eastAsia" w:ascii="宋体" w:hAnsi="宋体" w:eastAsia="宋体" w:cs="宋体"/>
          <w:b w:val="0"/>
          <w:bCs w:val="0"/>
          <w:sz w:val="24"/>
          <w:szCs w:val="24"/>
          <w:u w:val="none"/>
          <w:lang w:val="en-US" w:eastAsia="zh-CN"/>
        </w:rPr>
        <w:t>知道先摆放水杯，再签到。在吃点心的时候，朱圣庆、杨子熠、施咏欣，能把点心吃干净，且桌面也保持的很干净。</w:t>
      </w:r>
    </w:p>
    <w:p>
      <w:pPr>
        <w:keepNext w:val="0"/>
        <w:keepLines w:val="0"/>
        <w:pageBreakBefore w:val="0"/>
        <w:kinsoku/>
        <w:wordWrap/>
        <w:overflowPunct/>
        <w:topLinePunct w:val="0"/>
        <w:autoSpaceDE/>
        <w:autoSpaceDN/>
        <w:bidi w:val="0"/>
        <w:adjustRightInd/>
        <w:snapToGrid/>
        <w:spacing w:line="320" w:lineRule="exact"/>
        <w:ind w:firstLine="480" w:firstLineChars="200"/>
        <w:jc w:val="both"/>
        <w:rPr>
          <w:rFonts w:hint="eastAsia" w:ascii="宋体" w:hAnsi="宋体" w:eastAsia="宋体" w:cs="宋体"/>
          <w:sz w:val="24"/>
          <w:szCs w:val="24"/>
          <w:lang w:val="en-US" w:eastAsia="zh-CN"/>
        </w:rPr>
      </w:pPr>
    </w:p>
    <w:tbl>
      <w:tblPr>
        <w:tblStyle w:val="10"/>
        <w:tblW w:w="10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2"/>
        <w:gridCol w:w="3350"/>
        <w:gridCol w:w="3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0" w:hRule="atLeast"/>
        </w:trPr>
        <w:tc>
          <w:tcPr>
            <w:tcW w:w="3162" w:type="dxa"/>
          </w:tcPr>
          <w:p>
            <w:pPr>
              <w:keepNext w:val="0"/>
              <w:keepLines w:val="0"/>
              <w:pageBreakBefore w:val="0"/>
              <w:kinsoku/>
              <w:wordWrap/>
              <w:overflowPunct/>
              <w:topLinePunct w:val="0"/>
              <w:autoSpaceDE/>
              <w:autoSpaceDN/>
              <w:bidi w:val="0"/>
              <w:adjustRightInd/>
              <w:snapToGrid/>
              <w:spacing w:line="32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-1285240</wp:posOffset>
                  </wp:positionV>
                  <wp:extent cx="1926590" cy="1444625"/>
                  <wp:effectExtent l="0" t="0" r="3810" b="3175"/>
                  <wp:wrapTight wrapText="bothSides">
                    <wp:wrapPolygon>
                      <wp:start x="0" y="0"/>
                      <wp:lineTo x="0" y="21268"/>
                      <wp:lineTo x="21358" y="21268"/>
                      <wp:lineTo x="21358" y="0"/>
                      <wp:lineTo x="0" y="0"/>
                    </wp:wrapPolygon>
                  </wp:wrapTight>
                  <wp:docPr id="2" name="图片 2" descr="84db8c75c99eaeb16d6b7e3691c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4db8c75c99eaeb16d6b7e3691c72930"/>
                          <pic:cNvPicPr>
                            <a:picLocks noChangeAspect="1"/>
                          </pic:cNvPicPr>
                        </pic:nvPicPr>
                        <pic:blipFill>
                          <a:blip r:embed="rId6"/>
                          <a:stretch>
                            <a:fillRect/>
                          </a:stretch>
                        </pic:blipFill>
                        <pic:spPr>
                          <a:xfrm>
                            <a:off x="0" y="0"/>
                            <a:ext cx="1926590" cy="1444625"/>
                          </a:xfrm>
                          <a:prstGeom prst="rect">
                            <a:avLst/>
                          </a:prstGeom>
                        </pic:spPr>
                      </pic:pic>
                    </a:graphicData>
                  </a:graphic>
                </wp:anchor>
              </w:drawing>
            </w:r>
          </w:p>
        </w:tc>
        <w:tc>
          <w:tcPr>
            <w:tcW w:w="3350" w:type="dxa"/>
          </w:tcPr>
          <w:p>
            <w:pPr>
              <w:keepNext w:val="0"/>
              <w:keepLines w:val="0"/>
              <w:pageBreakBefore w:val="0"/>
              <w:kinsoku/>
              <w:wordWrap/>
              <w:overflowPunct/>
              <w:topLinePunct w:val="0"/>
              <w:autoSpaceDE/>
              <w:autoSpaceDN/>
              <w:bidi w:val="0"/>
              <w:adjustRightInd/>
              <w:snapToGrid/>
              <w:spacing w:line="32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60288" behindDoc="1" locked="0" layoutInCell="1" allowOverlap="1">
                  <wp:simplePos x="0" y="0"/>
                  <wp:positionH relativeFrom="column">
                    <wp:posOffset>71755</wp:posOffset>
                  </wp:positionH>
                  <wp:positionV relativeFrom="paragraph">
                    <wp:posOffset>1270</wp:posOffset>
                  </wp:positionV>
                  <wp:extent cx="2011680" cy="1508760"/>
                  <wp:effectExtent l="0" t="0" r="45720" b="40640"/>
                  <wp:wrapTight wrapText="bothSides">
                    <wp:wrapPolygon>
                      <wp:start x="0" y="0"/>
                      <wp:lineTo x="0" y="21091"/>
                      <wp:lineTo x="21273" y="21091"/>
                      <wp:lineTo x="21273" y="0"/>
                      <wp:lineTo x="0" y="0"/>
                    </wp:wrapPolygon>
                  </wp:wrapTight>
                  <wp:docPr id="3" name="图片 3" descr="4c20f15dda9c2d8719e262003d06a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c20f15dda9c2d8719e262003d06a69f"/>
                          <pic:cNvPicPr>
                            <a:picLocks noChangeAspect="1"/>
                          </pic:cNvPicPr>
                        </pic:nvPicPr>
                        <pic:blipFill>
                          <a:blip r:embed="rId7"/>
                          <a:stretch>
                            <a:fillRect/>
                          </a:stretch>
                        </pic:blipFill>
                        <pic:spPr>
                          <a:xfrm>
                            <a:off x="0" y="0"/>
                            <a:ext cx="2011680" cy="1508760"/>
                          </a:xfrm>
                          <a:prstGeom prst="rect">
                            <a:avLst/>
                          </a:prstGeom>
                        </pic:spPr>
                      </pic:pic>
                    </a:graphicData>
                  </a:graphic>
                </wp:anchor>
              </w:drawing>
            </w:r>
          </w:p>
        </w:tc>
        <w:tc>
          <w:tcPr>
            <w:tcW w:w="3567" w:type="dxa"/>
          </w:tcPr>
          <w:p>
            <w:pPr>
              <w:keepNext w:val="0"/>
              <w:keepLines w:val="0"/>
              <w:pageBreakBefore w:val="0"/>
              <w:kinsoku/>
              <w:wordWrap/>
              <w:overflowPunct/>
              <w:topLinePunct w:val="0"/>
              <w:autoSpaceDE/>
              <w:autoSpaceDN/>
              <w:bidi w:val="0"/>
              <w:adjustRightInd/>
              <w:snapToGrid/>
              <w:spacing w:line="320" w:lineRule="exact"/>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anchor distT="0" distB="0" distL="114300" distR="114300" simplePos="0" relativeHeight="251661312" behindDoc="1" locked="0" layoutInCell="1" allowOverlap="1">
                  <wp:simplePos x="0" y="0"/>
                  <wp:positionH relativeFrom="column">
                    <wp:posOffset>-5715</wp:posOffset>
                  </wp:positionH>
                  <wp:positionV relativeFrom="paragraph">
                    <wp:posOffset>-1437640</wp:posOffset>
                  </wp:positionV>
                  <wp:extent cx="2121535" cy="1591310"/>
                  <wp:effectExtent l="0" t="0" r="12065" b="8890"/>
                  <wp:wrapTight wrapText="bothSides">
                    <wp:wrapPolygon>
                      <wp:start x="0" y="0"/>
                      <wp:lineTo x="0" y="21376"/>
                      <wp:lineTo x="21464" y="21376"/>
                      <wp:lineTo x="21464" y="0"/>
                      <wp:lineTo x="0" y="0"/>
                    </wp:wrapPolygon>
                  </wp:wrapTight>
                  <wp:docPr id="6" name="图片 6" descr="b7063b613e8c938b06fdba18d991c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7063b613e8c938b06fdba18d991c20a"/>
                          <pic:cNvPicPr>
                            <a:picLocks noChangeAspect="1"/>
                          </pic:cNvPicPr>
                        </pic:nvPicPr>
                        <pic:blipFill>
                          <a:blip r:embed="rId8"/>
                          <a:stretch>
                            <a:fillRect/>
                          </a:stretch>
                        </pic:blipFill>
                        <pic:spPr>
                          <a:xfrm>
                            <a:off x="0" y="0"/>
                            <a:ext cx="2121535" cy="1591310"/>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jc w:val="both"/>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学习活动</w:t>
      </w:r>
      <w:r>
        <w:rPr>
          <w:rStyle w:val="12"/>
          <w:rFonts w:hint="eastAsia" w:ascii="宋体" w:hAnsi="宋体" w:eastAsia="宋体" w:cs="宋体"/>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Style w:val="12"/>
          <w:rFonts w:hint="default" w:ascii="宋体" w:hAnsi="宋体" w:eastAsia="宋体" w:cs="宋体"/>
          <w:color w:val="000000"/>
          <w:spacing w:val="40"/>
          <w:kern w:val="0"/>
          <w:sz w:val="28"/>
          <w:szCs w:val="28"/>
          <w:lang w:val="en-US" w:eastAsia="zh-CN" w:bidi="ar"/>
        </w:rPr>
      </w:pPr>
      <w:r>
        <w:rPr>
          <w:rFonts w:hint="eastAsia" w:ascii="宋体" w:hAnsi="宋体" w:eastAsia="宋体" w:cs="宋体"/>
          <w:color w:val="000000"/>
          <w:sz w:val="24"/>
          <w:szCs w:val="24"/>
          <w:lang w:val="en-US" w:eastAsia="zh-CN"/>
        </w:rPr>
        <w:t>今天我们开展了综合活动《快快乐乐过暑假》</w:t>
      </w:r>
      <w:r>
        <w:rPr>
          <w:rFonts w:hint="eastAsia" w:ascii="宋体" w:hAnsi="宋体" w:eastAsia="宋体" w:cs="宋体"/>
          <w:sz w:val="24"/>
          <w:szCs w:val="24"/>
        </w:rPr>
        <w:t>暑假生活是快快乐乐、丰富多彩的。暑假即将到来，孩子们也越来越开心越来越激动。暑假对于孩子来说，是个特殊的假期，他们有很长一段时间可以自由支配，他们可以自由自在地玩耍游戏，如戏水、玩土、玩沙、玩小虫；还可以品尝更多的美味，各种各样的瓜果和冷饮！</w:t>
      </w:r>
      <w:r>
        <w:rPr>
          <w:rFonts w:hint="eastAsia" w:ascii="宋体" w:hAnsi="宋体" w:eastAsia="宋体" w:cs="宋体"/>
          <w:sz w:val="24"/>
          <w:szCs w:val="24"/>
          <w:lang w:val="en-US" w:eastAsia="zh-CN"/>
        </w:rPr>
        <w:t>本次活动主要让幼儿讲述暑假他想做的事情及暑假中需要的注意事项，知道怎样才能度过一个安全、快乐的暑假。活动</w:t>
      </w:r>
      <w:r>
        <w:rPr>
          <w:rFonts w:hint="eastAsia" w:ascii="宋体" w:hAnsi="宋体" w:eastAsia="宋体" w:cs="宋体"/>
          <w:sz w:val="24"/>
          <w:szCs w:val="24"/>
          <w:lang w:val="en-US" w:eastAsia="zh-CN"/>
        </w:rPr>
        <w:t>中</w:t>
      </w:r>
      <w:r>
        <w:rPr>
          <w:rFonts w:hint="eastAsia" w:ascii="宋体" w:hAnsi="宋体" w:eastAsia="宋体" w:cs="宋体"/>
          <w:b/>
          <w:bCs/>
          <w:sz w:val="24"/>
          <w:szCs w:val="24"/>
          <w:u w:val="single"/>
        </w:rPr>
        <w:t>王韵涵、魏书宇、冯逸凡、郭慕芸、庄溢、韩泽霖、</w:t>
      </w:r>
      <w:r>
        <w:rPr>
          <w:rFonts w:hint="eastAsia" w:ascii="宋体" w:hAnsi="宋体" w:eastAsia="宋体" w:cs="宋体"/>
          <w:b/>
          <w:bCs/>
          <w:sz w:val="24"/>
          <w:szCs w:val="24"/>
          <w:u w:val="single"/>
          <w:lang w:val="en-US" w:eastAsia="zh-CN"/>
        </w:rPr>
        <w:t>沈旭</w:t>
      </w:r>
      <w:r>
        <w:rPr>
          <w:rFonts w:hint="eastAsia" w:ascii="宋体" w:hAnsi="宋体" w:eastAsia="宋体" w:cs="宋体"/>
          <w:b/>
          <w:bCs/>
          <w:sz w:val="24"/>
          <w:szCs w:val="24"/>
          <w:u w:val="single"/>
        </w:rPr>
        <w:t>、程桢雯</w:t>
      </w:r>
      <w:r>
        <w:rPr>
          <w:rFonts w:hint="eastAsia" w:ascii="宋体" w:hAnsi="宋体" w:eastAsia="宋体" w:cs="宋体"/>
          <w:b w:val="0"/>
          <w:bCs w:val="0"/>
          <w:sz w:val="24"/>
          <w:szCs w:val="24"/>
          <w:u w:val="none"/>
          <w:lang w:val="en-US" w:eastAsia="zh-CN"/>
        </w:rPr>
        <w:t>等小朋友</w:t>
      </w:r>
      <w:r>
        <w:rPr>
          <w:rFonts w:hint="eastAsia" w:ascii="宋体" w:hAnsi="宋体"/>
          <w:szCs w:val="21"/>
        </w:rPr>
        <w:t>能</w:t>
      </w:r>
      <w:r>
        <w:rPr>
          <w:rFonts w:hint="eastAsia"/>
          <w:szCs w:val="21"/>
        </w:rPr>
        <w:t>简单地计划暑假生活内容。</w:t>
      </w:r>
      <w:r>
        <w:rPr>
          <w:rFonts w:hint="eastAsia" w:ascii="宋体" w:hAnsi="宋体" w:eastAsia="宋体" w:cs="宋体"/>
          <w:b/>
          <w:bCs/>
          <w:sz w:val="24"/>
          <w:szCs w:val="24"/>
          <w:u w:val="single"/>
        </w:rPr>
        <w:t>朱圣庆、赵天睿、顾宇浩、李宇航、徐佑恒、南羽晞、林清姝、</w:t>
      </w:r>
      <w:r>
        <w:rPr>
          <w:rFonts w:hint="eastAsia" w:ascii="宋体" w:hAnsi="宋体" w:eastAsia="宋体" w:cs="宋体"/>
          <w:b/>
          <w:bCs/>
          <w:sz w:val="24"/>
          <w:szCs w:val="24"/>
          <w:u w:val="single"/>
          <w:lang w:val="en-US" w:eastAsia="zh-CN"/>
        </w:rPr>
        <w:t>郭慕芸</w:t>
      </w:r>
      <w:r>
        <w:rPr>
          <w:rFonts w:hint="eastAsia" w:ascii="宋体" w:hAnsi="宋体" w:eastAsia="宋体" w:cs="宋体"/>
          <w:b/>
          <w:bCs/>
          <w:sz w:val="24"/>
          <w:szCs w:val="24"/>
          <w:u w:val="single"/>
        </w:rPr>
        <w:t>、许晨依</w:t>
      </w:r>
      <w:r>
        <w:rPr>
          <w:rFonts w:hint="eastAsia" w:ascii="宋体" w:hAnsi="宋体" w:eastAsia="宋体" w:cs="宋体"/>
          <w:sz w:val="24"/>
          <w:szCs w:val="24"/>
          <w:lang w:val="en-US" w:eastAsia="zh-CN"/>
        </w:rPr>
        <w:t>等小朋友</w:t>
      </w:r>
      <w:r>
        <w:rPr>
          <w:rFonts w:hint="eastAsia" w:ascii="宋体" w:hAnsi="宋体"/>
          <w:szCs w:val="21"/>
        </w:rPr>
        <w:t>知道暑假快到了，能在家过一个快乐安全的暑假。</w:t>
      </w:r>
    </w:p>
    <w:p>
      <w:pPr>
        <w:keepNext w:val="0"/>
        <w:keepLines w:val="0"/>
        <w:pageBreakBefore w:val="0"/>
        <w:kinsoku/>
        <w:wordWrap/>
        <w:overflowPunct/>
        <w:topLinePunct w:val="0"/>
        <w:autoSpaceDE/>
        <w:autoSpaceDN/>
        <w:bidi w:val="0"/>
        <w:adjustRightInd/>
        <w:snapToGrid/>
        <w:spacing w:line="320" w:lineRule="exact"/>
        <w:ind w:firstLine="480" w:firstLineChars="200"/>
        <w:jc w:val="both"/>
        <w:rPr>
          <w:rFonts w:hint="default" w:ascii="宋体" w:hAnsi="宋体" w:eastAsia="宋体" w:cs="宋体"/>
          <w:b/>
          <w:bCs/>
          <w:sz w:val="24"/>
          <w:szCs w:val="24"/>
          <w:u w:val="single"/>
          <w:lang w:val="en-US" w:eastAsia="zh-CN"/>
        </w:rPr>
      </w:pP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区域游戏</w:t>
      </w:r>
      <w:r>
        <w:rPr>
          <w:rStyle w:val="12"/>
          <w:rFonts w:hint="eastAsia" w:ascii="宋体" w:hAnsi="宋体" w:eastAsia="宋体" w:cs="宋体"/>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jc w:val="center"/>
        <w:rPr>
          <w:rStyle w:val="12"/>
          <w:rFonts w:hint="eastAsia" w:ascii="宋体" w:hAnsi="宋体" w:eastAsia="宋体" w:cs="宋体"/>
          <w:color w:val="000000"/>
          <w:spacing w:val="40"/>
          <w:kern w:val="0"/>
          <w:sz w:val="28"/>
          <w:szCs w:val="28"/>
          <w:lang w:val="en-US" w:eastAsia="zh-CN" w:bidi="ar"/>
        </w:rPr>
      </w:pPr>
    </w:p>
    <w:tbl>
      <w:tblPr>
        <w:tblStyle w:val="10"/>
        <w:tblpPr w:leftFromText="180" w:rightFromText="180" w:vertAnchor="text" w:horzAnchor="page" w:tblpX="1274" w:tblpY="34"/>
        <w:tblOverlap w:val="never"/>
        <w:tblW w:w="9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3268"/>
        <w:gridCol w:w="3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7" w:hRule="atLeast"/>
        </w:trPr>
        <w:tc>
          <w:tcPr>
            <w:tcW w:w="3227"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-1285240</wp:posOffset>
                  </wp:positionV>
                  <wp:extent cx="1901825" cy="1426210"/>
                  <wp:effectExtent l="0" t="0" r="3175" b="21590"/>
                  <wp:wrapTight wrapText="bothSides">
                    <wp:wrapPolygon>
                      <wp:start x="0" y="0"/>
                      <wp:lineTo x="0" y="21158"/>
                      <wp:lineTo x="21348" y="21158"/>
                      <wp:lineTo x="21348" y="0"/>
                      <wp:lineTo x="0" y="0"/>
                    </wp:wrapPolygon>
                  </wp:wrapTight>
                  <wp:docPr id="7" name="图片 7" descr="2cd2da1692253bf31b779dfafd5ca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cd2da1692253bf31b779dfafd5ca8b6"/>
                          <pic:cNvPicPr>
                            <a:picLocks noChangeAspect="1"/>
                          </pic:cNvPicPr>
                        </pic:nvPicPr>
                        <pic:blipFill>
                          <a:blip r:embed="rId9"/>
                          <a:stretch>
                            <a:fillRect/>
                          </a:stretch>
                        </pic:blipFill>
                        <pic:spPr>
                          <a:xfrm>
                            <a:off x="0" y="0"/>
                            <a:ext cx="1901825" cy="1426210"/>
                          </a:xfrm>
                          <a:prstGeom prst="rect">
                            <a:avLst/>
                          </a:prstGeom>
                        </pic:spPr>
                      </pic:pic>
                    </a:graphicData>
                  </a:graphic>
                </wp:anchor>
              </w:drawing>
            </w:r>
          </w:p>
        </w:tc>
        <w:tc>
          <w:tcPr>
            <w:tcW w:w="326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3360" behindDoc="1" locked="0" layoutInCell="1" allowOverlap="1">
                  <wp:simplePos x="0" y="0"/>
                  <wp:positionH relativeFrom="column">
                    <wp:posOffset>0</wp:posOffset>
                  </wp:positionH>
                  <wp:positionV relativeFrom="paragraph">
                    <wp:posOffset>-1285240</wp:posOffset>
                  </wp:positionV>
                  <wp:extent cx="1901825" cy="1426210"/>
                  <wp:effectExtent l="0" t="0" r="3175" b="21590"/>
                  <wp:wrapTight wrapText="bothSides">
                    <wp:wrapPolygon>
                      <wp:start x="0" y="0"/>
                      <wp:lineTo x="0" y="21158"/>
                      <wp:lineTo x="21348" y="21158"/>
                      <wp:lineTo x="21348" y="0"/>
                      <wp:lineTo x="0" y="0"/>
                    </wp:wrapPolygon>
                  </wp:wrapTight>
                  <wp:docPr id="8" name="图片 8" descr="ed6f09661d8cbbea0b28fa1111f95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6f09661d8cbbea0b28fa1111f95fa1"/>
                          <pic:cNvPicPr>
                            <a:picLocks noChangeAspect="1"/>
                          </pic:cNvPicPr>
                        </pic:nvPicPr>
                        <pic:blipFill>
                          <a:blip r:embed="rId10"/>
                          <a:stretch>
                            <a:fillRect/>
                          </a:stretch>
                        </pic:blipFill>
                        <pic:spPr>
                          <a:xfrm>
                            <a:off x="0" y="0"/>
                            <a:ext cx="1901825" cy="1426210"/>
                          </a:xfrm>
                          <a:prstGeom prst="rect">
                            <a:avLst/>
                          </a:prstGeom>
                        </pic:spPr>
                      </pic:pic>
                    </a:graphicData>
                  </a:graphic>
                </wp:anchor>
              </w:drawing>
            </w:r>
          </w:p>
        </w:tc>
        <w:tc>
          <w:tcPr>
            <w:tcW w:w="325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4384" behindDoc="1" locked="0" layoutInCell="1" allowOverlap="1">
                  <wp:simplePos x="0" y="0"/>
                  <wp:positionH relativeFrom="column">
                    <wp:posOffset>0</wp:posOffset>
                  </wp:positionH>
                  <wp:positionV relativeFrom="paragraph">
                    <wp:posOffset>-1285240</wp:posOffset>
                  </wp:positionV>
                  <wp:extent cx="1926590" cy="1444625"/>
                  <wp:effectExtent l="0" t="0" r="3810" b="3175"/>
                  <wp:wrapTight wrapText="bothSides">
                    <wp:wrapPolygon>
                      <wp:start x="0" y="0"/>
                      <wp:lineTo x="0" y="21268"/>
                      <wp:lineTo x="21358" y="21268"/>
                      <wp:lineTo x="21358" y="0"/>
                      <wp:lineTo x="0" y="0"/>
                    </wp:wrapPolygon>
                  </wp:wrapTight>
                  <wp:docPr id="9" name="图片 9" descr="aa18b0d0d3a2ffa512f03d506484c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a18b0d0d3a2ffa512f03d506484c2d1"/>
                          <pic:cNvPicPr>
                            <a:picLocks noChangeAspect="1"/>
                          </pic:cNvPicPr>
                        </pic:nvPicPr>
                        <pic:blipFill>
                          <a:blip r:embed="rId11"/>
                          <a:stretch>
                            <a:fillRect/>
                          </a:stretch>
                        </pic:blipFill>
                        <pic:spPr>
                          <a:xfrm>
                            <a:off x="0" y="0"/>
                            <a:ext cx="1926590" cy="14446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7" w:hRule="atLeast"/>
        </w:trPr>
        <w:tc>
          <w:tcPr>
            <w:tcW w:w="3227" w:type="dxa"/>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vertAlign w:val="baseline"/>
                <w:lang w:val="en-US" w:eastAsia="zh-CN"/>
              </w:rPr>
            </w:pPr>
            <w:r>
              <w:rPr>
                <w:rFonts w:hint="default" w:ascii="宋体" w:hAnsi="宋体" w:eastAsia="宋体" w:cs="宋体"/>
                <w:b w:val="0"/>
                <w:bCs w:val="0"/>
                <w:sz w:val="24"/>
                <w:szCs w:val="24"/>
                <w:u w:val="none"/>
                <w:vertAlign w:val="baseline"/>
                <w:lang w:val="en-US" w:eastAsia="zh-CN"/>
              </w:rPr>
              <w:drawing>
                <wp:anchor distT="0" distB="0" distL="114300" distR="114300" simplePos="0" relativeHeight="251665408" behindDoc="1" locked="0" layoutInCell="1" allowOverlap="1">
                  <wp:simplePos x="0" y="0"/>
                  <wp:positionH relativeFrom="column">
                    <wp:posOffset>0</wp:posOffset>
                  </wp:positionH>
                  <wp:positionV relativeFrom="paragraph">
                    <wp:posOffset>-1285240</wp:posOffset>
                  </wp:positionV>
                  <wp:extent cx="1926590" cy="1444625"/>
                  <wp:effectExtent l="0" t="0" r="3810" b="3175"/>
                  <wp:wrapTight wrapText="bothSides">
                    <wp:wrapPolygon>
                      <wp:start x="0" y="0"/>
                      <wp:lineTo x="0" y="21268"/>
                      <wp:lineTo x="21358" y="21268"/>
                      <wp:lineTo x="21358" y="0"/>
                      <wp:lineTo x="0" y="0"/>
                    </wp:wrapPolygon>
                  </wp:wrapTight>
                  <wp:docPr id="10" name="图片 10" descr="4edbf08db28965a4efd5ae9bc1f5e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edbf08db28965a4efd5ae9bc1f5e53a"/>
                          <pic:cNvPicPr>
                            <a:picLocks noChangeAspect="1"/>
                          </pic:cNvPicPr>
                        </pic:nvPicPr>
                        <pic:blipFill>
                          <a:blip r:embed="rId12"/>
                          <a:stretch>
                            <a:fillRect/>
                          </a:stretch>
                        </pic:blipFill>
                        <pic:spPr>
                          <a:xfrm>
                            <a:off x="0" y="0"/>
                            <a:ext cx="1926590" cy="1444625"/>
                          </a:xfrm>
                          <a:prstGeom prst="rect">
                            <a:avLst/>
                          </a:prstGeom>
                        </pic:spPr>
                      </pic:pic>
                    </a:graphicData>
                  </a:graphic>
                </wp:anchor>
              </w:drawing>
            </w:r>
          </w:p>
        </w:tc>
        <w:tc>
          <w:tcPr>
            <w:tcW w:w="326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6432" behindDoc="1" locked="0" layoutInCell="1" allowOverlap="1">
                  <wp:simplePos x="0" y="0"/>
                  <wp:positionH relativeFrom="column">
                    <wp:posOffset>0</wp:posOffset>
                  </wp:positionH>
                  <wp:positionV relativeFrom="paragraph">
                    <wp:posOffset>-1285240</wp:posOffset>
                  </wp:positionV>
                  <wp:extent cx="1901825" cy="1426210"/>
                  <wp:effectExtent l="0" t="0" r="3175" b="21590"/>
                  <wp:wrapTight wrapText="bothSides">
                    <wp:wrapPolygon>
                      <wp:start x="0" y="0"/>
                      <wp:lineTo x="0" y="21158"/>
                      <wp:lineTo x="21348" y="21158"/>
                      <wp:lineTo x="21348" y="0"/>
                      <wp:lineTo x="0" y="0"/>
                    </wp:wrapPolygon>
                  </wp:wrapTight>
                  <wp:docPr id="11" name="图片 11" descr="c60aaf0b1463bd84f23886cc2aea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60aaf0b1463bd84f23886cc2aead8f0"/>
                          <pic:cNvPicPr>
                            <a:picLocks noChangeAspect="1"/>
                          </pic:cNvPicPr>
                        </pic:nvPicPr>
                        <pic:blipFill>
                          <a:blip r:embed="rId13"/>
                          <a:stretch>
                            <a:fillRect/>
                          </a:stretch>
                        </pic:blipFill>
                        <pic:spPr>
                          <a:xfrm>
                            <a:off x="0" y="0"/>
                            <a:ext cx="1901825" cy="1426210"/>
                          </a:xfrm>
                          <a:prstGeom prst="rect">
                            <a:avLst/>
                          </a:prstGeom>
                        </pic:spPr>
                      </pic:pic>
                    </a:graphicData>
                  </a:graphic>
                </wp:anchor>
              </w:drawing>
            </w:r>
          </w:p>
        </w:tc>
        <w:tc>
          <w:tcPr>
            <w:tcW w:w="3258" w:type="dxa"/>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kern w:val="2"/>
                <w:sz w:val="24"/>
                <w:szCs w:val="24"/>
                <w:u w:val="none"/>
                <w:vertAlign w:val="baseline"/>
                <w:lang w:val="en-US" w:eastAsia="zh-CN" w:bidi="ar-SA"/>
              </w:rPr>
            </w:pPr>
            <w:r>
              <w:rPr>
                <w:rFonts w:hint="default" w:ascii="宋体" w:hAnsi="宋体" w:eastAsia="宋体" w:cs="宋体"/>
                <w:b w:val="0"/>
                <w:bCs w:val="0"/>
                <w:kern w:val="2"/>
                <w:sz w:val="24"/>
                <w:szCs w:val="24"/>
                <w:u w:val="none"/>
                <w:vertAlign w:val="baseline"/>
                <w:lang w:val="en-US" w:eastAsia="zh-CN" w:bidi="ar-SA"/>
              </w:rPr>
              <w:drawing>
                <wp:anchor distT="0" distB="0" distL="114300" distR="114300" simplePos="0" relativeHeight="251667456" behindDoc="1" locked="0" layoutInCell="1" allowOverlap="1">
                  <wp:simplePos x="0" y="0"/>
                  <wp:positionH relativeFrom="column">
                    <wp:posOffset>0</wp:posOffset>
                  </wp:positionH>
                  <wp:positionV relativeFrom="paragraph">
                    <wp:posOffset>-1285240</wp:posOffset>
                  </wp:positionV>
                  <wp:extent cx="1926590" cy="1444625"/>
                  <wp:effectExtent l="0" t="0" r="3810" b="3175"/>
                  <wp:wrapTight wrapText="bothSides">
                    <wp:wrapPolygon>
                      <wp:start x="0" y="0"/>
                      <wp:lineTo x="0" y="21268"/>
                      <wp:lineTo x="21358" y="21268"/>
                      <wp:lineTo x="21358" y="0"/>
                      <wp:lineTo x="0" y="0"/>
                    </wp:wrapPolygon>
                  </wp:wrapTight>
                  <wp:docPr id="12" name="图片 12" descr="e5dfad0b906b66122f6347f0690f6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5dfad0b906b66122f6347f0690f6a00"/>
                          <pic:cNvPicPr>
                            <a:picLocks noChangeAspect="1"/>
                          </pic:cNvPicPr>
                        </pic:nvPicPr>
                        <pic:blipFill>
                          <a:blip r:embed="rId14"/>
                          <a:stretch>
                            <a:fillRect/>
                          </a:stretch>
                        </pic:blipFill>
                        <pic:spPr>
                          <a:xfrm>
                            <a:off x="0" y="0"/>
                            <a:ext cx="1926590" cy="144462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ind w:firstLine="480" w:firstLineChars="200"/>
        <w:jc w:val="both"/>
        <w:rPr>
          <w:rStyle w:val="12"/>
          <w:rFonts w:hint="eastAsia" w:ascii="宋体" w:hAnsi="宋体" w:eastAsia="宋体" w:cs="宋体"/>
          <w:b w:val="0"/>
          <w:bCs/>
          <w:color w:val="000000"/>
          <w:spacing w:val="0"/>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Sitka Display" w:cs="宋体"/>
          <w:b/>
          <w:bCs/>
          <w:sz w:val="24"/>
          <w:szCs w:val="24"/>
          <w:lang w:val="en-US" w:eastAsia="zh-CN"/>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819"/>
        <w:gridCol w:w="1712"/>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饭</w:t>
            </w:r>
          </w:p>
        </w:tc>
        <w:tc>
          <w:tcPr>
            <w:tcW w:w="819" w:type="dxa"/>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菜</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hint="eastAsia" w:ascii="宋体" w:hAnsi="宋体" w:eastAsia="宋体" w:cs="宋体"/>
                <w:kern w:val="2"/>
                <w:sz w:val="13"/>
                <w:szCs w:val="13"/>
                <w:lang w:val="en-US" w:eastAsia="zh-CN" w:bidi="ar-SA"/>
              </w:rPr>
              <w:t>不吃虾</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hint="eastAsia" w:ascii="宋体" w:hAnsi="宋体" w:eastAsia="宋体" w:cs="宋体"/>
                <w:kern w:val="2"/>
                <w:sz w:val="13"/>
                <w:szCs w:val="13"/>
                <w:lang w:val="en-US" w:eastAsia="zh-CN" w:bidi="ar-SA"/>
              </w:rPr>
              <w:t>虾没吃完</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hint="eastAsia" w:ascii="Arial" w:hAnsi="Arial" w:eastAsia="宋体" w:cs="Arial"/>
                <w:sz w:val="13"/>
                <w:szCs w:val="13"/>
                <w:lang w:val="en-US" w:eastAsia="zh-CN"/>
              </w:rPr>
              <w:t>吃的慢</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13"/>
                <w:szCs w:val="13"/>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sz w:val="24"/>
                <w:szCs w:val="24"/>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24"/>
                <w:szCs w:val="24"/>
                <w:lang w:val="en-US" w:eastAsia="zh-CN" w:bidi="ar-SA"/>
              </w:rPr>
            </w:pPr>
            <w:r>
              <w:rPr>
                <w:rFonts w:hint="eastAsia" w:ascii="Arial" w:hAnsi="Arial" w:eastAsia="宋体" w:cs="Arial"/>
                <w:sz w:val="13"/>
                <w:szCs w:val="13"/>
                <w:lang w:val="en-US" w:eastAsia="zh-CN"/>
              </w:rPr>
              <w:t>边吃边玩</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default" w:ascii="宋体" w:hAnsi="宋体" w:eastAsia="宋体" w:cs="宋体"/>
                <w:kern w:val="2"/>
                <w:sz w:val="13"/>
                <w:szCs w:val="13"/>
                <w:lang w:val="en-US" w:eastAsia="zh-CN" w:bidi="ar-SA"/>
              </w:rPr>
            </w:pPr>
            <w:r>
              <w:rPr>
                <w:rFonts w:hint="eastAsia" w:ascii="宋体" w:hAnsi="宋体" w:eastAsia="宋体" w:cs="宋体"/>
                <w:kern w:val="2"/>
                <w:sz w:val="13"/>
                <w:szCs w:val="13"/>
                <w:lang w:val="en-US" w:eastAsia="zh-CN" w:bidi="ar-SA"/>
              </w:rPr>
              <w:t>吃饭发呆</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bookmarkStart w:id="0" w:name="_GoBack" w:colFirst="2" w:colLast="8"/>
            <w:r>
              <w:rPr>
                <w:rFonts w:hint="eastAsia" w:ascii="宋体" w:hAnsi="宋体" w:eastAsia="宋体" w:cs="宋体"/>
                <w:color w:val="000000"/>
                <w:kern w:val="0"/>
                <w:sz w:val="24"/>
                <w:szCs w:val="24"/>
                <w:lang w:val="en-US" w:eastAsia="zh-CN" w:bidi="ar"/>
              </w:rPr>
              <w:t>21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施咏欣</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宋体" w:hAnsi="宋体" w:cs="宋体" w:eastAsiaTheme="minorEastAsia"/>
                <w:color w:val="000000"/>
                <w:kern w:val="0"/>
                <w:sz w:val="22"/>
                <w:lang w:val="en-US" w:eastAsia="zh-CN" w:bidi="ar"/>
              </w:rPr>
            </w:pPr>
            <w:r>
              <w:rPr>
                <w:rFonts w:hint="eastAsia" w:ascii="宋体" w:hAnsi="宋体" w:cs="宋体"/>
                <w:color w:val="000000"/>
                <w:kern w:val="0"/>
                <w:sz w:val="22"/>
                <w:lang w:val="en-US" w:eastAsia="zh-CN" w:bidi="ar"/>
              </w:rPr>
              <w:t>沈旭</w:t>
            </w:r>
          </w:p>
        </w:tc>
        <w:tc>
          <w:tcPr>
            <w:tcW w:w="1327"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28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28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bookmarkEnd w:id="0"/>
    </w:tbl>
    <w:p>
      <w:pPr>
        <w:keepNext w:val="0"/>
        <w:keepLines w:val="0"/>
        <w:pageBreakBefore w:val="0"/>
        <w:kinsoku/>
        <w:wordWrap/>
        <w:overflowPunct/>
        <w:topLinePunct w:val="0"/>
        <w:autoSpaceDE/>
        <w:autoSpaceDN/>
        <w:bidi w:val="0"/>
        <w:adjustRightInd/>
        <w:snapToGrid/>
        <w:spacing w:line="280" w:lineRule="exact"/>
        <w:jc w:val="center"/>
        <w:rPr>
          <w:rStyle w:val="12"/>
          <w:rFonts w:ascii="Sitka Display" w:hAnsi="Sitka Display" w:eastAsia="Sitka Display" w:cs="Sitka Display"/>
          <w:color w:val="000000"/>
          <w:spacing w:val="40"/>
          <w:kern w:val="0"/>
          <w:sz w:val="28"/>
          <w:szCs w:val="28"/>
          <w:lang w:bidi="ar"/>
        </w:rPr>
      </w:pPr>
    </w:p>
    <w:p>
      <w:pPr>
        <w:keepNext w:val="0"/>
        <w:keepLines w:val="0"/>
        <w:pageBreakBefore w:val="0"/>
        <w:kinsoku/>
        <w:wordWrap/>
        <w:overflowPunct/>
        <w:topLinePunct w:val="0"/>
        <w:autoSpaceDE/>
        <w:autoSpaceDN/>
        <w:bidi w:val="0"/>
        <w:adjustRightInd/>
        <w:snapToGrid/>
        <w:spacing w:line="320" w:lineRule="exact"/>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sz w:val="24"/>
          <w:szCs w:val="24"/>
          <w:lang w:eastAsia="zh-Hans"/>
        </w:rPr>
      </w:pPr>
      <w:r>
        <w:rPr>
          <w:rFonts w:hint="eastAsia" w:ascii="宋体" w:hAnsi="宋体" w:eastAsia="宋体" w:cs="宋体"/>
          <w:sz w:val="24"/>
          <w:szCs w:val="24"/>
        </w:rPr>
        <w:t>各位家长请关注：</w:t>
      </w:r>
    </w:p>
    <w:p>
      <w:pPr>
        <w:ind w:firstLine="420" w:firstLineChars="200"/>
        <w:rPr>
          <w:rFonts w:hint="eastAsia"/>
          <w:sz w:val="21"/>
          <w:szCs w:val="21"/>
        </w:rPr>
      </w:pPr>
      <w:r>
        <w:rPr>
          <w:rFonts w:hint="eastAsia"/>
          <w:sz w:val="21"/>
          <w:szCs w:val="21"/>
        </w:rPr>
        <w:t>1.</w:t>
      </w:r>
      <w:r>
        <w:rPr>
          <w:rFonts w:hint="eastAsia"/>
          <w:sz w:val="21"/>
          <w:szCs w:val="21"/>
          <w:lang w:val="en-US" w:eastAsia="zh-CN"/>
        </w:rPr>
        <w:t>今</w:t>
      </w:r>
      <w:r>
        <w:rPr>
          <w:rFonts w:hint="eastAsia"/>
          <w:sz w:val="21"/>
          <w:szCs w:val="21"/>
        </w:rPr>
        <w:t>天是孩子本学期来园的最后一天，请大家关注。</w:t>
      </w:r>
    </w:p>
    <w:p>
      <w:pPr>
        <w:ind w:firstLine="420" w:firstLineChars="200"/>
        <w:rPr>
          <w:rFonts w:hint="eastAsia"/>
          <w:sz w:val="21"/>
          <w:szCs w:val="21"/>
        </w:rPr>
      </w:pPr>
      <w:r>
        <w:rPr>
          <w:rFonts w:hint="eastAsia"/>
          <w:sz w:val="21"/>
          <w:szCs w:val="21"/>
          <w:lang w:val="en-US" w:eastAsia="zh-CN"/>
        </w:rPr>
        <w:t>2.今</w:t>
      </w:r>
      <w:r>
        <w:rPr>
          <w:rFonts w:hint="eastAsia"/>
          <w:sz w:val="21"/>
          <w:szCs w:val="21"/>
        </w:rPr>
        <w:t>天放学时间为3:30，请及时通知接孩子的家长安排好时间哦！谢谢配合！</w:t>
      </w:r>
    </w:p>
    <w:p>
      <w:pPr>
        <w:ind w:firstLine="420" w:firstLineChars="200"/>
        <w:rPr>
          <w:rFonts w:hint="eastAsia"/>
          <w:sz w:val="21"/>
          <w:szCs w:val="21"/>
          <w:lang w:val="en-US" w:eastAsia="zh-CN"/>
        </w:rPr>
      </w:pPr>
      <w:r>
        <w:rPr>
          <w:rFonts w:hint="eastAsia"/>
          <w:sz w:val="21"/>
          <w:szCs w:val="21"/>
          <w:lang w:val="en-US" w:eastAsia="zh-CN"/>
        </w:rPr>
        <w:t>3.暑假生活注意事项：</w:t>
      </w:r>
    </w:p>
    <w:p>
      <w:pPr>
        <w:ind w:firstLine="210" w:firstLineChars="100"/>
      </w:pPr>
      <w:r>
        <w:rPr>
          <w:rFonts w:hint="eastAsia"/>
          <w:sz w:val="21"/>
          <w:szCs w:val="21"/>
          <w:lang w:val="en-US" w:eastAsia="zh-CN"/>
        </w:rPr>
        <w:t>（</w:t>
      </w:r>
      <w:r>
        <w:rPr>
          <w:rFonts w:hint="eastAsia"/>
        </w:rPr>
        <w:t>1</w:t>
      </w:r>
      <w:r>
        <w:rPr>
          <w:rFonts w:hint="eastAsia"/>
          <w:lang w:eastAsia="zh-CN"/>
        </w:rPr>
        <w:t>）</w:t>
      </w:r>
      <w:r>
        <w:rPr>
          <w:rFonts w:hint="eastAsia"/>
        </w:rPr>
        <w:t>请科学合理安排幼儿的假期作息时间，保持健康有序的一日生活常规;注意动静交替,多带领孩子外出参加各项有益的活动。</w:t>
      </w:r>
    </w:p>
    <w:p>
      <w:pPr>
        <w:ind w:firstLine="210" w:firstLineChars="100"/>
        <w:rPr>
          <w:rFonts w:hint="eastAsia"/>
        </w:rPr>
      </w:pPr>
      <w:r>
        <w:rPr>
          <w:rFonts w:hint="eastAsia"/>
          <w:sz w:val="21"/>
          <w:szCs w:val="21"/>
          <w:lang w:val="en-US" w:eastAsia="zh-CN"/>
        </w:rPr>
        <w:t>（</w:t>
      </w:r>
      <w:r>
        <w:rPr>
          <w:rFonts w:hint="eastAsia"/>
          <w:lang w:val="en-US" w:eastAsia="zh-CN"/>
        </w:rPr>
        <w:t>2</w:t>
      </w:r>
      <w:r>
        <w:rPr>
          <w:rFonts w:hint="eastAsia"/>
          <w:lang w:eastAsia="zh-CN"/>
        </w:rPr>
        <w:t>）</w:t>
      </w:r>
      <w:r>
        <w:rPr>
          <w:rFonts w:hint="eastAsia"/>
        </w:rPr>
        <w:t>适时对孩子进行交通、水、火、电、饮食卫生等方面的安全教育,让孩子懂得一些安全防范知识;不要把孩子独留在家;外出时注意交通安全。</w:t>
      </w:r>
    </w:p>
    <w:p>
      <w:pPr>
        <w:ind w:firstLine="210" w:firstLineChars="100"/>
        <w:rPr>
          <w:rFonts w:hint="eastAsia"/>
        </w:rPr>
      </w:pPr>
      <w:r>
        <w:rPr>
          <w:rFonts w:hint="eastAsia"/>
          <w:sz w:val="21"/>
          <w:szCs w:val="21"/>
          <w:lang w:val="en-US" w:eastAsia="zh-CN"/>
        </w:rPr>
        <w:t>（</w:t>
      </w:r>
      <w:r>
        <w:rPr>
          <w:rFonts w:hint="eastAsia"/>
          <w:lang w:val="en-US" w:eastAsia="zh-CN"/>
        </w:rPr>
        <w:t>3</w:t>
      </w:r>
      <w:r>
        <w:rPr>
          <w:rFonts w:hint="eastAsia"/>
          <w:lang w:eastAsia="zh-CN"/>
        </w:rPr>
        <w:t>）</w:t>
      </w:r>
      <w:r>
        <w:rPr>
          <w:rFonts w:hint="eastAsia"/>
        </w:rPr>
        <w:t>鼓励孩子在家中参与家务劳动，做自己力所能及的事,并能协助成人为别人服务，提高孩子的自理能力和责任意识。</w:t>
      </w:r>
    </w:p>
    <w:p>
      <w:pPr>
        <w:ind w:firstLine="210" w:firstLineChars="100"/>
        <w:rPr>
          <w:rFonts w:hint="eastAsia"/>
        </w:rPr>
      </w:pPr>
      <w:r>
        <w:rPr>
          <w:rFonts w:hint="eastAsia"/>
          <w:sz w:val="21"/>
          <w:szCs w:val="21"/>
          <w:lang w:val="en-US" w:eastAsia="zh-CN"/>
        </w:rPr>
        <w:t>（</w:t>
      </w:r>
      <w:r>
        <w:rPr>
          <w:rFonts w:hint="eastAsia"/>
          <w:lang w:val="en-US" w:eastAsia="zh-CN"/>
        </w:rPr>
        <w:t>4</w:t>
      </w:r>
      <w:r>
        <w:rPr>
          <w:rFonts w:hint="eastAsia"/>
          <w:lang w:eastAsia="zh-CN"/>
        </w:rPr>
        <w:t>）</w:t>
      </w:r>
      <w:r>
        <w:rPr>
          <w:rFonts w:hint="eastAsia"/>
        </w:rPr>
        <w:t>每天抽出一定的时间，陪孩子一起阅读或游戏。</w:t>
      </w:r>
    </w:p>
    <w:p>
      <w:pPr>
        <w:ind w:firstLine="210" w:firstLineChars="100"/>
        <w:rPr>
          <w:rFonts w:hint="eastAsia"/>
        </w:rPr>
      </w:pPr>
      <w:r>
        <w:rPr>
          <w:rFonts w:hint="eastAsia"/>
          <w:sz w:val="21"/>
          <w:szCs w:val="21"/>
          <w:lang w:val="en-US" w:eastAsia="zh-CN"/>
        </w:rPr>
        <w:t>（</w:t>
      </w:r>
      <w:r>
        <w:rPr>
          <w:rFonts w:hint="eastAsia"/>
          <w:lang w:val="en-US" w:eastAsia="zh-CN"/>
        </w:rPr>
        <w:t>5</w:t>
      </w:r>
      <w:r>
        <w:rPr>
          <w:rFonts w:hint="eastAsia"/>
          <w:lang w:eastAsia="zh-CN"/>
        </w:rPr>
        <w:t>）</w:t>
      </w:r>
      <w:r>
        <w:rPr>
          <w:rFonts w:hint="eastAsia"/>
        </w:rPr>
        <w:t>支持孩子锻炼身体，每天安排不少于1小时的户外运动，可以让孩子练习某项体育技能，如拍球、跳绳、骑自行车等活动。</w:t>
      </w:r>
    </w:p>
    <w:p>
      <w:pPr>
        <w:ind w:firstLine="210" w:firstLineChars="100"/>
        <w:rPr>
          <w:rFonts w:hint="eastAsia"/>
        </w:rPr>
      </w:pPr>
      <w:r>
        <w:rPr>
          <w:rFonts w:hint="eastAsia"/>
          <w:sz w:val="21"/>
          <w:szCs w:val="21"/>
          <w:lang w:val="en-US" w:eastAsia="zh-CN"/>
        </w:rPr>
        <w:t>（</w:t>
      </w:r>
      <w:r>
        <w:rPr>
          <w:rFonts w:hint="eastAsia"/>
          <w:lang w:val="en-US" w:eastAsia="zh-CN"/>
        </w:rPr>
        <w:t>6</w:t>
      </w:r>
      <w:r>
        <w:rPr>
          <w:rFonts w:hint="eastAsia"/>
          <w:lang w:eastAsia="zh-CN"/>
        </w:rPr>
        <w:t>）</w:t>
      </w:r>
      <w:r>
        <w:rPr>
          <w:rFonts w:hint="eastAsia"/>
        </w:rPr>
        <w:t>尽量少带孩子到人群密集场所，预防病毒侵入，特别要做好高温天气的`防御工作，同时家里做好通风透气。注意饮食卫生，防止病从口入，确保孩子身体健康。</w:t>
      </w:r>
    </w:p>
    <w:p>
      <w:pPr>
        <w:ind w:firstLine="210" w:firstLineChars="100"/>
        <w:rPr>
          <w:rFonts w:hint="eastAsia"/>
        </w:rPr>
      </w:pPr>
      <w:r>
        <w:rPr>
          <w:rFonts w:hint="eastAsia"/>
          <w:sz w:val="21"/>
          <w:szCs w:val="21"/>
          <w:lang w:val="en-US" w:eastAsia="zh-CN"/>
        </w:rPr>
        <w:t>（</w:t>
      </w:r>
      <w:r>
        <w:rPr>
          <w:rFonts w:hint="eastAsia"/>
          <w:lang w:val="en-US" w:eastAsia="zh-CN"/>
        </w:rPr>
        <w:t>7</w:t>
      </w:r>
      <w:r>
        <w:rPr>
          <w:rFonts w:hint="eastAsia"/>
          <w:lang w:eastAsia="zh-CN"/>
        </w:rPr>
        <w:t>）</w:t>
      </w:r>
      <w:r>
        <w:rPr>
          <w:rFonts w:hint="eastAsia"/>
        </w:rPr>
        <w:t>请注意别让孩子玩水、火、气、电等危险的东西，不要在河边嬉戏；</w:t>
      </w:r>
    </w:p>
    <w:p>
      <w:pPr>
        <w:ind w:firstLine="210" w:firstLineChars="100"/>
        <w:rPr>
          <w:rFonts w:hint="eastAsia"/>
        </w:rPr>
      </w:pPr>
      <w:r>
        <w:rPr>
          <w:rFonts w:hint="eastAsia"/>
          <w:sz w:val="21"/>
          <w:szCs w:val="21"/>
          <w:lang w:val="en-US" w:eastAsia="zh-CN"/>
        </w:rPr>
        <w:t>（</w:t>
      </w:r>
      <w:r>
        <w:rPr>
          <w:rFonts w:hint="eastAsia"/>
          <w:lang w:val="en-US" w:eastAsia="zh-CN"/>
        </w:rPr>
        <w:t>8</w:t>
      </w:r>
      <w:r>
        <w:rPr>
          <w:rFonts w:hint="eastAsia"/>
          <w:lang w:eastAsia="zh-CN"/>
        </w:rPr>
        <w:t>）</w:t>
      </w:r>
      <w:r>
        <w:rPr>
          <w:rFonts w:hint="eastAsia"/>
        </w:rPr>
        <w:t>让孩子牢记一个联系电话，万一发生意外可以立即拨打；</w:t>
      </w:r>
    </w:p>
    <w:p>
      <w:pPr>
        <w:ind w:firstLine="210" w:firstLineChars="100"/>
        <w:rPr>
          <w:rFonts w:hint="eastAsia"/>
        </w:rPr>
      </w:pPr>
      <w:r>
        <w:rPr>
          <w:rFonts w:hint="eastAsia"/>
          <w:sz w:val="21"/>
          <w:szCs w:val="21"/>
          <w:lang w:val="en-US" w:eastAsia="zh-CN"/>
        </w:rPr>
        <w:t>（9</w:t>
      </w:r>
      <w:r>
        <w:rPr>
          <w:rFonts w:hint="eastAsia"/>
          <w:lang w:eastAsia="zh-CN"/>
        </w:rPr>
        <w:t>）</w:t>
      </w:r>
      <w:r>
        <w:rPr>
          <w:rFonts w:hint="eastAsia"/>
        </w:rPr>
        <w:t>要密切关注流感和手口足病等流行性传染疾病的防控信息，保护孩子不被传染，常开窗通风、勤洗手，发现患病征兆要及时诊疗</w:t>
      </w:r>
    </w:p>
    <w:p>
      <w:pPr>
        <w:ind w:firstLine="420" w:firstLineChars="200"/>
        <w:rPr>
          <w:rFonts w:hint="default" w:eastAsia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val="0"/>
          <w:bCs w:val="0"/>
          <w:sz w:val="24"/>
          <w:szCs w:val="24"/>
          <w:vertAlign w:val="baseline"/>
          <w:lang w:val="en-US" w:eastAsia="zh-CN"/>
        </w:rPr>
      </w:pPr>
    </w:p>
    <w:sectPr>
      <w:headerReference r:id="rId3"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0288" behindDoc="1" locked="0" layoutInCell="1" allowOverlap="1">
          <wp:simplePos x="0" y="0"/>
          <wp:positionH relativeFrom="page">
            <wp:posOffset>76835</wp:posOffset>
          </wp:positionH>
          <wp:positionV relativeFrom="page">
            <wp:posOffset>20955</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6"/>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00172A27"/>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3AED6B"/>
    <w:rsid w:val="18E849B9"/>
    <w:rsid w:val="197615AD"/>
    <w:rsid w:val="1AE8027C"/>
    <w:rsid w:val="1C11478D"/>
    <w:rsid w:val="1C2213A3"/>
    <w:rsid w:val="1D1B4DD6"/>
    <w:rsid w:val="1EF22D41"/>
    <w:rsid w:val="1FEDFE3C"/>
    <w:rsid w:val="1FF58083"/>
    <w:rsid w:val="1FFD048E"/>
    <w:rsid w:val="206936D5"/>
    <w:rsid w:val="214E09D6"/>
    <w:rsid w:val="2164721B"/>
    <w:rsid w:val="21CB6D00"/>
    <w:rsid w:val="220C49FD"/>
    <w:rsid w:val="23776B7D"/>
    <w:rsid w:val="23EB4030"/>
    <w:rsid w:val="259F0749"/>
    <w:rsid w:val="278D7F07"/>
    <w:rsid w:val="27BA904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EC316A"/>
    <w:rsid w:val="2FFF391F"/>
    <w:rsid w:val="305D382D"/>
    <w:rsid w:val="30A763DE"/>
    <w:rsid w:val="30D463D0"/>
    <w:rsid w:val="32FF3342"/>
    <w:rsid w:val="33296E30"/>
    <w:rsid w:val="343A1118"/>
    <w:rsid w:val="346C3E22"/>
    <w:rsid w:val="347F11A8"/>
    <w:rsid w:val="35FBF44D"/>
    <w:rsid w:val="364B5D9F"/>
    <w:rsid w:val="367B6228"/>
    <w:rsid w:val="37794189"/>
    <w:rsid w:val="37935CC0"/>
    <w:rsid w:val="37BBC022"/>
    <w:rsid w:val="37DB3969"/>
    <w:rsid w:val="37F9BC48"/>
    <w:rsid w:val="37FA74B5"/>
    <w:rsid w:val="38FD6262"/>
    <w:rsid w:val="39677231"/>
    <w:rsid w:val="39AFA0C9"/>
    <w:rsid w:val="39D7D09D"/>
    <w:rsid w:val="39EF870C"/>
    <w:rsid w:val="3A411471"/>
    <w:rsid w:val="3A75471B"/>
    <w:rsid w:val="3BA05E6B"/>
    <w:rsid w:val="3BAB3883"/>
    <w:rsid w:val="3BDE6E4B"/>
    <w:rsid w:val="3BFB583D"/>
    <w:rsid w:val="3BFF5DEB"/>
    <w:rsid w:val="3CF3187E"/>
    <w:rsid w:val="3D1241F0"/>
    <w:rsid w:val="3D9FCA92"/>
    <w:rsid w:val="3DBE2865"/>
    <w:rsid w:val="3DE06638"/>
    <w:rsid w:val="3E187D3B"/>
    <w:rsid w:val="3E6C2B36"/>
    <w:rsid w:val="3ECB07D8"/>
    <w:rsid w:val="3EDB5B2A"/>
    <w:rsid w:val="3F4AA5B5"/>
    <w:rsid w:val="3F9D16AF"/>
    <w:rsid w:val="3FBBED6F"/>
    <w:rsid w:val="3FDF19CA"/>
    <w:rsid w:val="3FDF7D12"/>
    <w:rsid w:val="3FE79CDB"/>
    <w:rsid w:val="3FFF26DB"/>
    <w:rsid w:val="40274EE2"/>
    <w:rsid w:val="40C127B1"/>
    <w:rsid w:val="41377422"/>
    <w:rsid w:val="42D64C2A"/>
    <w:rsid w:val="43FF65AC"/>
    <w:rsid w:val="4436287C"/>
    <w:rsid w:val="44535E86"/>
    <w:rsid w:val="471F22FF"/>
    <w:rsid w:val="47573A97"/>
    <w:rsid w:val="47B7762C"/>
    <w:rsid w:val="47FE7CC0"/>
    <w:rsid w:val="49AD16DE"/>
    <w:rsid w:val="4A0C53A5"/>
    <w:rsid w:val="4AE449D4"/>
    <w:rsid w:val="4BEF50F6"/>
    <w:rsid w:val="4BFDF8FB"/>
    <w:rsid w:val="4BFFE1E8"/>
    <w:rsid w:val="4CF72D7C"/>
    <w:rsid w:val="4D3C03EF"/>
    <w:rsid w:val="4D3C14C9"/>
    <w:rsid w:val="4ECA645D"/>
    <w:rsid w:val="4F5921E9"/>
    <w:rsid w:val="4F6E839F"/>
    <w:rsid w:val="4F6F5E55"/>
    <w:rsid w:val="4F8F602D"/>
    <w:rsid w:val="4FB72BD2"/>
    <w:rsid w:val="5032428D"/>
    <w:rsid w:val="548D2FEE"/>
    <w:rsid w:val="56BF6C25"/>
    <w:rsid w:val="57577905"/>
    <w:rsid w:val="57BB27BA"/>
    <w:rsid w:val="57BF4035"/>
    <w:rsid w:val="59FE24CC"/>
    <w:rsid w:val="5A9039BA"/>
    <w:rsid w:val="5AA853CF"/>
    <w:rsid w:val="5ACC7A5C"/>
    <w:rsid w:val="5BFEBA0E"/>
    <w:rsid w:val="5CDFE82A"/>
    <w:rsid w:val="5CF90EE1"/>
    <w:rsid w:val="5D7D7969"/>
    <w:rsid w:val="5DAB15BC"/>
    <w:rsid w:val="5E8408E7"/>
    <w:rsid w:val="5EE46AC9"/>
    <w:rsid w:val="5F7E114B"/>
    <w:rsid w:val="5F9D1381"/>
    <w:rsid w:val="5FA70AF5"/>
    <w:rsid w:val="5FAF0EDF"/>
    <w:rsid w:val="5FDE7C4E"/>
    <w:rsid w:val="5FFE9047"/>
    <w:rsid w:val="5FFF284B"/>
    <w:rsid w:val="5FFFBB84"/>
    <w:rsid w:val="61AA1DB8"/>
    <w:rsid w:val="624D0546"/>
    <w:rsid w:val="64A5275E"/>
    <w:rsid w:val="65954C03"/>
    <w:rsid w:val="65D74060"/>
    <w:rsid w:val="66BF9A55"/>
    <w:rsid w:val="67033D94"/>
    <w:rsid w:val="6757451C"/>
    <w:rsid w:val="677FF2FE"/>
    <w:rsid w:val="67A0736B"/>
    <w:rsid w:val="6AB929EF"/>
    <w:rsid w:val="6BFEC284"/>
    <w:rsid w:val="6BFECE8E"/>
    <w:rsid w:val="6C4158B3"/>
    <w:rsid w:val="6CE56E7D"/>
    <w:rsid w:val="6CEE35C6"/>
    <w:rsid w:val="6CFF38DD"/>
    <w:rsid w:val="6D7354DB"/>
    <w:rsid w:val="6D73E166"/>
    <w:rsid w:val="6DAA7382"/>
    <w:rsid w:val="6DC62B2F"/>
    <w:rsid w:val="6DDAE83E"/>
    <w:rsid w:val="6DEE1206"/>
    <w:rsid w:val="6DFF3545"/>
    <w:rsid w:val="6EB10255"/>
    <w:rsid w:val="6F3B8C0C"/>
    <w:rsid w:val="6F50487C"/>
    <w:rsid w:val="6F75822C"/>
    <w:rsid w:val="6F7D5421"/>
    <w:rsid w:val="6FBE3942"/>
    <w:rsid w:val="6FCA65BB"/>
    <w:rsid w:val="6FDCE4EF"/>
    <w:rsid w:val="6FFBDDB4"/>
    <w:rsid w:val="71A70E42"/>
    <w:rsid w:val="72272E4F"/>
    <w:rsid w:val="723A1779"/>
    <w:rsid w:val="72571E0D"/>
    <w:rsid w:val="72FE16E6"/>
    <w:rsid w:val="73AC5FA4"/>
    <w:rsid w:val="73B6447D"/>
    <w:rsid w:val="74106F96"/>
    <w:rsid w:val="7419430F"/>
    <w:rsid w:val="74E59947"/>
    <w:rsid w:val="74FA2C97"/>
    <w:rsid w:val="74FD2114"/>
    <w:rsid w:val="75B34EBC"/>
    <w:rsid w:val="76291FEB"/>
    <w:rsid w:val="767D34EE"/>
    <w:rsid w:val="76BF9216"/>
    <w:rsid w:val="76EF92B7"/>
    <w:rsid w:val="77151462"/>
    <w:rsid w:val="77BD8E83"/>
    <w:rsid w:val="77FB462D"/>
    <w:rsid w:val="77FBF5D5"/>
    <w:rsid w:val="783F6335"/>
    <w:rsid w:val="78AF409A"/>
    <w:rsid w:val="790B4675"/>
    <w:rsid w:val="7A4C304B"/>
    <w:rsid w:val="7AED287A"/>
    <w:rsid w:val="7AF3401F"/>
    <w:rsid w:val="7AF6440E"/>
    <w:rsid w:val="7B2A0CCB"/>
    <w:rsid w:val="7B7CAC0F"/>
    <w:rsid w:val="7BF7B17C"/>
    <w:rsid w:val="7BFADF96"/>
    <w:rsid w:val="7BFE685F"/>
    <w:rsid w:val="7BFF4CA5"/>
    <w:rsid w:val="7CBA469A"/>
    <w:rsid w:val="7CDF599D"/>
    <w:rsid w:val="7CE73AB0"/>
    <w:rsid w:val="7D7F2B4E"/>
    <w:rsid w:val="7D7FAC3F"/>
    <w:rsid w:val="7DB2A76A"/>
    <w:rsid w:val="7DCA284D"/>
    <w:rsid w:val="7DFFE176"/>
    <w:rsid w:val="7E030705"/>
    <w:rsid w:val="7E2FA152"/>
    <w:rsid w:val="7ED7AE42"/>
    <w:rsid w:val="7EF7ECD0"/>
    <w:rsid w:val="7F2F5813"/>
    <w:rsid w:val="7F6BEE46"/>
    <w:rsid w:val="7F713CDD"/>
    <w:rsid w:val="7F7DDB33"/>
    <w:rsid w:val="7F83718A"/>
    <w:rsid w:val="7F97600E"/>
    <w:rsid w:val="7FA77F54"/>
    <w:rsid w:val="7FBF3D20"/>
    <w:rsid w:val="7FEBA531"/>
    <w:rsid w:val="7FEBE46B"/>
    <w:rsid w:val="7FEFE51A"/>
    <w:rsid w:val="7FF66692"/>
    <w:rsid w:val="7FF745CB"/>
    <w:rsid w:val="7FFA6BF3"/>
    <w:rsid w:val="7FFBE12B"/>
    <w:rsid w:val="7FFD0D78"/>
    <w:rsid w:val="7FFE0D3E"/>
    <w:rsid w:val="94DBC1DD"/>
    <w:rsid w:val="96FDC774"/>
    <w:rsid w:val="9BBAC640"/>
    <w:rsid w:val="9BEFF5AE"/>
    <w:rsid w:val="9EF3B351"/>
    <w:rsid w:val="A79101DA"/>
    <w:rsid w:val="ABDF36FF"/>
    <w:rsid w:val="AD9EBEE4"/>
    <w:rsid w:val="B36F2BB5"/>
    <w:rsid w:val="B3EF379F"/>
    <w:rsid w:val="B4EF2A72"/>
    <w:rsid w:val="B74F4642"/>
    <w:rsid w:val="B7F78192"/>
    <w:rsid w:val="B9C9F2CA"/>
    <w:rsid w:val="BB5783E3"/>
    <w:rsid w:val="BB5F9404"/>
    <w:rsid w:val="BBFE3818"/>
    <w:rsid w:val="BC6F5B28"/>
    <w:rsid w:val="BCFE030E"/>
    <w:rsid w:val="BD9E3D7C"/>
    <w:rsid w:val="BF561EF5"/>
    <w:rsid w:val="BFAD1744"/>
    <w:rsid w:val="BFF61419"/>
    <w:rsid w:val="BFFAE5EE"/>
    <w:rsid w:val="BFFBBAD7"/>
    <w:rsid w:val="BFFE4671"/>
    <w:rsid w:val="CDFD5BC3"/>
    <w:rsid w:val="CF73556E"/>
    <w:rsid w:val="CF7EF5F9"/>
    <w:rsid w:val="CFFBA741"/>
    <w:rsid w:val="CFFEA71D"/>
    <w:rsid w:val="D37F6B83"/>
    <w:rsid w:val="D7E22410"/>
    <w:rsid w:val="D7EF26EE"/>
    <w:rsid w:val="D95C7016"/>
    <w:rsid w:val="D9B7C4C2"/>
    <w:rsid w:val="DAE9E445"/>
    <w:rsid w:val="DBFE7B1C"/>
    <w:rsid w:val="DCB4A0AD"/>
    <w:rsid w:val="DE9FB5BE"/>
    <w:rsid w:val="DED36D0D"/>
    <w:rsid w:val="DEF8FA78"/>
    <w:rsid w:val="DF0B50BD"/>
    <w:rsid w:val="DF572C68"/>
    <w:rsid w:val="DF66F274"/>
    <w:rsid w:val="DF774E17"/>
    <w:rsid w:val="DFD50F81"/>
    <w:rsid w:val="DFFF2A52"/>
    <w:rsid w:val="DFFFD0BB"/>
    <w:rsid w:val="E7DE9C2E"/>
    <w:rsid w:val="E7F9A5FD"/>
    <w:rsid w:val="E7FFA0A4"/>
    <w:rsid w:val="E9F358C4"/>
    <w:rsid w:val="EA396856"/>
    <w:rsid w:val="EBC2CD98"/>
    <w:rsid w:val="EBEBA16B"/>
    <w:rsid w:val="ECFFC907"/>
    <w:rsid w:val="EDBB180B"/>
    <w:rsid w:val="EDFF9844"/>
    <w:rsid w:val="EE2D43BF"/>
    <w:rsid w:val="EE75F72E"/>
    <w:rsid w:val="EE7FB124"/>
    <w:rsid w:val="EE8F2B99"/>
    <w:rsid w:val="EEF7E819"/>
    <w:rsid w:val="EFFF10D6"/>
    <w:rsid w:val="F367F84A"/>
    <w:rsid w:val="F3CF0DB1"/>
    <w:rsid w:val="F4EF9613"/>
    <w:rsid w:val="F7213FA3"/>
    <w:rsid w:val="F76B51C3"/>
    <w:rsid w:val="F7AF4F20"/>
    <w:rsid w:val="F7BFB0CD"/>
    <w:rsid w:val="F7DB2345"/>
    <w:rsid w:val="F7FC2152"/>
    <w:rsid w:val="F99FBCF6"/>
    <w:rsid w:val="FAB67CBD"/>
    <w:rsid w:val="FAE736BD"/>
    <w:rsid w:val="FAEA1B89"/>
    <w:rsid w:val="FAFC2ED5"/>
    <w:rsid w:val="FBB79769"/>
    <w:rsid w:val="FBBD8934"/>
    <w:rsid w:val="FBC31ABB"/>
    <w:rsid w:val="FBEDD189"/>
    <w:rsid w:val="FBFCC729"/>
    <w:rsid w:val="FC771DA4"/>
    <w:rsid w:val="FC79CB9D"/>
    <w:rsid w:val="FD768A22"/>
    <w:rsid w:val="FD7EA79E"/>
    <w:rsid w:val="FDDFC22F"/>
    <w:rsid w:val="FDEF6B32"/>
    <w:rsid w:val="FDFB2B31"/>
    <w:rsid w:val="FDFB84A1"/>
    <w:rsid w:val="FDFF5E44"/>
    <w:rsid w:val="FE751621"/>
    <w:rsid w:val="FEFD0C6D"/>
    <w:rsid w:val="FEFFD42C"/>
    <w:rsid w:val="FF2FB26B"/>
    <w:rsid w:val="FF47FF52"/>
    <w:rsid w:val="FF9F1E76"/>
    <w:rsid w:val="FFA74C52"/>
    <w:rsid w:val="FFB287E9"/>
    <w:rsid w:val="FFBF6ECA"/>
    <w:rsid w:val="FFCF06E2"/>
    <w:rsid w:val="FFEF9A76"/>
    <w:rsid w:val="FFF7ED24"/>
    <w:rsid w:val="FFFC7FEE"/>
    <w:rsid w:val="FFFD2966"/>
    <w:rsid w:val="FFFD4102"/>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19</TotalTime>
  <ScaleCrop>false</ScaleCrop>
  <LinksUpToDate>false</LinksUpToDate>
  <CharactersWithSpaces>790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2021-05-08T19:17:00Z</dcterms:created>
  <dc:creator>yixuange</dc:creator>
  <cp:lastModifiedBy>青柠</cp:lastModifiedBy>
  <cp:lastPrinted>2023-03-03T15:53:00Z</cp:lastPrinted>
  <dcterms:modified xsi:type="dcterms:W3CDTF">2025-06-26T11:46:26Z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